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1262C" w14:textId="77777777" w:rsidR="00FC38AF" w:rsidRDefault="00FC38AF">
      <w:pPr>
        <w:pStyle w:val="Textoindependiente"/>
        <w:rPr>
          <w:rFonts w:ascii="Times New Roman"/>
          <w:sz w:val="20"/>
        </w:rPr>
      </w:pPr>
      <w:bookmarkStart w:id="0" w:name="_Hlk129848366"/>
      <w:bookmarkEnd w:id="0"/>
    </w:p>
    <w:p w14:paraId="38F24EA9" w14:textId="77777777" w:rsidR="00FC38AF" w:rsidRDefault="00FC38AF">
      <w:pPr>
        <w:pStyle w:val="Textoindependiente"/>
        <w:rPr>
          <w:rFonts w:ascii="Times New Roman"/>
          <w:sz w:val="20"/>
        </w:rPr>
      </w:pPr>
    </w:p>
    <w:p w14:paraId="42C079CB" w14:textId="77777777" w:rsidR="00FC38AF" w:rsidRDefault="00FC38AF">
      <w:pPr>
        <w:pStyle w:val="Textoindependiente"/>
        <w:rPr>
          <w:rFonts w:ascii="Times New Roman"/>
          <w:sz w:val="20"/>
        </w:rPr>
      </w:pPr>
    </w:p>
    <w:p w14:paraId="6D0D36C3" w14:textId="77777777" w:rsidR="00FC38AF" w:rsidRDefault="00FC38AF">
      <w:pPr>
        <w:pStyle w:val="Textoindependiente"/>
        <w:spacing w:before="10"/>
        <w:rPr>
          <w:rFonts w:ascii="Times New Roman"/>
          <w:sz w:val="22"/>
        </w:rPr>
      </w:pPr>
    </w:p>
    <w:p w14:paraId="2EFAC4C3" w14:textId="066E9FF5" w:rsidR="00FC38AF" w:rsidRPr="00662A4D" w:rsidRDefault="00DA1BC2" w:rsidP="00662A4D">
      <w:pPr>
        <w:spacing w:before="79" w:line="259" w:lineRule="auto"/>
        <w:ind w:left="130" w:right="132"/>
        <w:jc w:val="center"/>
        <w:rPr>
          <w:sz w:val="40"/>
          <w:szCs w:val="40"/>
          <w:rPrChange w:id="1" w:author="Leidy Karina Ospina Castañeda" w:date="2023-03-07T16:09:00Z">
            <w:rPr>
              <w:sz w:val="64"/>
            </w:rPr>
          </w:rPrChange>
        </w:rPr>
      </w:pPr>
      <w:r w:rsidRPr="00662A4D">
        <w:rPr>
          <w:sz w:val="40"/>
          <w:szCs w:val="40"/>
          <w:rPrChange w:id="2" w:author="Leidy Karina Ospina Castañeda" w:date="2023-03-07T16:09:00Z">
            <w:rPr>
              <w:sz w:val="64"/>
            </w:rPr>
          </w:rPrChange>
        </w:rPr>
        <w:t>TRAZADOR</w:t>
      </w:r>
      <w:r w:rsidRPr="00662A4D">
        <w:rPr>
          <w:spacing w:val="-20"/>
          <w:sz w:val="40"/>
          <w:szCs w:val="40"/>
          <w:rPrChange w:id="3" w:author="Leidy Karina Ospina Castañeda" w:date="2023-03-07T16:09:00Z">
            <w:rPr>
              <w:spacing w:val="-20"/>
              <w:sz w:val="64"/>
            </w:rPr>
          </w:rPrChange>
        </w:rPr>
        <w:t xml:space="preserve"> </w:t>
      </w:r>
      <w:r w:rsidRPr="00662A4D">
        <w:rPr>
          <w:sz w:val="40"/>
          <w:szCs w:val="40"/>
          <w:rPrChange w:id="4" w:author="Leidy Karina Ospina Castañeda" w:date="2023-03-07T16:09:00Z">
            <w:rPr>
              <w:sz w:val="64"/>
            </w:rPr>
          </w:rPrChange>
        </w:rPr>
        <w:t>PRESUPUESTAL</w:t>
      </w:r>
      <w:r w:rsidR="00662A4D" w:rsidRPr="00662A4D">
        <w:rPr>
          <w:sz w:val="40"/>
          <w:szCs w:val="40"/>
        </w:rPr>
        <w:t xml:space="preserve"> </w:t>
      </w:r>
      <w:r w:rsidRPr="00662A4D">
        <w:rPr>
          <w:spacing w:val="-175"/>
          <w:sz w:val="40"/>
          <w:szCs w:val="40"/>
          <w:rPrChange w:id="5" w:author="Leidy Karina Ospina Castañeda" w:date="2023-03-07T16:09:00Z">
            <w:rPr>
              <w:spacing w:val="-175"/>
              <w:sz w:val="64"/>
            </w:rPr>
          </w:rPrChange>
        </w:rPr>
        <w:t xml:space="preserve"> </w:t>
      </w:r>
      <w:ins w:id="6" w:author="Leidy Karina Ospina Castañeda" w:date="2023-03-07T16:09:00Z">
        <w:r w:rsidR="002F37CE" w:rsidRPr="00662A4D">
          <w:rPr>
            <w:spacing w:val="-175"/>
            <w:sz w:val="40"/>
            <w:szCs w:val="40"/>
            <w:rPrChange w:id="7" w:author="Leidy Karina Ospina Castañeda" w:date="2023-03-07T16:09:00Z">
              <w:rPr>
                <w:spacing w:val="-175"/>
                <w:sz w:val="64"/>
              </w:rPr>
            </w:rPrChange>
          </w:rPr>
          <w:t xml:space="preserve"> </w:t>
        </w:r>
      </w:ins>
      <w:r w:rsidRPr="00662A4D">
        <w:rPr>
          <w:sz w:val="40"/>
          <w:szCs w:val="40"/>
          <w:rPrChange w:id="8" w:author="Leidy Karina Ospina Castañeda" w:date="2023-03-07T16:09:00Z">
            <w:rPr>
              <w:sz w:val="64"/>
            </w:rPr>
          </w:rPrChange>
        </w:rPr>
        <w:t>DE</w:t>
      </w:r>
      <w:r w:rsidRPr="00662A4D">
        <w:rPr>
          <w:spacing w:val="-1"/>
          <w:sz w:val="40"/>
          <w:szCs w:val="40"/>
          <w:rPrChange w:id="9" w:author="Leidy Karina Ospina Castañeda" w:date="2023-03-07T16:09:00Z">
            <w:rPr>
              <w:spacing w:val="-1"/>
              <w:sz w:val="64"/>
            </w:rPr>
          </w:rPrChange>
        </w:rPr>
        <w:t xml:space="preserve"> </w:t>
      </w:r>
      <w:r w:rsidRPr="00662A4D">
        <w:rPr>
          <w:sz w:val="40"/>
          <w:szCs w:val="40"/>
          <w:rPrChange w:id="10" w:author="Leidy Karina Ospina Castañeda" w:date="2023-03-07T16:09:00Z">
            <w:rPr>
              <w:sz w:val="64"/>
            </w:rPr>
          </w:rPrChange>
        </w:rPr>
        <w:t xml:space="preserve">GRUPOS </w:t>
      </w:r>
      <w:commentRangeStart w:id="11"/>
      <w:commentRangeStart w:id="12"/>
      <w:r w:rsidRPr="00662A4D">
        <w:rPr>
          <w:sz w:val="40"/>
          <w:szCs w:val="40"/>
          <w:rPrChange w:id="13" w:author="Leidy Karina Ospina Castañeda" w:date="2023-03-07T16:09:00Z">
            <w:rPr>
              <w:sz w:val="64"/>
            </w:rPr>
          </w:rPrChange>
        </w:rPr>
        <w:t>ÉTNICOS</w:t>
      </w:r>
      <w:commentRangeEnd w:id="11"/>
      <w:commentRangeEnd w:id="12"/>
      <w:r w:rsidR="00662A4D">
        <w:rPr>
          <w:rStyle w:val="Refdecomentario"/>
        </w:rPr>
        <w:commentReference w:id="11"/>
      </w:r>
      <w:r w:rsidR="0019158B" w:rsidRPr="00662A4D">
        <w:rPr>
          <w:rStyle w:val="Refdecomentario"/>
          <w:sz w:val="40"/>
          <w:szCs w:val="40"/>
        </w:rPr>
        <w:commentReference w:id="12"/>
      </w:r>
    </w:p>
    <w:p w14:paraId="655B324C" w14:textId="77777777" w:rsidR="00FC38AF" w:rsidRPr="002F37CE" w:rsidRDefault="00FC38AF">
      <w:pPr>
        <w:pStyle w:val="Textoindependiente"/>
        <w:jc w:val="center"/>
        <w:rPr>
          <w:sz w:val="40"/>
          <w:szCs w:val="40"/>
          <w:rPrChange w:id="14" w:author="Leidy Karina Ospina Castañeda" w:date="2023-03-07T16:09:00Z">
            <w:rPr>
              <w:sz w:val="72"/>
            </w:rPr>
          </w:rPrChange>
        </w:rPr>
        <w:pPrChange w:id="15" w:author="Leidy Karina Ospina Castañeda" w:date="2023-03-07T16:09:00Z">
          <w:pPr>
            <w:pStyle w:val="Textoindependiente"/>
          </w:pPr>
        </w:pPrChange>
      </w:pPr>
    </w:p>
    <w:p w14:paraId="76A5760E" w14:textId="20A41481" w:rsidR="00FC38AF" w:rsidRDefault="00FC38AF" w:rsidP="002F37CE">
      <w:pPr>
        <w:pStyle w:val="Textoindependiente"/>
        <w:jc w:val="center"/>
        <w:rPr>
          <w:ins w:id="16" w:author="Leidy Karina Ospina Castañeda" w:date="2023-03-07T16:10:00Z"/>
          <w:sz w:val="40"/>
          <w:szCs w:val="40"/>
        </w:rPr>
      </w:pPr>
    </w:p>
    <w:p w14:paraId="51B35182" w14:textId="0DA95D26" w:rsidR="002F37CE" w:rsidRDefault="002F37CE" w:rsidP="00FB5E91">
      <w:pPr>
        <w:pStyle w:val="Textoindependiente"/>
        <w:jc w:val="center"/>
        <w:rPr>
          <w:sz w:val="40"/>
          <w:szCs w:val="40"/>
        </w:rPr>
      </w:pPr>
    </w:p>
    <w:p w14:paraId="35672A29" w14:textId="51C938F1" w:rsidR="00FB5E91" w:rsidRDefault="00FB5E91" w:rsidP="00FB5E91">
      <w:pPr>
        <w:pStyle w:val="Textoindependiente"/>
        <w:jc w:val="center"/>
        <w:rPr>
          <w:sz w:val="40"/>
          <w:szCs w:val="40"/>
        </w:rPr>
      </w:pPr>
    </w:p>
    <w:p w14:paraId="2F9A4B6C" w14:textId="77777777" w:rsidR="00FB5E91" w:rsidRPr="002F37CE" w:rsidRDefault="00FB5E91">
      <w:pPr>
        <w:pStyle w:val="Textoindependiente"/>
        <w:jc w:val="center"/>
        <w:rPr>
          <w:sz w:val="40"/>
          <w:szCs w:val="40"/>
          <w:rPrChange w:id="17" w:author="Leidy Karina Ospina Castañeda" w:date="2023-03-07T16:09:00Z">
            <w:rPr>
              <w:sz w:val="72"/>
            </w:rPr>
          </w:rPrChange>
        </w:rPr>
        <w:pPrChange w:id="18" w:author="Leidy Karina Ospina Castañeda" w:date="2023-03-07T16:09:00Z">
          <w:pPr>
            <w:pStyle w:val="Textoindependiente"/>
          </w:pPr>
        </w:pPrChange>
      </w:pPr>
    </w:p>
    <w:p w14:paraId="13D4107F" w14:textId="77777777" w:rsidR="002F37CE" w:rsidRPr="002F37CE" w:rsidRDefault="002F37CE">
      <w:pPr>
        <w:pStyle w:val="Textoindependiente"/>
        <w:jc w:val="center"/>
        <w:rPr>
          <w:sz w:val="40"/>
          <w:szCs w:val="40"/>
          <w:rPrChange w:id="19" w:author="Leidy Karina Ospina Castañeda" w:date="2023-03-07T16:09:00Z">
            <w:rPr>
              <w:sz w:val="72"/>
            </w:rPr>
          </w:rPrChange>
        </w:rPr>
        <w:pPrChange w:id="20" w:author="Leidy Karina Ospina Castañeda" w:date="2023-03-07T16:09:00Z">
          <w:pPr>
            <w:pStyle w:val="Textoindependiente"/>
          </w:pPr>
        </w:pPrChange>
      </w:pPr>
    </w:p>
    <w:p w14:paraId="088255ED" w14:textId="2F153FB6" w:rsidR="00FC38AF" w:rsidRPr="002F37CE" w:rsidRDefault="00DA1BC2" w:rsidP="002F37CE">
      <w:pPr>
        <w:spacing w:before="538"/>
        <w:ind w:left="124" w:right="132"/>
        <w:jc w:val="center"/>
        <w:rPr>
          <w:sz w:val="40"/>
          <w:szCs w:val="40"/>
          <w:rPrChange w:id="21" w:author="Leidy Karina Ospina Castañeda" w:date="2023-03-07T16:09:00Z">
            <w:rPr>
              <w:sz w:val="64"/>
            </w:rPr>
          </w:rPrChange>
        </w:rPr>
      </w:pPr>
      <w:r w:rsidRPr="002F37CE">
        <w:rPr>
          <w:sz w:val="40"/>
          <w:szCs w:val="40"/>
          <w:rPrChange w:id="22" w:author="Leidy Karina Ospina Castañeda" w:date="2023-03-07T16:09:00Z">
            <w:rPr>
              <w:sz w:val="64"/>
            </w:rPr>
          </w:rPrChange>
        </w:rPr>
        <w:t>REPORTE</w:t>
      </w:r>
      <w:r w:rsidRPr="002F37CE">
        <w:rPr>
          <w:spacing w:val="-3"/>
          <w:sz w:val="40"/>
          <w:szCs w:val="40"/>
          <w:rPrChange w:id="23" w:author="Leidy Karina Ospina Castañeda" w:date="2023-03-07T16:09:00Z">
            <w:rPr>
              <w:spacing w:val="-3"/>
              <w:sz w:val="64"/>
            </w:rPr>
          </w:rPrChange>
        </w:rPr>
        <w:t xml:space="preserve"> </w:t>
      </w:r>
    </w:p>
    <w:p w14:paraId="0B271043" w14:textId="0794872D" w:rsidR="00FC38AF" w:rsidRPr="002F37CE" w:rsidRDefault="002F37CE" w:rsidP="002F37CE">
      <w:pPr>
        <w:spacing w:before="220"/>
        <w:ind w:left="130" w:right="130"/>
        <w:jc w:val="center"/>
        <w:rPr>
          <w:sz w:val="40"/>
          <w:szCs w:val="40"/>
          <w:rPrChange w:id="24" w:author="Leidy Karina Ospina Castañeda" w:date="2023-03-07T16:09:00Z">
            <w:rPr>
              <w:sz w:val="64"/>
            </w:rPr>
          </w:rPrChange>
        </w:rPr>
      </w:pPr>
      <w:r w:rsidRPr="002F37CE">
        <w:rPr>
          <w:sz w:val="40"/>
          <w:szCs w:val="40"/>
          <w:rPrChange w:id="25" w:author="Leidy Karina Ospina Castañeda" w:date="2023-03-07T16:09:00Z">
            <w:rPr>
              <w:sz w:val="64"/>
            </w:rPr>
          </w:rPrChange>
        </w:rPr>
        <w:t xml:space="preserve">A </w:t>
      </w:r>
      <w:r w:rsidR="00DA1BC2" w:rsidRPr="002F37CE">
        <w:rPr>
          <w:sz w:val="40"/>
          <w:szCs w:val="40"/>
          <w:rPrChange w:id="26" w:author="Leidy Karina Ospina Castañeda" w:date="2023-03-07T16:09:00Z">
            <w:rPr>
              <w:sz w:val="64"/>
            </w:rPr>
          </w:rPrChange>
        </w:rPr>
        <w:t>3</w:t>
      </w:r>
      <w:r w:rsidR="0019112E" w:rsidRPr="002F37CE">
        <w:rPr>
          <w:sz w:val="40"/>
          <w:szCs w:val="40"/>
          <w:rPrChange w:id="27" w:author="Leidy Karina Ospina Castañeda" w:date="2023-03-07T16:09:00Z">
            <w:rPr>
              <w:sz w:val="64"/>
            </w:rPr>
          </w:rPrChange>
        </w:rPr>
        <w:t>1</w:t>
      </w:r>
      <w:r w:rsidR="00DA1BC2" w:rsidRPr="002F37CE">
        <w:rPr>
          <w:spacing w:val="-1"/>
          <w:sz w:val="40"/>
          <w:szCs w:val="40"/>
          <w:rPrChange w:id="28" w:author="Leidy Karina Ospina Castañeda" w:date="2023-03-07T16:09:00Z">
            <w:rPr>
              <w:spacing w:val="-1"/>
              <w:sz w:val="64"/>
            </w:rPr>
          </w:rPrChange>
        </w:rPr>
        <w:t xml:space="preserve"> </w:t>
      </w:r>
      <w:r w:rsidR="00014EBE" w:rsidRPr="00014EBE">
        <w:rPr>
          <w:sz w:val="40"/>
          <w:szCs w:val="40"/>
        </w:rPr>
        <w:t>DE</w:t>
      </w:r>
      <w:r w:rsidR="00014EBE" w:rsidRPr="00014EBE">
        <w:rPr>
          <w:spacing w:val="2"/>
          <w:sz w:val="40"/>
          <w:szCs w:val="40"/>
        </w:rPr>
        <w:t xml:space="preserve"> </w:t>
      </w:r>
      <w:commentRangeStart w:id="29"/>
      <w:r w:rsidR="00014EBE" w:rsidRPr="00014EBE">
        <w:rPr>
          <w:sz w:val="40"/>
          <w:szCs w:val="40"/>
        </w:rPr>
        <w:t>DICIEMBRE</w:t>
      </w:r>
      <w:commentRangeEnd w:id="29"/>
      <w:r w:rsidR="00662A4D">
        <w:rPr>
          <w:rStyle w:val="Refdecomentario"/>
        </w:rPr>
        <w:commentReference w:id="29"/>
      </w:r>
      <w:r w:rsidR="00014EBE" w:rsidRPr="00014EBE">
        <w:rPr>
          <w:sz w:val="40"/>
          <w:szCs w:val="40"/>
        </w:rPr>
        <w:t xml:space="preserve"> </w:t>
      </w:r>
      <w:r w:rsidRPr="002F37CE">
        <w:rPr>
          <w:sz w:val="40"/>
          <w:szCs w:val="40"/>
          <w:rPrChange w:id="30" w:author="Leidy Karina Ospina Castañeda" w:date="2023-03-07T16:09:00Z">
            <w:rPr>
              <w:sz w:val="64"/>
            </w:rPr>
          </w:rPrChange>
        </w:rPr>
        <w:t>DEL 2022</w:t>
      </w:r>
    </w:p>
    <w:p w14:paraId="74A77F6D" w14:textId="77777777" w:rsidR="00FC38AF" w:rsidRPr="002F37CE" w:rsidRDefault="00FC38AF">
      <w:pPr>
        <w:pStyle w:val="Textoindependiente"/>
        <w:jc w:val="center"/>
        <w:rPr>
          <w:sz w:val="40"/>
          <w:szCs w:val="40"/>
          <w:rPrChange w:id="31" w:author="Leidy Karina Ospina Castañeda" w:date="2023-03-07T16:09:00Z">
            <w:rPr>
              <w:sz w:val="72"/>
            </w:rPr>
          </w:rPrChange>
        </w:rPr>
        <w:pPrChange w:id="32" w:author="Leidy Karina Ospina Castañeda" w:date="2023-03-07T16:09:00Z">
          <w:pPr>
            <w:pStyle w:val="Textoindependiente"/>
          </w:pPr>
        </w:pPrChange>
      </w:pPr>
    </w:p>
    <w:p w14:paraId="58D0756D" w14:textId="06DEA24D" w:rsidR="00FC38AF" w:rsidRDefault="00FC38AF" w:rsidP="002F37CE">
      <w:pPr>
        <w:pStyle w:val="Textoindependiente"/>
        <w:jc w:val="center"/>
        <w:rPr>
          <w:ins w:id="33" w:author="Leidy Karina Ospina Castañeda" w:date="2023-03-07T16:10:00Z"/>
          <w:sz w:val="40"/>
          <w:szCs w:val="40"/>
        </w:rPr>
      </w:pPr>
    </w:p>
    <w:p w14:paraId="26051354" w14:textId="36342FD5" w:rsidR="002F37CE" w:rsidRDefault="002F37CE" w:rsidP="002F37CE">
      <w:pPr>
        <w:pStyle w:val="Textoindependiente"/>
        <w:jc w:val="center"/>
        <w:rPr>
          <w:ins w:id="34" w:author="Leidy Karina Ospina Castañeda" w:date="2023-03-07T16:10:00Z"/>
          <w:sz w:val="40"/>
          <w:szCs w:val="40"/>
        </w:rPr>
      </w:pPr>
    </w:p>
    <w:p w14:paraId="0B1BD90C" w14:textId="77777777" w:rsidR="002F37CE" w:rsidRDefault="002F37CE" w:rsidP="002F37CE">
      <w:pPr>
        <w:pStyle w:val="Textoindependiente"/>
        <w:jc w:val="center"/>
        <w:rPr>
          <w:ins w:id="35" w:author="Leidy Karina Ospina Castañeda" w:date="2023-03-07T16:10:00Z"/>
          <w:sz w:val="40"/>
          <w:szCs w:val="40"/>
        </w:rPr>
      </w:pPr>
    </w:p>
    <w:p w14:paraId="4CF3BCB3" w14:textId="46725B9C" w:rsidR="002F37CE" w:rsidRDefault="002F37CE" w:rsidP="002F37CE">
      <w:pPr>
        <w:pStyle w:val="Textoindependiente"/>
        <w:jc w:val="center"/>
        <w:rPr>
          <w:ins w:id="36" w:author="Leidy Karina Ospina Castañeda" w:date="2023-03-07T16:10:00Z"/>
          <w:sz w:val="40"/>
          <w:szCs w:val="40"/>
        </w:rPr>
      </w:pPr>
    </w:p>
    <w:p w14:paraId="2C31434B" w14:textId="3B05E120" w:rsidR="002F37CE" w:rsidRDefault="002F37CE" w:rsidP="002F37CE">
      <w:pPr>
        <w:pStyle w:val="Textoindependiente"/>
        <w:jc w:val="center"/>
        <w:rPr>
          <w:ins w:id="37" w:author="Leidy Karina Ospina Castañeda" w:date="2023-03-07T16:10:00Z"/>
          <w:sz w:val="40"/>
          <w:szCs w:val="40"/>
        </w:rPr>
      </w:pPr>
    </w:p>
    <w:p w14:paraId="6B9A4AC9" w14:textId="4D4C27DB" w:rsidR="002F37CE" w:rsidRDefault="002F37CE" w:rsidP="002F37CE">
      <w:pPr>
        <w:pStyle w:val="Textoindependiente"/>
        <w:jc w:val="center"/>
        <w:rPr>
          <w:sz w:val="40"/>
          <w:szCs w:val="40"/>
        </w:rPr>
      </w:pPr>
    </w:p>
    <w:p w14:paraId="7DA1CA2E" w14:textId="77777777" w:rsidR="00FB5E91" w:rsidRDefault="00FB5E91" w:rsidP="002F37CE">
      <w:pPr>
        <w:pStyle w:val="Textoindependiente"/>
        <w:jc w:val="center"/>
        <w:rPr>
          <w:ins w:id="38" w:author="Leidy Karina Ospina Castañeda" w:date="2023-03-07T16:10:00Z"/>
          <w:sz w:val="40"/>
          <w:szCs w:val="40"/>
        </w:rPr>
      </w:pPr>
    </w:p>
    <w:p w14:paraId="4E344D2C" w14:textId="77777777" w:rsidR="002F37CE" w:rsidRPr="002F37CE" w:rsidRDefault="002F37CE">
      <w:pPr>
        <w:pStyle w:val="Textoindependiente"/>
        <w:jc w:val="center"/>
        <w:rPr>
          <w:sz w:val="40"/>
          <w:szCs w:val="40"/>
          <w:rPrChange w:id="39" w:author="Leidy Karina Ospina Castañeda" w:date="2023-03-07T16:09:00Z">
            <w:rPr>
              <w:sz w:val="72"/>
            </w:rPr>
          </w:rPrChange>
        </w:rPr>
        <w:pPrChange w:id="40" w:author="Leidy Karina Ospina Castañeda" w:date="2023-03-07T16:09:00Z">
          <w:pPr>
            <w:pStyle w:val="Textoindependiente"/>
          </w:pPr>
        </w:pPrChange>
      </w:pPr>
    </w:p>
    <w:p w14:paraId="5035C81D" w14:textId="78FE6785" w:rsidR="00FC38AF" w:rsidRPr="002F37CE" w:rsidRDefault="00DA1BC2" w:rsidP="002F37CE">
      <w:pPr>
        <w:spacing w:before="474"/>
        <w:ind w:left="130" w:right="130"/>
        <w:jc w:val="center"/>
        <w:rPr>
          <w:sz w:val="40"/>
          <w:szCs w:val="40"/>
          <w:rPrChange w:id="41" w:author="Leidy Karina Ospina Castañeda" w:date="2023-03-07T16:09:00Z">
            <w:rPr>
              <w:sz w:val="64"/>
            </w:rPr>
          </w:rPrChange>
        </w:rPr>
      </w:pPr>
      <w:r w:rsidRPr="002F37CE">
        <w:rPr>
          <w:sz w:val="40"/>
          <w:szCs w:val="40"/>
          <w:rPrChange w:id="42" w:author="Leidy Karina Ospina Castañeda" w:date="2023-03-07T16:09:00Z">
            <w:rPr>
              <w:sz w:val="64"/>
            </w:rPr>
          </w:rPrChange>
        </w:rPr>
        <w:t>BOGOTÁ</w:t>
      </w:r>
      <w:r w:rsidRPr="002F37CE">
        <w:rPr>
          <w:spacing w:val="-3"/>
          <w:sz w:val="40"/>
          <w:szCs w:val="40"/>
          <w:rPrChange w:id="43" w:author="Leidy Karina Ospina Castañeda" w:date="2023-03-07T16:09:00Z">
            <w:rPr>
              <w:spacing w:val="-3"/>
              <w:sz w:val="64"/>
            </w:rPr>
          </w:rPrChange>
        </w:rPr>
        <w:t xml:space="preserve"> </w:t>
      </w:r>
      <w:r w:rsidRPr="002F37CE">
        <w:rPr>
          <w:sz w:val="40"/>
          <w:szCs w:val="40"/>
          <w:rPrChange w:id="44" w:author="Leidy Karina Ospina Castañeda" w:date="2023-03-07T16:09:00Z">
            <w:rPr>
              <w:sz w:val="64"/>
            </w:rPr>
          </w:rPrChange>
        </w:rPr>
        <w:t>D.C.</w:t>
      </w:r>
      <w:r w:rsidR="002F37CE">
        <w:rPr>
          <w:sz w:val="40"/>
          <w:szCs w:val="40"/>
        </w:rPr>
        <w:t>, MARZO DE</w:t>
      </w:r>
      <w:r w:rsidRPr="002F37CE">
        <w:rPr>
          <w:sz w:val="40"/>
          <w:szCs w:val="40"/>
          <w:rPrChange w:id="45" w:author="Leidy Karina Ospina Castañeda" w:date="2023-03-07T16:09:00Z">
            <w:rPr>
              <w:sz w:val="64"/>
            </w:rPr>
          </w:rPrChange>
        </w:rPr>
        <w:t xml:space="preserve"> 202</w:t>
      </w:r>
      <w:r w:rsidR="00014EBE">
        <w:rPr>
          <w:sz w:val="40"/>
          <w:szCs w:val="40"/>
        </w:rPr>
        <w:t>3</w:t>
      </w:r>
    </w:p>
    <w:p w14:paraId="2CFF93A3" w14:textId="77777777" w:rsidR="00FC38AF" w:rsidRPr="002F37CE" w:rsidRDefault="00FC38AF" w:rsidP="002F37CE">
      <w:pPr>
        <w:jc w:val="center"/>
        <w:rPr>
          <w:sz w:val="40"/>
          <w:szCs w:val="40"/>
          <w:rPrChange w:id="46" w:author="Leidy Karina Ospina Castañeda" w:date="2023-03-07T16:09:00Z">
            <w:rPr>
              <w:sz w:val="64"/>
            </w:rPr>
          </w:rPrChange>
        </w:rPr>
      </w:pPr>
    </w:p>
    <w:p w14:paraId="1C91DAB0" w14:textId="77777777" w:rsidR="0016570A" w:rsidRPr="002F37CE" w:rsidRDefault="0016570A" w:rsidP="002F37CE">
      <w:pPr>
        <w:jc w:val="center"/>
        <w:rPr>
          <w:sz w:val="40"/>
          <w:szCs w:val="40"/>
          <w:rPrChange w:id="47" w:author="Leidy Karina Ospina Castañeda" w:date="2023-03-07T16:09:00Z">
            <w:rPr>
              <w:sz w:val="64"/>
            </w:rPr>
          </w:rPrChange>
        </w:rPr>
      </w:pPr>
    </w:p>
    <w:p w14:paraId="0837BDF1" w14:textId="77777777" w:rsidR="0016570A" w:rsidRDefault="0016570A">
      <w:pPr>
        <w:jc w:val="center"/>
        <w:rPr>
          <w:sz w:val="64"/>
        </w:rPr>
      </w:pPr>
    </w:p>
    <w:p w14:paraId="7768A29A" w14:textId="77777777" w:rsidR="0016570A" w:rsidRPr="004B3B86" w:rsidRDefault="0016570A" w:rsidP="0016570A">
      <w:pPr>
        <w:jc w:val="center"/>
        <w:rPr>
          <w:b/>
          <w:bCs/>
          <w:sz w:val="24"/>
          <w:szCs w:val="8"/>
        </w:rPr>
      </w:pPr>
      <w:r w:rsidRPr="004B3B86">
        <w:rPr>
          <w:b/>
          <w:bCs/>
          <w:sz w:val="24"/>
          <w:szCs w:val="8"/>
        </w:rPr>
        <w:lastRenderedPageBreak/>
        <w:t>Créditos</w:t>
      </w:r>
    </w:p>
    <w:p w14:paraId="2E23D95E" w14:textId="77777777" w:rsidR="0016570A" w:rsidRDefault="0016570A" w:rsidP="0016570A">
      <w:pPr>
        <w:jc w:val="center"/>
        <w:rPr>
          <w:sz w:val="64"/>
        </w:rPr>
      </w:pPr>
    </w:p>
    <w:p w14:paraId="3016D860" w14:textId="4DFFF463" w:rsidR="0016570A" w:rsidRDefault="0016570A" w:rsidP="0016570A">
      <w:pPr>
        <w:rPr>
          <w:sz w:val="24"/>
          <w:szCs w:val="8"/>
        </w:rPr>
      </w:pPr>
      <w:r>
        <w:rPr>
          <w:sz w:val="24"/>
          <w:szCs w:val="8"/>
        </w:rPr>
        <w:t>Secretaría Distrital de Gobierno de Bogotá</w:t>
      </w:r>
    </w:p>
    <w:p w14:paraId="7003D682" w14:textId="63F2C142" w:rsidR="00DA65CA" w:rsidRDefault="00DA65CA" w:rsidP="0016570A">
      <w:pPr>
        <w:pStyle w:val="Prrafodelista"/>
        <w:numPr>
          <w:ilvl w:val="0"/>
          <w:numId w:val="3"/>
        </w:numPr>
        <w:rPr>
          <w:sz w:val="24"/>
          <w:szCs w:val="8"/>
        </w:rPr>
      </w:pPr>
      <w:r>
        <w:rPr>
          <w:sz w:val="24"/>
          <w:szCs w:val="8"/>
        </w:rPr>
        <w:t xml:space="preserve">Felipe Jiménez Ángel – </w:t>
      </w:r>
      <w:proofErr w:type="gramStart"/>
      <w:r>
        <w:rPr>
          <w:sz w:val="24"/>
          <w:szCs w:val="8"/>
        </w:rPr>
        <w:t>Secretario</w:t>
      </w:r>
      <w:proofErr w:type="gramEnd"/>
      <w:r>
        <w:rPr>
          <w:sz w:val="24"/>
          <w:szCs w:val="8"/>
        </w:rPr>
        <w:t xml:space="preserve"> de Gobierno</w:t>
      </w:r>
    </w:p>
    <w:p w14:paraId="72ECE621" w14:textId="5DFB2DF6" w:rsidR="00DA65CA" w:rsidRDefault="00DA65CA" w:rsidP="0016570A">
      <w:pPr>
        <w:pStyle w:val="Prrafodelista"/>
        <w:numPr>
          <w:ilvl w:val="0"/>
          <w:numId w:val="3"/>
        </w:numPr>
        <w:rPr>
          <w:sz w:val="24"/>
          <w:szCs w:val="8"/>
          <w:lang w:val="es-CO"/>
        </w:rPr>
      </w:pPr>
      <w:r w:rsidRPr="00DA65CA">
        <w:rPr>
          <w:sz w:val="24"/>
          <w:szCs w:val="8"/>
          <w:lang w:val="es-CO"/>
        </w:rPr>
        <w:t xml:space="preserve">Indi Iaku Sigindioy Chindoy – </w:t>
      </w:r>
      <w:proofErr w:type="gramStart"/>
      <w:r w:rsidRPr="00DA65CA">
        <w:rPr>
          <w:sz w:val="24"/>
          <w:szCs w:val="8"/>
          <w:lang w:val="es-CO"/>
        </w:rPr>
        <w:t>Subdirector</w:t>
      </w:r>
      <w:proofErr w:type="gramEnd"/>
      <w:r w:rsidRPr="00DA65CA">
        <w:rPr>
          <w:sz w:val="24"/>
          <w:szCs w:val="8"/>
          <w:lang w:val="es-CO"/>
        </w:rPr>
        <w:t xml:space="preserve"> de Asuntos Étn</w:t>
      </w:r>
      <w:r>
        <w:rPr>
          <w:sz w:val="24"/>
          <w:szCs w:val="8"/>
          <w:lang w:val="es-CO"/>
        </w:rPr>
        <w:t>icos</w:t>
      </w:r>
    </w:p>
    <w:p w14:paraId="081F2B42" w14:textId="41AD71F5" w:rsidR="00DA65CA" w:rsidRDefault="00DA65CA" w:rsidP="0016570A">
      <w:pPr>
        <w:pStyle w:val="Prrafodelista"/>
        <w:numPr>
          <w:ilvl w:val="0"/>
          <w:numId w:val="3"/>
        </w:numPr>
        <w:rPr>
          <w:sz w:val="24"/>
          <w:szCs w:val="8"/>
          <w:lang w:val="es-CO"/>
        </w:rPr>
      </w:pPr>
      <w:r>
        <w:rPr>
          <w:sz w:val="24"/>
          <w:szCs w:val="8"/>
          <w:lang w:val="es-CO"/>
        </w:rPr>
        <w:t xml:space="preserve">Daniel Rene Camacho Sánchez - </w:t>
      </w:r>
      <w:r w:rsidRPr="00DA65CA">
        <w:rPr>
          <w:sz w:val="24"/>
          <w:szCs w:val="8"/>
          <w:lang w:val="es-CO"/>
        </w:rPr>
        <w:t>Subsecretario de Gobernabilidad y Garantía de Derechos</w:t>
      </w:r>
    </w:p>
    <w:p w14:paraId="35F9A915" w14:textId="41E596AD" w:rsidR="00DA65CA" w:rsidRPr="00DA65CA" w:rsidRDefault="00DA65CA" w:rsidP="0016570A">
      <w:pPr>
        <w:pStyle w:val="Prrafodelista"/>
        <w:numPr>
          <w:ilvl w:val="0"/>
          <w:numId w:val="3"/>
        </w:numPr>
        <w:rPr>
          <w:sz w:val="24"/>
          <w:szCs w:val="8"/>
          <w:lang w:val="es-CO"/>
        </w:rPr>
      </w:pPr>
      <w:r>
        <w:rPr>
          <w:sz w:val="24"/>
          <w:szCs w:val="8"/>
          <w:lang w:val="es-CO"/>
        </w:rPr>
        <w:t xml:space="preserve">Gabriel Felipe Angarita Serrano - </w:t>
      </w:r>
      <w:proofErr w:type="gramStart"/>
      <w:r w:rsidRPr="00DA65CA">
        <w:rPr>
          <w:sz w:val="24"/>
          <w:szCs w:val="8"/>
          <w:lang w:val="es-CO"/>
        </w:rPr>
        <w:t>Jefe</w:t>
      </w:r>
      <w:proofErr w:type="gramEnd"/>
      <w:r w:rsidRPr="00DA65CA">
        <w:rPr>
          <w:sz w:val="24"/>
          <w:szCs w:val="8"/>
          <w:lang w:val="es-CO"/>
        </w:rPr>
        <w:t xml:space="preserve"> de la Oficina Asesora de Planeación</w:t>
      </w:r>
    </w:p>
    <w:p w14:paraId="4406B52E" w14:textId="19410FB2" w:rsidR="0016570A" w:rsidRDefault="0016570A" w:rsidP="0016570A">
      <w:pPr>
        <w:pStyle w:val="Prrafodelista"/>
        <w:numPr>
          <w:ilvl w:val="0"/>
          <w:numId w:val="3"/>
        </w:numPr>
        <w:rPr>
          <w:sz w:val="24"/>
          <w:szCs w:val="8"/>
        </w:rPr>
      </w:pPr>
      <w:r>
        <w:rPr>
          <w:sz w:val="24"/>
          <w:szCs w:val="8"/>
        </w:rPr>
        <w:t>Jerald Camilo Munévar Vásquez - Profesional Subdirección de Asuntos Étnicos</w:t>
      </w:r>
    </w:p>
    <w:p w14:paraId="6C5DAA78" w14:textId="1C5A8CE5" w:rsidR="002F4A4F" w:rsidRPr="00DA65CA" w:rsidRDefault="0016570A" w:rsidP="00DA65CA">
      <w:pPr>
        <w:pStyle w:val="Prrafodelista"/>
        <w:numPr>
          <w:ilvl w:val="0"/>
          <w:numId w:val="3"/>
        </w:numPr>
        <w:rPr>
          <w:sz w:val="24"/>
          <w:szCs w:val="8"/>
        </w:rPr>
      </w:pPr>
      <w:r>
        <w:rPr>
          <w:sz w:val="24"/>
          <w:szCs w:val="8"/>
        </w:rPr>
        <w:t>Juan Felipe Rodríguez Maury – Profesional Subdirección de Asuntos Étnicos</w:t>
      </w:r>
    </w:p>
    <w:p w14:paraId="7FDAB585" w14:textId="77777777" w:rsidR="00DA1BC2" w:rsidRDefault="00DA1BC2" w:rsidP="00DA1BC2">
      <w:pPr>
        <w:rPr>
          <w:sz w:val="24"/>
          <w:szCs w:val="8"/>
        </w:rPr>
      </w:pPr>
    </w:p>
    <w:p w14:paraId="4BD19421" w14:textId="399AB9E7" w:rsidR="00DA1BC2" w:rsidRPr="00DA1BC2" w:rsidRDefault="00DA1BC2" w:rsidP="00DA1BC2">
      <w:pPr>
        <w:rPr>
          <w:sz w:val="24"/>
          <w:szCs w:val="8"/>
        </w:rPr>
      </w:pPr>
      <w:r w:rsidRPr="00DA1BC2">
        <w:rPr>
          <w:sz w:val="24"/>
          <w:szCs w:val="8"/>
        </w:rPr>
        <w:t>Secretaría Distrital de Hacienda</w:t>
      </w:r>
    </w:p>
    <w:p w14:paraId="4179F67E" w14:textId="4105655E" w:rsidR="00DA1BC2" w:rsidRPr="00DA1BC2" w:rsidRDefault="00DA1BC2" w:rsidP="00DA1BC2">
      <w:pPr>
        <w:pStyle w:val="Prrafodelista"/>
        <w:numPr>
          <w:ilvl w:val="0"/>
          <w:numId w:val="3"/>
        </w:numPr>
        <w:rPr>
          <w:sz w:val="24"/>
          <w:szCs w:val="8"/>
        </w:rPr>
      </w:pPr>
      <w:r w:rsidRPr="00DA1BC2">
        <w:rPr>
          <w:sz w:val="24"/>
          <w:szCs w:val="8"/>
        </w:rPr>
        <w:t xml:space="preserve">Juan Mauricio Ramírez Cortés – </w:t>
      </w:r>
      <w:proofErr w:type="gramStart"/>
      <w:r w:rsidRPr="00DA1BC2">
        <w:rPr>
          <w:sz w:val="24"/>
          <w:szCs w:val="8"/>
        </w:rPr>
        <w:t>Secretario</w:t>
      </w:r>
      <w:proofErr w:type="gramEnd"/>
      <w:r w:rsidRPr="00DA1BC2">
        <w:rPr>
          <w:sz w:val="24"/>
          <w:szCs w:val="8"/>
        </w:rPr>
        <w:t xml:space="preserve"> Distrital de</w:t>
      </w:r>
      <w:r>
        <w:rPr>
          <w:sz w:val="24"/>
          <w:szCs w:val="8"/>
        </w:rPr>
        <w:t xml:space="preserve"> </w:t>
      </w:r>
      <w:r w:rsidRPr="00DA1BC2">
        <w:rPr>
          <w:sz w:val="24"/>
          <w:szCs w:val="8"/>
        </w:rPr>
        <w:t>Hacienda</w:t>
      </w:r>
    </w:p>
    <w:p w14:paraId="26A2A6AB" w14:textId="05456213" w:rsidR="00DA1BC2" w:rsidRPr="00DA1BC2" w:rsidRDefault="00DA1BC2" w:rsidP="00DA1BC2">
      <w:pPr>
        <w:pStyle w:val="Prrafodelista"/>
        <w:numPr>
          <w:ilvl w:val="0"/>
          <w:numId w:val="3"/>
        </w:numPr>
        <w:rPr>
          <w:sz w:val="24"/>
          <w:szCs w:val="8"/>
        </w:rPr>
      </w:pPr>
      <w:r w:rsidRPr="00DA1BC2">
        <w:rPr>
          <w:sz w:val="24"/>
          <w:szCs w:val="8"/>
        </w:rPr>
        <w:t xml:space="preserve">Martha Cecilia García Buitrago – </w:t>
      </w:r>
      <w:proofErr w:type="gramStart"/>
      <w:r w:rsidRPr="00DA1BC2">
        <w:rPr>
          <w:sz w:val="24"/>
          <w:szCs w:val="8"/>
        </w:rPr>
        <w:t>Directora</w:t>
      </w:r>
      <w:proofErr w:type="gramEnd"/>
      <w:r w:rsidRPr="00DA1BC2">
        <w:rPr>
          <w:sz w:val="24"/>
          <w:szCs w:val="8"/>
        </w:rPr>
        <w:t xml:space="preserve"> Distrital de</w:t>
      </w:r>
      <w:r w:rsidR="00DA65CA">
        <w:rPr>
          <w:sz w:val="24"/>
          <w:szCs w:val="8"/>
        </w:rPr>
        <w:t xml:space="preserve"> </w:t>
      </w:r>
      <w:r w:rsidRPr="00DA1BC2">
        <w:rPr>
          <w:sz w:val="24"/>
          <w:szCs w:val="8"/>
        </w:rPr>
        <w:t>Presupuesto</w:t>
      </w:r>
    </w:p>
    <w:p w14:paraId="70CBCC67" w14:textId="233DC452" w:rsidR="00DA1BC2" w:rsidRPr="00DA1BC2" w:rsidRDefault="00DA1BC2" w:rsidP="00DA1BC2">
      <w:pPr>
        <w:pStyle w:val="Prrafodelista"/>
        <w:numPr>
          <w:ilvl w:val="0"/>
          <w:numId w:val="3"/>
        </w:numPr>
        <w:rPr>
          <w:sz w:val="24"/>
          <w:szCs w:val="8"/>
        </w:rPr>
      </w:pPr>
      <w:r w:rsidRPr="00DA1BC2">
        <w:rPr>
          <w:sz w:val="24"/>
          <w:szCs w:val="8"/>
        </w:rPr>
        <w:t xml:space="preserve">Jennifer Lilian Pabón Martínez – </w:t>
      </w:r>
      <w:proofErr w:type="gramStart"/>
      <w:r w:rsidRPr="00DA1BC2">
        <w:rPr>
          <w:sz w:val="24"/>
          <w:szCs w:val="8"/>
        </w:rPr>
        <w:t>Subdirectora</w:t>
      </w:r>
      <w:proofErr w:type="gramEnd"/>
      <w:r w:rsidRPr="00DA1BC2">
        <w:rPr>
          <w:sz w:val="24"/>
          <w:szCs w:val="8"/>
        </w:rPr>
        <w:t xml:space="preserve"> Técnica de</w:t>
      </w:r>
      <w:r>
        <w:rPr>
          <w:sz w:val="24"/>
          <w:szCs w:val="8"/>
        </w:rPr>
        <w:t xml:space="preserve"> </w:t>
      </w:r>
      <w:r w:rsidRPr="00DA1BC2">
        <w:rPr>
          <w:sz w:val="24"/>
          <w:szCs w:val="8"/>
        </w:rPr>
        <w:t>Análisis y</w:t>
      </w:r>
      <w:r>
        <w:rPr>
          <w:sz w:val="24"/>
          <w:szCs w:val="8"/>
        </w:rPr>
        <w:t xml:space="preserve"> </w:t>
      </w:r>
      <w:r w:rsidRPr="00DA1BC2">
        <w:rPr>
          <w:sz w:val="24"/>
          <w:szCs w:val="8"/>
        </w:rPr>
        <w:t>Sostenibilidad Presupuestal</w:t>
      </w:r>
    </w:p>
    <w:p w14:paraId="6236D6AF" w14:textId="4F3F9C61" w:rsidR="00DA1BC2" w:rsidRPr="00DA1BC2" w:rsidRDefault="00DA1BC2" w:rsidP="00DA1BC2">
      <w:pPr>
        <w:pStyle w:val="Prrafodelista"/>
        <w:numPr>
          <w:ilvl w:val="0"/>
          <w:numId w:val="3"/>
        </w:numPr>
        <w:rPr>
          <w:sz w:val="24"/>
          <w:szCs w:val="8"/>
        </w:rPr>
      </w:pPr>
      <w:r w:rsidRPr="00DA1BC2">
        <w:rPr>
          <w:sz w:val="24"/>
          <w:szCs w:val="8"/>
        </w:rPr>
        <w:t>Daira Muñoz Tandioy – Profesional especializada de la</w:t>
      </w:r>
      <w:r>
        <w:rPr>
          <w:sz w:val="24"/>
          <w:szCs w:val="8"/>
        </w:rPr>
        <w:t xml:space="preserve"> </w:t>
      </w:r>
      <w:r w:rsidRPr="00DA1BC2">
        <w:rPr>
          <w:sz w:val="24"/>
          <w:szCs w:val="8"/>
        </w:rPr>
        <w:t>Subdirección de Análisis y Sostenibilidad Presupuestal</w:t>
      </w:r>
      <w:r>
        <w:rPr>
          <w:sz w:val="24"/>
          <w:szCs w:val="8"/>
        </w:rPr>
        <w:t>.</w:t>
      </w:r>
    </w:p>
    <w:p w14:paraId="0D0F08ED" w14:textId="62CB7E07" w:rsidR="00DA1BC2" w:rsidRPr="002F4A4F" w:rsidRDefault="009405EB" w:rsidP="002F4A4F">
      <w:pPr>
        <w:pStyle w:val="Prrafodelista"/>
        <w:numPr>
          <w:ilvl w:val="0"/>
          <w:numId w:val="3"/>
        </w:numPr>
        <w:rPr>
          <w:sz w:val="24"/>
          <w:szCs w:val="8"/>
        </w:rPr>
      </w:pPr>
      <w:r>
        <w:rPr>
          <w:sz w:val="24"/>
          <w:szCs w:val="8"/>
        </w:rPr>
        <w:t>Leidy Karina Ospina Castañeda</w:t>
      </w:r>
      <w:r w:rsidR="00DA1BC2" w:rsidRPr="00DA1BC2">
        <w:rPr>
          <w:sz w:val="24"/>
          <w:szCs w:val="8"/>
        </w:rPr>
        <w:t xml:space="preserve"> – </w:t>
      </w:r>
      <w:r>
        <w:rPr>
          <w:sz w:val="24"/>
          <w:szCs w:val="8"/>
        </w:rPr>
        <w:t xml:space="preserve">Contratista de la </w:t>
      </w:r>
      <w:r w:rsidR="00DA1BC2" w:rsidRPr="00DA1BC2">
        <w:rPr>
          <w:sz w:val="24"/>
          <w:szCs w:val="8"/>
        </w:rPr>
        <w:t>Subdirección</w:t>
      </w:r>
      <w:r w:rsidR="002F4A4F">
        <w:rPr>
          <w:sz w:val="24"/>
          <w:szCs w:val="8"/>
        </w:rPr>
        <w:t xml:space="preserve"> </w:t>
      </w:r>
      <w:r w:rsidR="00DA1BC2" w:rsidRPr="002F4A4F">
        <w:rPr>
          <w:sz w:val="24"/>
          <w:szCs w:val="8"/>
        </w:rPr>
        <w:t xml:space="preserve">de Análisis y </w:t>
      </w:r>
      <w:commentRangeStart w:id="48"/>
      <w:r w:rsidR="00DA1BC2" w:rsidRPr="002F4A4F">
        <w:rPr>
          <w:sz w:val="24"/>
          <w:szCs w:val="8"/>
        </w:rPr>
        <w:t>Sostenibilidad</w:t>
      </w:r>
      <w:commentRangeEnd w:id="48"/>
      <w:r w:rsidR="00166448">
        <w:rPr>
          <w:rStyle w:val="Refdecomentario"/>
        </w:rPr>
        <w:commentReference w:id="48"/>
      </w:r>
      <w:r w:rsidR="00DA1BC2" w:rsidRPr="002F4A4F">
        <w:rPr>
          <w:sz w:val="24"/>
          <w:szCs w:val="8"/>
        </w:rPr>
        <w:t xml:space="preserve"> Presupuestal</w:t>
      </w:r>
    </w:p>
    <w:p w14:paraId="5887877D" w14:textId="77777777" w:rsidR="002F4A4F" w:rsidRDefault="002F4A4F" w:rsidP="002F4A4F">
      <w:pPr>
        <w:rPr>
          <w:sz w:val="24"/>
          <w:szCs w:val="8"/>
        </w:rPr>
      </w:pPr>
    </w:p>
    <w:p w14:paraId="77074ABE" w14:textId="4543E3D0" w:rsidR="00DA1BC2" w:rsidRPr="002F4A4F" w:rsidRDefault="00DA1BC2" w:rsidP="002F4A4F">
      <w:pPr>
        <w:rPr>
          <w:sz w:val="24"/>
          <w:szCs w:val="8"/>
        </w:rPr>
      </w:pPr>
      <w:r w:rsidRPr="002F4A4F">
        <w:rPr>
          <w:sz w:val="24"/>
          <w:szCs w:val="8"/>
        </w:rPr>
        <w:t>Secretaría Distrital de Planeación</w:t>
      </w:r>
    </w:p>
    <w:p w14:paraId="45EBD61A" w14:textId="3A26D3EE" w:rsidR="00DA1BC2" w:rsidRPr="003317A3" w:rsidRDefault="00DA1BC2" w:rsidP="003317A3">
      <w:pPr>
        <w:pStyle w:val="Prrafodelista"/>
        <w:numPr>
          <w:ilvl w:val="0"/>
          <w:numId w:val="3"/>
        </w:numPr>
        <w:rPr>
          <w:sz w:val="24"/>
          <w:szCs w:val="8"/>
        </w:rPr>
      </w:pPr>
      <w:r w:rsidRPr="00DA1BC2">
        <w:rPr>
          <w:sz w:val="24"/>
          <w:szCs w:val="8"/>
        </w:rPr>
        <w:t xml:space="preserve">María Mercedes Jaramillo - </w:t>
      </w:r>
      <w:proofErr w:type="gramStart"/>
      <w:r w:rsidRPr="00DA1BC2">
        <w:rPr>
          <w:sz w:val="24"/>
          <w:szCs w:val="8"/>
        </w:rPr>
        <w:t>Secretaria</w:t>
      </w:r>
      <w:proofErr w:type="gramEnd"/>
      <w:r w:rsidRPr="00DA1BC2">
        <w:rPr>
          <w:sz w:val="24"/>
          <w:szCs w:val="8"/>
        </w:rPr>
        <w:t xml:space="preserve"> Distrital de Planeación</w:t>
      </w:r>
      <w:r w:rsidR="002D1FDF">
        <w:rPr>
          <w:sz w:val="24"/>
          <w:szCs w:val="8"/>
        </w:rPr>
        <w:t xml:space="preserve"> </w:t>
      </w:r>
      <w:r w:rsidRPr="002D1FDF">
        <w:rPr>
          <w:sz w:val="24"/>
          <w:szCs w:val="8"/>
        </w:rPr>
        <w:t>Pedro Antonio Bejarano Silva - Subsecretario de Planeación</w:t>
      </w:r>
      <w:r w:rsidR="003317A3">
        <w:rPr>
          <w:sz w:val="24"/>
          <w:szCs w:val="8"/>
        </w:rPr>
        <w:t xml:space="preserve"> </w:t>
      </w:r>
      <w:r w:rsidRPr="003317A3">
        <w:rPr>
          <w:sz w:val="24"/>
          <w:szCs w:val="8"/>
        </w:rPr>
        <w:t>de la Inversión</w:t>
      </w:r>
    </w:p>
    <w:p w14:paraId="1831DC65" w14:textId="1362EF5D" w:rsidR="00DA1BC2" w:rsidRPr="003317A3" w:rsidRDefault="00DA1BC2" w:rsidP="003317A3">
      <w:pPr>
        <w:pStyle w:val="Prrafodelista"/>
        <w:numPr>
          <w:ilvl w:val="0"/>
          <w:numId w:val="3"/>
        </w:numPr>
        <w:rPr>
          <w:sz w:val="24"/>
          <w:szCs w:val="8"/>
        </w:rPr>
      </w:pPr>
      <w:r w:rsidRPr="00DA1BC2">
        <w:rPr>
          <w:sz w:val="24"/>
          <w:szCs w:val="8"/>
        </w:rPr>
        <w:t xml:space="preserve">Jhon Manuel Parra Mora – </w:t>
      </w:r>
      <w:proofErr w:type="gramStart"/>
      <w:r w:rsidRPr="00DA1BC2">
        <w:rPr>
          <w:sz w:val="24"/>
          <w:szCs w:val="8"/>
        </w:rPr>
        <w:t>Director</w:t>
      </w:r>
      <w:proofErr w:type="gramEnd"/>
      <w:r w:rsidRPr="00DA1BC2">
        <w:rPr>
          <w:sz w:val="24"/>
          <w:szCs w:val="8"/>
        </w:rPr>
        <w:t xml:space="preserve"> Distrital de Programación,</w:t>
      </w:r>
      <w:r w:rsidR="003317A3">
        <w:rPr>
          <w:sz w:val="24"/>
          <w:szCs w:val="8"/>
        </w:rPr>
        <w:t xml:space="preserve"> </w:t>
      </w:r>
      <w:r w:rsidRPr="003317A3">
        <w:rPr>
          <w:sz w:val="24"/>
          <w:szCs w:val="8"/>
        </w:rPr>
        <w:t>Seguimiento a la Inversión y Plan de Desarrollo</w:t>
      </w:r>
    </w:p>
    <w:p w14:paraId="0A1B0B10" w14:textId="16497B61" w:rsidR="00DA1BC2" w:rsidRPr="002F4A4F" w:rsidRDefault="00DA1BC2" w:rsidP="002F4A4F">
      <w:pPr>
        <w:pStyle w:val="Prrafodelista"/>
        <w:numPr>
          <w:ilvl w:val="0"/>
          <w:numId w:val="3"/>
        </w:numPr>
        <w:rPr>
          <w:sz w:val="24"/>
          <w:szCs w:val="8"/>
        </w:rPr>
      </w:pPr>
      <w:r w:rsidRPr="00DA1BC2">
        <w:rPr>
          <w:sz w:val="24"/>
          <w:szCs w:val="8"/>
        </w:rPr>
        <w:t xml:space="preserve">David Armando Alonzo Cristancho – </w:t>
      </w:r>
      <w:proofErr w:type="gramStart"/>
      <w:r w:rsidRPr="00DA1BC2">
        <w:rPr>
          <w:sz w:val="24"/>
          <w:szCs w:val="8"/>
        </w:rPr>
        <w:t>Director</w:t>
      </w:r>
      <w:proofErr w:type="gramEnd"/>
      <w:r w:rsidRPr="00DA1BC2">
        <w:rPr>
          <w:sz w:val="24"/>
          <w:szCs w:val="8"/>
        </w:rPr>
        <w:t xml:space="preserve"> de Diversidad</w:t>
      </w:r>
      <w:r w:rsidR="002F4A4F">
        <w:rPr>
          <w:sz w:val="24"/>
          <w:szCs w:val="8"/>
        </w:rPr>
        <w:t xml:space="preserve"> </w:t>
      </w:r>
      <w:r w:rsidRPr="002F4A4F">
        <w:rPr>
          <w:sz w:val="24"/>
          <w:szCs w:val="8"/>
        </w:rPr>
        <w:t>Sexual,</w:t>
      </w:r>
      <w:r w:rsidR="002F4A4F">
        <w:rPr>
          <w:sz w:val="24"/>
          <w:szCs w:val="8"/>
        </w:rPr>
        <w:t xml:space="preserve"> </w:t>
      </w:r>
      <w:r w:rsidRPr="002F4A4F">
        <w:rPr>
          <w:sz w:val="24"/>
          <w:szCs w:val="8"/>
        </w:rPr>
        <w:t>Poblaciones y Géneros</w:t>
      </w:r>
    </w:p>
    <w:p w14:paraId="0A68BFD6" w14:textId="78C90FEE" w:rsidR="00DA1BC2" w:rsidRPr="002F4A4F" w:rsidRDefault="00166448" w:rsidP="002F4A4F">
      <w:pPr>
        <w:pStyle w:val="Prrafodelista"/>
        <w:numPr>
          <w:ilvl w:val="0"/>
          <w:numId w:val="3"/>
        </w:numPr>
        <w:rPr>
          <w:sz w:val="24"/>
          <w:szCs w:val="8"/>
        </w:rPr>
      </w:pPr>
      <w:r>
        <w:rPr>
          <w:sz w:val="24"/>
          <w:szCs w:val="8"/>
        </w:rPr>
        <w:t xml:space="preserve">Leidy Dayana Viscaya Quitián </w:t>
      </w:r>
      <w:r>
        <w:rPr>
          <w:sz w:val="24"/>
          <w:szCs w:val="8"/>
        </w:rPr>
        <w:softHyphen/>
        <w:t xml:space="preserve">- </w:t>
      </w:r>
      <w:r w:rsidR="00DA1BC2" w:rsidRPr="00DA1BC2">
        <w:rPr>
          <w:sz w:val="24"/>
          <w:szCs w:val="8"/>
        </w:rPr>
        <w:t>Dirección</w:t>
      </w:r>
      <w:r w:rsidR="002F4A4F">
        <w:rPr>
          <w:sz w:val="24"/>
          <w:szCs w:val="8"/>
        </w:rPr>
        <w:t xml:space="preserve"> </w:t>
      </w:r>
      <w:r w:rsidR="00DA1BC2" w:rsidRPr="002F4A4F">
        <w:rPr>
          <w:sz w:val="24"/>
          <w:szCs w:val="8"/>
        </w:rPr>
        <w:t xml:space="preserve">Distrital de Programación, </w:t>
      </w:r>
      <w:commentRangeStart w:id="49"/>
      <w:r w:rsidR="00DA1BC2" w:rsidRPr="002F4A4F">
        <w:rPr>
          <w:sz w:val="24"/>
          <w:szCs w:val="8"/>
        </w:rPr>
        <w:t>Seguimiento</w:t>
      </w:r>
      <w:commentRangeEnd w:id="49"/>
      <w:r w:rsidR="00CE553B">
        <w:rPr>
          <w:rStyle w:val="Refdecomentario"/>
        </w:rPr>
        <w:commentReference w:id="49"/>
      </w:r>
      <w:r w:rsidR="00DA1BC2" w:rsidRPr="002F4A4F">
        <w:rPr>
          <w:sz w:val="24"/>
          <w:szCs w:val="8"/>
        </w:rPr>
        <w:t xml:space="preserve"> a la Inversión y Plan</w:t>
      </w:r>
      <w:r w:rsidR="002F4A4F" w:rsidRPr="002F4A4F">
        <w:rPr>
          <w:sz w:val="24"/>
          <w:szCs w:val="8"/>
        </w:rPr>
        <w:t xml:space="preserve"> </w:t>
      </w:r>
      <w:r w:rsidR="00DA1BC2" w:rsidRPr="002F4A4F">
        <w:rPr>
          <w:sz w:val="24"/>
          <w:szCs w:val="8"/>
        </w:rPr>
        <w:t>de Desarrollo</w:t>
      </w:r>
    </w:p>
    <w:p w14:paraId="3F6D9E3E" w14:textId="0BC10984" w:rsidR="00DA1BC2" w:rsidRPr="002F4A4F" w:rsidRDefault="00DA1BC2" w:rsidP="00DA1BC2">
      <w:pPr>
        <w:pStyle w:val="Prrafodelista"/>
        <w:numPr>
          <w:ilvl w:val="0"/>
          <w:numId w:val="3"/>
        </w:numPr>
        <w:rPr>
          <w:sz w:val="24"/>
          <w:szCs w:val="8"/>
        </w:rPr>
      </w:pPr>
      <w:r w:rsidRPr="002F4A4F">
        <w:rPr>
          <w:sz w:val="24"/>
          <w:szCs w:val="8"/>
        </w:rPr>
        <w:t>Edward Daza Diaz – Profesional Dirección Distrital de</w:t>
      </w:r>
      <w:r w:rsidR="002F4A4F" w:rsidRPr="002F4A4F">
        <w:rPr>
          <w:sz w:val="24"/>
          <w:szCs w:val="8"/>
        </w:rPr>
        <w:t xml:space="preserve"> </w:t>
      </w:r>
      <w:r w:rsidRPr="002F4A4F">
        <w:rPr>
          <w:sz w:val="24"/>
          <w:szCs w:val="8"/>
        </w:rPr>
        <w:t>Programación, Seguimiento a la Inversión y Plan de</w:t>
      </w:r>
      <w:r w:rsidR="002F4A4F">
        <w:rPr>
          <w:sz w:val="24"/>
          <w:szCs w:val="8"/>
        </w:rPr>
        <w:t xml:space="preserve"> </w:t>
      </w:r>
      <w:r w:rsidRPr="002F4A4F">
        <w:rPr>
          <w:sz w:val="24"/>
          <w:szCs w:val="8"/>
        </w:rPr>
        <w:t>Desarrollo</w:t>
      </w:r>
    </w:p>
    <w:p w14:paraId="125BD1AF" w14:textId="77777777" w:rsidR="00DA1BC2" w:rsidRDefault="00DA1BC2" w:rsidP="002F4A4F">
      <w:pPr>
        <w:pStyle w:val="Prrafodelista"/>
        <w:numPr>
          <w:ilvl w:val="0"/>
          <w:numId w:val="3"/>
        </w:numPr>
        <w:rPr>
          <w:sz w:val="24"/>
          <w:szCs w:val="8"/>
        </w:rPr>
      </w:pPr>
      <w:r w:rsidRPr="00DA1BC2">
        <w:rPr>
          <w:sz w:val="24"/>
          <w:szCs w:val="8"/>
        </w:rPr>
        <w:t>Angélica María Puentes Robayo – Dirección de Diversidad</w:t>
      </w:r>
      <w:r w:rsidR="002F4A4F">
        <w:rPr>
          <w:sz w:val="24"/>
          <w:szCs w:val="8"/>
        </w:rPr>
        <w:t xml:space="preserve"> </w:t>
      </w:r>
      <w:r w:rsidRPr="002F4A4F">
        <w:rPr>
          <w:sz w:val="24"/>
          <w:szCs w:val="8"/>
        </w:rPr>
        <w:t>Sexual, Poblaciones y Géneros</w:t>
      </w:r>
    </w:p>
    <w:p w14:paraId="48BE58C9" w14:textId="77777777" w:rsidR="004B3B86" w:rsidRDefault="004B3B86" w:rsidP="004B3B86">
      <w:pPr>
        <w:rPr>
          <w:sz w:val="24"/>
          <w:szCs w:val="8"/>
        </w:rPr>
      </w:pPr>
    </w:p>
    <w:p w14:paraId="283B6BA1" w14:textId="77777777" w:rsidR="004B3B86" w:rsidRDefault="004B3B86" w:rsidP="004B3B86">
      <w:pPr>
        <w:rPr>
          <w:sz w:val="24"/>
          <w:szCs w:val="8"/>
        </w:rPr>
      </w:pPr>
    </w:p>
    <w:p w14:paraId="3AC3A5CC" w14:textId="77777777" w:rsidR="004B3B86" w:rsidRDefault="004B3B86" w:rsidP="004B3B86">
      <w:pPr>
        <w:rPr>
          <w:sz w:val="24"/>
          <w:szCs w:val="8"/>
        </w:rPr>
      </w:pPr>
    </w:p>
    <w:p w14:paraId="19A8BA93" w14:textId="77777777" w:rsidR="004B3B86" w:rsidRDefault="004B3B86" w:rsidP="004B3B86">
      <w:pPr>
        <w:rPr>
          <w:sz w:val="24"/>
          <w:szCs w:val="8"/>
        </w:rPr>
      </w:pPr>
    </w:p>
    <w:p w14:paraId="1DDA86E4" w14:textId="77777777" w:rsidR="004B3B86" w:rsidRDefault="004B3B86" w:rsidP="004B3B86">
      <w:pPr>
        <w:rPr>
          <w:sz w:val="24"/>
          <w:szCs w:val="8"/>
        </w:rPr>
      </w:pPr>
    </w:p>
    <w:p w14:paraId="33433397" w14:textId="77777777" w:rsidR="004B3B86" w:rsidRDefault="004B3B86" w:rsidP="004B3B86">
      <w:pPr>
        <w:rPr>
          <w:sz w:val="24"/>
          <w:szCs w:val="8"/>
        </w:rPr>
      </w:pPr>
    </w:p>
    <w:p w14:paraId="2326ABA2" w14:textId="77777777" w:rsidR="004B3B86" w:rsidRDefault="004B3B86" w:rsidP="004B3B86">
      <w:pPr>
        <w:rPr>
          <w:sz w:val="24"/>
          <w:szCs w:val="8"/>
        </w:rPr>
      </w:pPr>
    </w:p>
    <w:p w14:paraId="3241DA87" w14:textId="0A8B9DB8" w:rsidR="004B3B86" w:rsidRDefault="004B3B86" w:rsidP="004B3B86">
      <w:pPr>
        <w:rPr>
          <w:sz w:val="24"/>
          <w:szCs w:val="8"/>
        </w:rPr>
      </w:pPr>
    </w:p>
    <w:p w14:paraId="292E4CC6" w14:textId="77777777" w:rsidR="00F03892" w:rsidRDefault="00F03892" w:rsidP="004B3B86">
      <w:pPr>
        <w:rPr>
          <w:sz w:val="24"/>
          <w:szCs w:val="8"/>
        </w:rPr>
      </w:pPr>
    </w:p>
    <w:p w14:paraId="19C3FF12" w14:textId="77777777" w:rsidR="00DA65CA" w:rsidRDefault="00DA65CA" w:rsidP="004B3B86">
      <w:pPr>
        <w:jc w:val="center"/>
        <w:rPr>
          <w:b/>
          <w:bCs/>
          <w:sz w:val="24"/>
          <w:szCs w:val="8"/>
        </w:rPr>
      </w:pPr>
    </w:p>
    <w:p w14:paraId="5E83AE09" w14:textId="45D865BE" w:rsidR="004B3B86" w:rsidRDefault="004B3B86" w:rsidP="004B3B86">
      <w:pPr>
        <w:jc w:val="center"/>
        <w:rPr>
          <w:b/>
          <w:bCs/>
          <w:sz w:val="24"/>
          <w:szCs w:val="8"/>
        </w:rPr>
      </w:pPr>
      <w:r w:rsidRPr="004B3B86">
        <w:rPr>
          <w:b/>
          <w:bCs/>
          <w:sz w:val="24"/>
          <w:szCs w:val="8"/>
        </w:rPr>
        <w:lastRenderedPageBreak/>
        <w:t>Glosario</w:t>
      </w:r>
    </w:p>
    <w:p w14:paraId="4AAABD13" w14:textId="77777777" w:rsidR="0077788F" w:rsidRDefault="0077788F" w:rsidP="004B3B86">
      <w:pPr>
        <w:jc w:val="center"/>
        <w:rPr>
          <w:b/>
          <w:bCs/>
          <w:sz w:val="24"/>
          <w:szCs w:val="8"/>
        </w:rPr>
      </w:pPr>
    </w:p>
    <w:p w14:paraId="761C8B77" w14:textId="77777777" w:rsidR="0077788F" w:rsidRDefault="0077788F" w:rsidP="004B3B86">
      <w:pPr>
        <w:jc w:val="center"/>
        <w:rPr>
          <w:b/>
          <w:bCs/>
          <w:sz w:val="24"/>
          <w:szCs w:val="8"/>
        </w:rPr>
      </w:pPr>
    </w:p>
    <w:p w14:paraId="11660686" w14:textId="46F8E075" w:rsidR="007F0045" w:rsidRDefault="007F0045" w:rsidP="0077788F">
      <w:pPr>
        <w:rPr>
          <w:sz w:val="24"/>
          <w:szCs w:val="8"/>
        </w:rPr>
      </w:pPr>
      <w:r>
        <w:rPr>
          <w:b/>
          <w:bCs/>
          <w:sz w:val="24"/>
          <w:szCs w:val="8"/>
        </w:rPr>
        <w:t xml:space="preserve">EICD: </w:t>
      </w:r>
      <w:r w:rsidRPr="00CE553B">
        <w:rPr>
          <w:i/>
          <w:iCs/>
          <w:sz w:val="24"/>
          <w:szCs w:val="8"/>
        </w:rPr>
        <w:t xml:space="preserve">Empresas </w:t>
      </w:r>
      <w:ins w:id="50" w:author="Leidy Karina Ospina Castañeda" w:date="2023-03-21T07:28:00Z">
        <w:r w:rsidR="00307BB4">
          <w:rPr>
            <w:i/>
            <w:iCs/>
            <w:sz w:val="24"/>
            <w:szCs w:val="8"/>
          </w:rPr>
          <w:t>I</w:t>
        </w:r>
      </w:ins>
      <w:del w:id="51" w:author="Leidy Karina Ospina Castañeda" w:date="2023-03-21T07:28:00Z">
        <w:r w:rsidRPr="00CE553B" w:rsidDel="00307BB4">
          <w:rPr>
            <w:i/>
            <w:iCs/>
            <w:sz w:val="24"/>
            <w:szCs w:val="8"/>
          </w:rPr>
          <w:delText>i</w:delText>
        </w:r>
      </w:del>
      <w:r w:rsidRPr="00CE553B">
        <w:rPr>
          <w:i/>
          <w:iCs/>
          <w:sz w:val="24"/>
          <w:szCs w:val="8"/>
        </w:rPr>
        <w:t xml:space="preserve">ndustriales y </w:t>
      </w:r>
      <w:ins w:id="52" w:author="Leidy Karina Ospina Castañeda" w:date="2023-03-21T07:29:00Z">
        <w:r w:rsidR="00307BB4">
          <w:rPr>
            <w:i/>
            <w:iCs/>
            <w:sz w:val="24"/>
            <w:szCs w:val="8"/>
          </w:rPr>
          <w:t>C</w:t>
        </w:r>
      </w:ins>
      <w:del w:id="53" w:author="Leidy Karina Ospina Castañeda" w:date="2023-03-21T07:29:00Z">
        <w:r w:rsidRPr="00CE553B" w:rsidDel="00307BB4">
          <w:rPr>
            <w:i/>
            <w:iCs/>
            <w:sz w:val="24"/>
            <w:szCs w:val="8"/>
          </w:rPr>
          <w:delText>c</w:delText>
        </w:r>
      </w:del>
      <w:r w:rsidRPr="00CE553B">
        <w:rPr>
          <w:i/>
          <w:iCs/>
          <w:sz w:val="24"/>
          <w:szCs w:val="8"/>
        </w:rPr>
        <w:t xml:space="preserve">omerciales del </w:t>
      </w:r>
      <w:commentRangeStart w:id="54"/>
      <w:commentRangeStart w:id="55"/>
      <w:r w:rsidRPr="00CE553B">
        <w:rPr>
          <w:i/>
          <w:iCs/>
          <w:sz w:val="24"/>
          <w:szCs w:val="8"/>
        </w:rPr>
        <w:t>Distrito</w:t>
      </w:r>
      <w:commentRangeEnd w:id="54"/>
      <w:r w:rsidR="00F60A90" w:rsidRPr="00CE553B">
        <w:rPr>
          <w:rStyle w:val="Refdecomentario"/>
          <w:i/>
          <w:iCs/>
        </w:rPr>
        <w:commentReference w:id="54"/>
      </w:r>
      <w:commentRangeEnd w:id="55"/>
      <w:r w:rsidR="00CE553B" w:rsidRPr="00CE553B">
        <w:rPr>
          <w:rStyle w:val="Refdecomentario"/>
          <w:i/>
          <w:iCs/>
        </w:rPr>
        <w:commentReference w:id="55"/>
      </w:r>
      <w:r w:rsidRPr="00CE553B">
        <w:rPr>
          <w:i/>
          <w:iCs/>
          <w:sz w:val="24"/>
          <w:szCs w:val="8"/>
        </w:rPr>
        <w:t>.</w:t>
      </w:r>
    </w:p>
    <w:p w14:paraId="115C591D" w14:textId="77777777" w:rsidR="007F0045" w:rsidRPr="007F0045" w:rsidRDefault="007F0045" w:rsidP="0077788F">
      <w:pPr>
        <w:rPr>
          <w:sz w:val="24"/>
          <w:szCs w:val="8"/>
        </w:rPr>
      </w:pPr>
    </w:p>
    <w:p w14:paraId="755B97C9" w14:textId="46CFFF17" w:rsidR="0077788F" w:rsidRDefault="0077788F" w:rsidP="0077788F">
      <w:pPr>
        <w:rPr>
          <w:sz w:val="24"/>
          <w:szCs w:val="8"/>
        </w:rPr>
      </w:pPr>
      <w:r>
        <w:rPr>
          <w:b/>
          <w:bCs/>
          <w:sz w:val="24"/>
          <w:szCs w:val="8"/>
        </w:rPr>
        <w:t>FDL</w:t>
      </w:r>
      <w:r w:rsidR="007F0045">
        <w:rPr>
          <w:b/>
          <w:bCs/>
          <w:sz w:val="24"/>
          <w:szCs w:val="8"/>
        </w:rPr>
        <w:t xml:space="preserve">: </w:t>
      </w:r>
      <w:r w:rsidR="007F0045" w:rsidRPr="00CE553B">
        <w:rPr>
          <w:i/>
          <w:iCs/>
          <w:sz w:val="24"/>
          <w:szCs w:val="8"/>
        </w:rPr>
        <w:t>Fondos de Desarrollo Local</w:t>
      </w:r>
      <w:r w:rsidR="007F0045">
        <w:rPr>
          <w:sz w:val="24"/>
          <w:szCs w:val="8"/>
        </w:rPr>
        <w:t>.</w:t>
      </w:r>
    </w:p>
    <w:p w14:paraId="3479F03F" w14:textId="45026106" w:rsidR="00713B51" w:rsidRDefault="00713B51" w:rsidP="0077788F">
      <w:pPr>
        <w:rPr>
          <w:sz w:val="24"/>
          <w:szCs w:val="8"/>
        </w:rPr>
      </w:pPr>
    </w:p>
    <w:p w14:paraId="07510F9B" w14:textId="17D0EB7C" w:rsidR="00713B51" w:rsidRPr="00AF0993" w:rsidRDefault="00713B51" w:rsidP="0077788F">
      <w:pPr>
        <w:rPr>
          <w:i/>
          <w:iCs/>
          <w:sz w:val="24"/>
          <w:szCs w:val="8"/>
        </w:rPr>
      </w:pPr>
      <w:r w:rsidRPr="00713B51">
        <w:rPr>
          <w:b/>
          <w:bCs/>
          <w:sz w:val="24"/>
          <w:szCs w:val="8"/>
        </w:rPr>
        <w:t>IDPAC:</w:t>
      </w:r>
      <w:r>
        <w:rPr>
          <w:b/>
          <w:bCs/>
          <w:sz w:val="24"/>
          <w:szCs w:val="8"/>
        </w:rPr>
        <w:t xml:space="preserve"> </w:t>
      </w:r>
      <w:r w:rsidR="00AF0993" w:rsidRPr="00AF0993">
        <w:rPr>
          <w:i/>
          <w:iCs/>
          <w:sz w:val="24"/>
          <w:szCs w:val="8"/>
        </w:rPr>
        <w:t xml:space="preserve">Instituto </w:t>
      </w:r>
      <w:del w:id="56" w:author="Leidy Karina Ospina Castañeda" w:date="2023-03-21T07:29:00Z">
        <w:r w:rsidR="00AF0993" w:rsidRPr="00AF0993" w:rsidDel="00307BB4">
          <w:rPr>
            <w:i/>
            <w:iCs/>
            <w:sz w:val="24"/>
            <w:szCs w:val="8"/>
          </w:rPr>
          <w:delText>d</w:delText>
        </w:r>
      </w:del>
      <w:ins w:id="57" w:author="Leidy Karina Ospina Castañeda" w:date="2023-03-21T07:29:00Z">
        <w:r w:rsidR="00307BB4">
          <w:rPr>
            <w:i/>
            <w:iCs/>
            <w:sz w:val="24"/>
            <w:szCs w:val="8"/>
          </w:rPr>
          <w:t>D</w:t>
        </w:r>
      </w:ins>
      <w:r w:rsidR="00AF0993" w:rsidRPr="00AF0993">
        <w:rPr>
          <w:i/>
          <w:iCs/>
          <w:sz w:val="24"/>
          <w:szCs w:val="8"/>
        </w:rPr>
        <w:t>istrital de la Participación y Acción Comunal</w:t>
      </w:r>
    </w:p>
    <w:p w14:paraId="502069E0" w14:textId="77777777" w:rsidR="007F0045" w:rsidRPr="007F0045" w:rsidRDefault="007F0045" w:rsidP="0077788F">
      <w:pPr>
        <w:rPr>
          <w:sz w:val="24"/>
          <w:szCs w:val="8"/>
        </w:rPr>
      </w:pPr>
    </w:p>
    <w:p w14:paraId="227F28EE" w14:textId="726E1B90" w:rsidR="007F0045" w:rsidRDefault="007F0045" w:rsidP="007F0045">
      <w:pPr>
        <w:rPr>
          <w:sz w:val="24"/>
          <w:szCs w:val="8"/>
        </w:rPr>
      </w:pPr>
      <w:r>
        <w:rPr>
          <w:b/>
          <w:bCs/>
          <w:sz w:val="24"/>
          <w:szCs w:val="8"/>
        </w:rPr>
        <w:t xml:space="preserve">NAP: </w:t>
      </w:r>
      <w:r w:rsidRPr="00CE553B">
        <w:rPr>
          <w:i/>
          <w:iCs/>
          <w:sz w:val="24"/>
          <w:szCs w:val="8"/>
        </w:rPr>
        <w:t xml:space="preserve">Negros – </w:t>
      </w:r>
      <w:del w:id="58" w:author="Leidy Karina Ospina Castañeda" w:date="2023-03-21T07:29:00Z">
        <w:r w:rsidRPr="00CE553B" w:rsidDel="00307BB4">
          <w:rPr>
            <w:i/>
            <w:iCs/>
            <w:sz w:val="24"/>
            <w:szCs w:val="8"/>
          </w:rPr>
          <w:delText>a</w:delText>
        </w:r>
      </w:del>
      <w:ins w:id="59" w:author="Leidy Karina Ospina Castañeda" w:date="2023-03-21T07:29:00Z">
        <w:r w:rsidR="00307BB4">
          <w:rPr>
            <w:i/>
            <w:iCs/>
            <w:sz w:val="24"/>
            <w:szCs w:val="8"/>
          </w:rPr>
          <w:t>A</w:t>
        </w:r>
      </w:ins>
      <w:r w:rsidRPr="00CE553B">
        <w:rPr>
          <w:i/>
          <w:iCs/>
          <w:sz w:val="24"/>
          <w:szCs w:val="8"/>
        </w:rPr>
        <w:t>frocolombianos y Palenqueros</w:t>
      </w:r>
      <w:r>
        <w:rPr>
          <w:sz w:val="24"/>
          <w:szCs w:val="8"/>
        </w:rPr>
        <w:t>.</w:t>
      </w:r>
    </w:p>
    <w:p w14:paraId="793967BD" w14:textId="77777777" w:rsidR="007F0045" w:rsidRPr="007F0045" w:rsidRDefault="007F0045" w:rsidP="007F0045">
      <w:pPr>
        <w:rPr>
          <w:sz w:val="24"/>
          <w:szCs w:val="8"/>
        </w:rPr>
      </w:pPr>
    </w:p>
    <w:p w14:paraId="1626FED8" w14:textId="00F895CD" w:rsidR="007F0045" w:rsidRDefault="007F0045" w:rsidP="007F0045">
      <w:pPr>
        <w:rPr>
          <w:sz w:val="24"/>
          <w:szCs w:val="8"/>
        </w:rPr>
      </w:pPr>
      <w:r>
        <w:rPr>
          <w:b/>
          <w:bCs/>
          <w:sz w:val="24"/>
          <w:szCs w:val="8"/>
        </w:rPr>
        <w:t>PDD:</w:t>
      </w:r>
      <w:r>
        <w:rPr>
          <w:sz w:val="24"/>
          <w:szCs w:val="8"/>
        </w:rPr>
        <w:t xml:space="preserve"> </w:t>
      </w:r>
      <w:r w:rsidRPr="00CE553B">
        <w:rPr>
          <w:i/>
          <w:iCs/>
          <w:sz w:val="24"/>
          <w:szCs w:val="8"/>
        </w:rPr>
        <w:t>Plan Distrital de Desarrollo</w:t>
      </w:r>
      <w:r>
        <w:rPr>
          <w:sz w:val="24"/>
          <w:szCs w:val="8"/>
        </w:rPr>
        <w:t>.</w:t>
      </w:r>
    </w:p>
    <w:p w14:paraId="5B978AC6" w14:textId="77777777" w:rsidR="007F0045" w:rsidRPr="007F0045" w:rsidRDefault="007F0045" w:rsidP="007F0045">
      <w:pPr>
        <w:rPr>
          <w:sz w:val="24"/>
          <w:szCs w:val="8"/>
        </w:rPr>
      </w:pPr>
    </w:p>
    <w:p w14:paraId="41B9C068" w14:textId="55275E77" w:rsidR="0077788F" w:rsidRPr="007F0045" w:rsidRDefault="007F0045" w:rsidP="0077788F">
      <w:pPr>
        <w:rPr>
          <w:sz w:val="24"/>
          <w:szCs w:val="8"/>
        </w:rPr>
      </w:pPr>
      <w:r>
        <w:rPr>
          <w:b/>
          <w:bCs/>
          <w:sz w:val="24"/>
          <w:szCs w:val="8"/>
        </w:rPr>
        <w:t>PMR:</w:t>
      </w:r>
      <w:r>
        <w:rPr>
          <w:sz w:val="24"/>
          <w:szCs w:val="8"/>
        </w:rPr>
        <w:t xml:space="preserve"> </w:t>
      </w:r>
      <w:r w:rsidR="002A4AB4" w:rsidRPr="00CE553B">
        <w:rPr>
          <w:i/>
          <w:iCs/>
          <w:sz w:val="24"/>
          <w:szCs w:val="8"/>
        </w:rPr>
        <w:t>Productos, Metas y Resultados</w:t>
      </w:r>
      <w:r w:rsidR="002A4AB4">
        <w:rPr>
          <w:sz w:val="24"/>
          <w:szCs w:val="8"/>
        </w:rPr>
        <w:t>.</w:t>
      </w:r>
      <w:r>
        <w:rPr>
          <w:b/>
          <w:bCs/>
          <w:sz w:val="24"/>
          <w:szCs w:val="8"/>
        </w:rPr>
        <w:t xml:space="preserve"> </w:t>
      </w:r>
    </w:p>
    <w:p w14:paraId="15B2068E" w14:textId="77777777" w:rsidR="002A4AB4" w:rsidRDefault="002A4AB4" w:rsidP="007F0045">
      <w:pPr>
        <w:rPr>
          <w:b/>
          <w:bCs/>
          <w:sz w:val="24"/>
          <w:szCs w:val="8"/>
        </w:rPr>
      </w:pPr>
    </w:p>
    <w:p w14:paraId="2DDA9295" w14:textId="6C3F5832" w:rsidR="007F0045" w:rsidRPr="002A4AB4" w:rsidRDefault="007F0045" w:rsidP="007F0045">
      <w:pPr>
        <w:rPr>
          <w:sz w:val="24"/>
          <w:szCs w:val="8"/>
        </w:rPr>
      </w:pPr>
      <w:r>
        <w:rPr>
          <w:b/>
          <w:bCs/>
          <w:sz w:val="24"/>
          <w:szCs w:val="8"/>
        </w:rPr>
        <w:t>TPGE</w:t>
      </w:r>
      <w:r w:rsidR="002A4AB4">
        <w:rPr>
          <w:b/>
          <w:bCs/>
          <w:sz w:val="24"/>
          <w:szCs w:val="8"/>
        </w:rPr>
        <w:t xml:space="preserve">: </w:t>
      </w:r>
      <w:r w:rsidR="002A4AB4" w:rsidRPr="00CE553B">
        <w:rPr>
          <w:i/>
          <w:iCs/>
          <w:sz w:val="24"/>
          <w:szCs w:val="8"/>
        </w:rPr>
        <w:t>Trazador Presupuestal de Grupos Étnicos</w:t>
      </w:r>
      <w:r w:rsidR="002A4AB4">
        <w:rPr>
          <w:sz w:val="24"/>
          <w:szCs w:val="8"/>
        </w:rPr>
        <w:t>.</w:t>
      </w:r>
    </w:p>
    <w:p w14:paraId="7B4B3874" w14:textId="17234FE4" w:rsidR="002A4AB4" w:rsidRDefault="002A4AB4" w:rsidP="007F0045">
      <w:pPr>
        <w:rPr>
          <w:b/>
          <w:bCs/>
          <w:sz w:val="24"/>
          <w:szCs w:val="8"/>
        </w:rPr>
      </w:pPr>
    </w:p>
    <w:p w14:paraId="01ED8FFC" w14:textId="07A1233A" w:rsidR="00904690" w:rsidRPr="00904690" w:rsidRDefault="00904690" w:rsidP="002A4AB4">
      <w:pPr>
        <w:ind w:left="720" w:hanging="720"/>
        <w:rPr>
          <w:sz w:val="24"/>
          <w:szCs w:val="8"/>
        </w:rPr>
      </w:pPr>
      <w:r>
        <w:rPr>
          <w:b/>
          <w:bCs/>
          <w:sz w:val="24"/>
          <w:szCs w:val="8"/>
        </w:rPr>
        <w:t xml:space="preserve">SED: </w:t>
      </w:r>
      <w:r w:rsidRPr="00904690">
        <w:rPr>
          <w:i/>
          <w:iCs/>
          <w:sz w:val="24"/>
          <w:szCs w:val="8"/>
        </w:rPr>
        <w:t>Secretaría de Educaci</w:t>
      </w:r>
      <w:r>
        <w:rPr>
          <w:i/>
          <w:iCs/>
          <w:sz w:val="24"/>
          <w:szCs w:val="8"/>
        </w:rPr>
        <w:t>ó</w:t>
      </w:r>
      <w:r w:rsidRPr="00904690">
        <w:rPr>
          <w:i/>
          <w:iCs/>
          <w:sz w:val="24"/>
          <w:szCs w:val="8"/>
        </w:rPr>
        <w:t>n del Distrito</w:t>
      </w:r>
    </w:p>
    <w:p w14:paraId="13306252" w14:textId="77777777" w:rsidR="00904690" w:rsidRDefault="00904690" w:rsidP="002A4AB4">
      <w:pPr>
        <w:ind w:left="720" w:hanging="720"/>
        <w:rPr>
          <w:b/>
          <w:bCs/>
          <w:sz w:val="24"/>
          <w:szCs w:val="8"/>
        </w:rPr>
      </w:pPr>
    </w:p>
    <w:p w14:paraId="1FFF0DE7" w14:textId="2C9C441B" w:rsidR="002A4AB4" w:rsidRPr="00CE553B" w:rsidRDefault="002A4AB4" w:rsidP="002A4AB4">
      <w:pPr>
        <w:ind w:left="720" w:hanging="720"/>
        <w:rPr>
          <w:i/>
          <w:iCs/>
          <w:sz w:val="24"/>
          <w:szCs w:val="8"/>
        </w:rPr>
      </w:pPr>
      <w:r>
        <w:rPr>
          <w:b/>
          <w:bCs/>
          <w:sz w:val="24"/>
          <w:szCs w:val="8"/>
        </w:rPr>
        <w:t xml:space="preserve">SDG: </w:t>
      </w:r>
      <w:r w:rsidRPr="00CE553B">
        <w:rPr>
          <w:i/>
          <w:iCs/>
          <w:sz w:val="24"/>
          <w:szCs w:val="8"/>
        </w:rPr>
        <w:t>Secretaría Distrital de Gobierno</w:t>
      </w:r>
    </w:p>
    <w:p w14:paraId="40BCA47C" w14:textId="77777777" w:rsidR="002A4AB4" w:rsidRPr="00CE553B" w:rsidRDefault="002A4AB4" w:rsidP="007F0045">
      <w:pPr>
        <w:rPr>
          <w:b/>
          <w:bCs/>
          <w:i/>
          <w:iCs/>
          <w:sz w:val="24"/>
          <w:szCs w:val="8"/>
        </w:rPr>
      </w:pPr>
    </w:p>
    <w:p w14:paraId="036B3BF6" w14:textId="2FF8F66F" w:rsidR="0077788F" w:rsidRPr="00CE553B" w:rsidRDefault="0077788F" w:rsidP="0077788F">
      <w:pPr>
        <w:rPr>
          <w:i/>
          <w:iCs/>
          <w:sz w:val="24"/>
          <w:szCs w:val="8"/>
        </w:rPr>
      </w:pPr>
      <w:r>
        <w:rPr>
          <w:b/>
          <w:bCs/>
          <w:sz w:val="24"/>
          <w:szCs w:val="8"/>
        </w:rPr>
        <w:t>SDP</w:t>
      </w:r>
      <w:r w:rsidR="002A4AB4">
        <w:rPr>
          <w:b/>
          <w:bCs/>
          <w:sz w:val="24"/>
          <w:szCs w:val="8"/>
        </w:rPr>
        <w:t xml:space="preserve">: </w:t>
      </w:r>
      <w:r w:rsidR="002A4AB4" w:rsidRPr="00CE553B">
        <w:rPr>
          <w:i/>
          <w:iCs/>
          <w:sz w:val="24"/>
          <w:szCs w:val="8"/>
        </w:rPr>
        <w:t>Secretaría Distrital de Planeación.</w:t>
      </w:r>
    </w:p>
    <w:p w14:paraId="7D12C7F4" w14:textId="77777777" w:rsidR="002A4AB4" w:rsidRPr="00CE553B" w:rsidRDefault="002A4AB4" w:rsidP="0077788F">
      <w:pPr>
        <w:rPr>
          <w:i/>
          <w:iCs/>
          <w:sz w:val="24"/>
          <w:szCs w:val="8"/>
        </w:rPr>
      </w:pPr>
    </w:p>
    <w:p w14:paraId="0709EC5E" w14:textId="6EC89433" w:rsidR="0077788F" w:rsidRDefault="0077788F" w:rsidP="0077788F">
      <w:pPr>
        <w:rPr>
          <w:sz w:val="24"/>
          <w:szCs w:val="8"/>
        </w:rPr>
      </w:pPr>
      <w:r>
        <w:rPr>
          <w:b/>
          <w:bCs/>
          <w:sz w:val="24"/>
          <w:szCs w:val="8"/>
        </w:rPr>
        <w:t>SDH</w:t>
      </w:r>
      <w:r w:rsidR="002A4AB4">
        <w:rPr>
          <w:b/>
          <w:bCs/>
          <w:sz w:val="24"/>
          <w:szCs w:val="8"/>
        </w:rPr>
        <w:t xml:space="preserve">: </w:t>
      </w:r>
      <w:r w:rsidR="002A4AB4" w:rsidRPr="00CE553B">
        <w:rPr>
          <w:i/>
          <w:iCs/>
          <w:sz w:val="24"/>
          <w:szCs w:val="8"/>
        </w:rPr>
        <w:t>Secretaría Distrital de Hacienda</w:t>
      </w:r>
      <w:r w:rsidR="002A4AB4">
        <w:rPr>
          <w:sz w:val="24"/>
          <w:szCs w:val="8"/>
        </w:rPr>
        <w:t>.</w:t>
      </w:r>
    </w:p>
    <w:p w14:paraId="64781B9F" w14:textId="77777777" w:rsidR="002A4AB4" w:rsidRPr="002A4AB4" w:rsidRDefault="002A4AB4" w:rsidP="0077788F">
      <w:pPr>
        <w:rPr>
          <w:sz w:val="24"/>
          <w:szCs w:val="8"/>
        </w:rPr>
      </w:pPr>
    </w:p>
    <w:p w14:paraId="3A4AE17E" w14:textId="7F83E9A9" w:rsidR="007F0045" w:rsidRPr="002A4AB4" w:rsidRDefault="007F0045" w:rsidP="00302216">
      <w:pPr>
        <w:ind w:left="720" w:hanging="720"/>
        <w:rPr>
          <w:sz w:val="24"/>
          <w:szCs w:val="8"/>
        </w:rPr>
        <w:sectPr w:rsidR="007F0045" w:rsidRPr="002A4AB4">
          <w:headerReference w:type="default" r:id="rId12"/>
          <w:footerReference w:type="default" r:id="rId13"/>
          <w:type w:val="continuous"/>
          <w:pgSz w:w="12240" w:h="15840"/>
          <w:pgMar w:top="1320" w:right="1580" w:bottom="1220" w:left="1580" w:header="718" w:footer="1039" w:gutter="0"/>
          <w:pgNumType w:start="1"/>
          <w:cols w:space="720"/>
        </w:sectPr>
      </w:pPr>
      <w:r>
        <w:rPr>
          <w:b/>
          <w:bCs/>
          <w:sz w:val="24"/>
          <w:szCs w:val="8"/>
        </w:rPr>
        <w:t>SEGPLAN</w:t>
      </w:r>
      <w:r w:rsidR="002A4AB4">
        <w:rPr>
          <w:b/>
          <w:bCs/>
          <w:sz w:val="24"/>
          <w:szCs w:val="8"/>
        </w:rPr>
        <w:t xml:space="preserve">: </w:t>
      </w:r>
      <w:r w:rsidR="002A4AB4">
        <w:rPr>
          <w:sz w:val="24"/>
          <w:szCs w:val="8"/>
        </w:rPr>
        <w:t xml:space="preserve"> </w:t>
      </w:r>
      <w:r w:rsidR="002A4AB4" w:rsidRPr="00CE553B">
        <w:rPr>
          <w:i/>
          <w:iCs/>
          <w:sz w:val="24"/>
          <w:szCs w:val="8"/>
        </w:rPr>
        <w:t xml:space="preserve">Sistema de seguimiento al Plan de Desarrollo </w:t>
      </w:r>
      <w:r w:rsidR="00CE553B">
        <w:rPr>
          <w:i/>
          <w:iCs/>
          <w:sz w:val="24"/>
          <w:szCs w:val="8"/>
        </w:rPr>
        <w:t>Distrital</w:t>
      </w:r>
      <w:r w:rsidR="002A4AB4" w:rsidRPr="00CE553B">
        <w:rPr>
          <w:i/>
          <w:iCs/>
          <w:sz w:val="24"/>
          <w:szCs w:val="8"/>
        </w:rPr>
        <w:t>.</w:t>
      </w:r>
    </w:p>
    <w:p w14:paraId="753B861B" w14:textId="0CC35DDE" w:rsidR="00312064" w:rsidRDefault="00312064"/>
    <w:sdt>
      <w:sdtPr>
        <w:rPr>
          <w:rFonts w:ascii="Arial MT" w:eastAsia="Arial MT" w:hAnsi="Arial MT" w:cs="Arial MT"/>
          <w:color w:val="auto"/>
          <w:sz w:val="22"/>
          <w:szCs w:val="22"/>
          <w:lang w:val="es-ES" w:eastAsia="en-US"/>
        </w:rPr>
        <w:id w:val="-750039737"/>
        <w:docPartObj>
          <w:docPartGallery w:val="Table of Contents"/>
          <w:docPartUnique/>
        </w:docPartObj>
      </w:sdtPr>
      <w:sdtEndPr>
        <w:rPr>
          <w:b/>
          <w:bCs/>
        </w:rPr>
      </w:sdtEndPr>
      <w:sdtContent>
        <w:p w14:paraId="3FBD404B" w14:textId="1986F65E" w:rsidR="00BC33E2" w:rsidRPr="00C64400" w:rsidRDefault="00BC33E2">
          <w:pPr>
            <w:pStyle w:val="TtuloTDC"/>
            <w:rPr>
              <w:rFonts w:ascii="Arial MT" w:hAnsi="Arial MT"/>
              <w:sz w:val="24"/>
              <w:szCs w:val="24"/>
            </w:rPr>
          </w:pPr>
          <w:r w:rsidRPr="00C64400">
            <w:rPr>
              <w:rFonts w:ascii="Arial MT" w:hAnsi="Arial MT"/>
              <w:sz w:val="24"/>
              <w:szCs w:val="24"/>
              <w:lang w:val="es-ES"/>
            </w:rPr>
            <w:t>Contenido</w:t>
          </w:r>
        </w:p>
        <w:p w14:paraId="4FF3D2EF" w14:textId="5BCF4320" w:rsidR="00F36358" w:rsidRDefault="00BC33E2">
          <w:pPr>
            <w:pStyle w:val="TDC1"/>
            <w:tabs>
              <w:tab w:val="right" w:leader="dot" w:pos="9070"/>
            </w:tabs>
            <w:rPr>
              <w:rFonts w:asciiTheme="minorHAnsi" w:eastAsiaTheme="minorEastAsia" w:hAnsiTheme="minorHAnsi" w:cstheme="minorBidi"/>
              <w:noProof/>
              <w:sz w:val="22"/>
              <w:szCs w:val="22"/>
              <w:lang w:val="es-CO" w:eastAsia="es-CO"/>
            </w:rPr>
          </w:pPr>
          <w:r>
            <w:fldChar w:fldCharType="begin"/>
          </w:r>
          <w:r>
            <w:instrText xml:space="preserve"> TOC \o "1-3" \h \z \u </w:instrText>
          </w:r>
          <w:r>
            <w:fldChar w:fldCharType="separate"/>
          </w:r>
          <w:hyperlink w:anchor="_Toc129848165" w:history="1">
            <w:r w:rsidR="00F36358" w:rsidRPr="00C72C00">
              <w:rPr>
                <w:rStyle w:val="Hipervnculo"/>
                <w:noProof/>
              </w:rPr>
              <w:t>1.</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INTRODUCCIÓN</w:t>
            </w:r>
            <w:r w:rsidR="00F36358">
              <w:rPr>
                <w:noProof/>
                <w:webHidden/>
              </w:rPr>
              <w:tab/>
            </w:r>
            <w:r w:rsidR="00F36358">
              <w:rPr>
                <w:noProof/>
                <w:webHidden/>
              </w:rPr>
              <w:fldChar w:fldCharType="begin"/>
            </w:r>
            <w:r w:rsidR="00F36358">
              <w:rPr>
                <w:noProof/>
                <w:webHidden/>
              </w:rPr>
              <w:instrText xml:space="preserve"> PAGEREF _Toc129848165 \h </w:instrText>
            </w:r>
            <w:r w:rsidR="00F36358">
              <w:rPr>
                <w:noProof/>
                <w:webHidden/>
              </w:rPr>
            </w:r>
            <w:r w:rsidR="00F36358">
              <w:rPr>
                <w:noProof/>
                <w:webHidden/>
              </w:rPr>
              <w:fldChar w:fldCharType="separate"/>
            </w:r>
            <w:r w:rsidR="00F36358">
              <w:rPr>
                <w:noProof/>
                <w:webHidden/>
              </w:rPr>
              <w:t>5</w:t>
            </w:r>
            <w:r w:rsidR="00F36358">
              <w:rPr>
                <w:noProof/>
                <w:webHidden/>
              </w:rPr>
              <w:fldChar w:fldCharType="end"/>
            </w:r>
          </w:hyperlink>
        </w:p>
        <w:p w14:paraId="57EFFA22" w14:textId="44D597F1"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66" w:history="1">
            <w:r w:rsidR="00F36358" w:rsidRPr="00C72C00">
              <w:rPr>
                <w:rStyle w:val="Hipervnculo"/>
                <w:noProof/>
              </w:rPr>
              <w:t>2.</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OBJETIVO</w:t>
            </w:r>
            <w:r w:rsidR="00F36358">
              <w:rPr>
                <w:noProof/>
                <w:webHidden/>
              </w:rPr>
              <w:tab/>
            </w:r>
            <w:r w:rsidR="00F36358">
              <w:rPr>
                <w:noProof/>
                <w:webHidden/>
              </w:rPr>
              <w:fldChar w:fldCharType="begin"/>
            </w:r>
            <w:r w:rsidR="00F36358">
              <w:rPr>
                <w:noProof/>
                <w:webHidden/>
              </w:rPr>
              <w:instrText xml:space="preserve"> PAGEREF _Toc129848166 \h </w:instrText>
            </w:r>
            <w:r w:rsidR="00F36358">
              <w:rPr>
                <w:noProof/>
                <w:webHidden/>
              </w:rPr>
            </w:r>
            <w:r w:rsidR="00F36358">
              <w:rPr>
                <w:noProof/>
                <w:webHidden/>
              </w:rPr>
              <w:fldChar w:fldCharType="separate"/>
            </w:r>
            <w:r w:rsidR="00F36358">
              <w:rPr>
                <w:noProof/>
                <w:webHidden/>
              </w:rPr>
              <w:t>7</w:t>
            </w:r>
            <w:r w:rsidR="00F36358">
              <w:rPr>
                <w:noProof/>
                <w:webHidden/>
              </w:rPr>
              <w:fldChar w:fldCharType="end"/>
            </w:r>
          </w:hyperlink>
        </w:p>
        <w:p w14:paraId="2C5BC5FE" w14:textId="5971B577"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67" w:history="1">
            <w:r w:rsidR="00F36358" w:rsidRPr="00C72C00">
              <w:rPr>
                <w:rStyle w:val="Hipervnculo"/>
                <w:noProof/>
              </w:rPr>
              <w:t>3.</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DESCRIPCIÓN DEL PROCESO</w:t>
            </w:r>
            <w:r w:rsidR="00F36358" w:rsidRPr="00C72C00">
              <w:rPr>
                <w:rStyle w:val="Hipervnculo"/>
                <w:noProof/>
                <w:spacing w:val="-5"/>
              </w:rPr>
              <w:t xml:space="preserve"> </w:t>
            </w:r>
            <w:r w:rsidR="00F36358" w:rsidRPr="00C72C00">
              <w:rPr>
                <w:rStyle w:val="Hipervnculo"/>
                <w:noProof/>
              </w:rPr>
              <w:t>DE</w:t>
            </w:r>
            <w:r w:rsidR="00F36358" w:rsidRPr="00C72C00">
              <w:rPr>
                <w:rStyle w:val="Hipervnculo"/>
                <w:noProof/>
                <w:spacing w:val="-2"/>
              </w:rPr>
              <w:t xml:space="preserve"> </w:t>
            </w:r>
            <w:r w:rsidR="00F36358" w:rsidRPr="00C72C00">
              <w:rPr>
                <w:rStyle w:val="Hipervnculo"/>
                <w:noProof/>
              </w:rPr>
              <w:t>MARCACIÓN Y COMPAÑAMIENTO PARA LA MARCACIÓN</w:t>
            </w:r>
            <w:r w:rsidR="00F36358">
              <w:rPr>
                <w:noProof/>
                <w:webHidden/>
              </w:rPr>
              <w:tab/>
            </w:r>
            <w:r w:rsidR="00F36358">
              <w:rPr>
                <w:noProof/>
                <w:webHidden/>
              </w:rPr>
              <w:fldChar w:fldCharType="begin"/>
            </w:r>
            <w:r w:rsidR="00F36358">
              <w:rPr>
                <w:noProof/>
                <w:webHidden/>
              </w:rPr>
              <w:instrText xml:space="preserve"> PAGEREF _Toc129848167 \h </w:instrText>
            </w:r>
            <w:r w:rsidR="00F36358">
              <w:rPr>
                <w:noProof/>
                <w:webHidden/>
              </w:rPr>
            </w:r>
            <w:r w:rsidR="00F36358">
              <w:rPr>
                <w:noProof/>
                <w:webHidden/>
              </w:rPr>
              <w:fldChar w:fldCharType="separate"/>
            </w:r>
            <w:r w:rsidR="00F36358">
              <w:rPr>
                <w:noProof/>
                <w:webHidden/>
              </w:rPr>
              <w:t>7</w:t>
            </w:r>
            <w:r w:rsidR="00F36358">
              <w:rPr>
                <w:noProof/>
                <w:webHidden/>
              </w:rPr>
              <w:fldChar w:fldCharType="end"/>
            </w:r>
          </w:hyperlink>
        </w:p>
        <w:p w14:paraId="57C75A5E" w14:textId="604B345C"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68" w:history="1">
            <w:r w:rsidR="00F36358" w:rsidRPr="00C72C00">
              <w:rPr>
                <w:rStyle w:val="Hipervnculo"/>
                <w:noProof/>
              </w:rPr>
              <w:t>4.</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ANÁLISIS</w:t>
            </w:r>
            <w:r w:rsidR="00F36358" w:rsidRPr="00C72C00">
              <w:rPr>
                <w:rStyle w:val="Hipervnculo"/>
                <w:noProof/>
                <w:spacing w:val="-3"/>
              </w:rPr>
              <w:t xml:space="preserve"> </w:t>
            </w:r>
            <w:r w:rsidR="00F36358" w:rsidRPr="00C72C00">
              <w:rPr>
                <w:rStyle w:val="Hipervnculo"/>
                <w:noProof/>
              </w:rPr>
              <w:t>DE</w:t>
            </w:r>
            <w:r w:rsidR="00F36358" w:rsidRPr="00C72C00">
              <w:rPr>
                <w:rStyle w:val="Hipervnculo"/>
                <w:noProof/>
                <w:spacing w:val="-3"/>
              </w:rPr>
              <w:t xml:space="preserve"> </w:t>
            </w:r>
            <w:r w:rsidR="00F36358" w:rsidRPr="00C72C00">
              <w:rPr>
                <w:rStyle w:val="Hipervnculo"/>
                <w:noProof/>
              </w:rPr>
              <w:t>RESULTADOS</w:t>
            </w:r>
            <w:r w:rsidR="00F36358">
              <w:rPr>
                <w:noProof/>
                <w:webHidden/>
              </w:rPr>
              <w:tab/>
            </w:r>
            <w:r w:rsidR="00F36358">
              <w:rPr>
                <w:noProof/>
                <w:webHidden/>
              </w:rPr>
              <w:fldChar w:fldCharType="begin"/>
            </w:r>
            <w:r w:rsidR="00F36358">
              <w:rPr>
                <w:noProof/>
                <w:webHidden/>
              </w:rPr>
              <w:instrText xml:space="preserve"> PAGEREF _Toc129848168 \h </w:instrText>
            </w:r>
            <w:r w:rsidR="00F36358">
              <w:rPr>
                <w:noProof/>
                <w:webHidden/>
              </w:rPr>
            </w:r>
            <w:r w:rsidR="00F36358">
              <w:rPr>
                <w:noProof/>
                <w:webHidden/>
              </w:rPr>
              <w:fldChar w:fldCharType="separate"/>
            </w:r>
            <w:r w:rsidR="00F36358">
              <w:rPr>
                <w:noProof/>
                <w:webHidden/>
              </w:rPr>
              <w:t>8</w:t>
            </w:r>
            <w:r w:rsidR="00F36358">
              <w:rPr>
                <w:noProof/>
                <w:webHidden/>
              </w:rPr>
              <w:fldChar w:fldCharType="end"/>
            </w:r>
          </w:hyperlink>
        </w:p>
        <w:p w14:paraId="15E2B1BA" w14:textId="52646728" w:rsidR="00F36358" w:rsidRDefault="00000000">
          <w:pPr>
            <w:pStyle w:val="TDC2"/>
            <w:tabs>
              <w:tab w:val="right" w:leader="dot" w:pos="9070"/>
            </w:tabs>
            <w:rPr>
              <w:rFonts w:asciiTheme="minorHAnsi" w:eastAsiaTheme="minorEastAsia" w:hAnsiTheme="minorHAnsi" w:cstheme="minorBidi"/>
              <w:noProof/>
              <w:sz w:val="22"/>
              <w:szCs w:val="22"/>
              <w:lang w:val="es-CO" w:eastAsia="es-CO"/>
            </w:rPr>
          </w:pPr>
          <w:hyperlink w:anchor="_Toc129848169" w:history="1">
            <w:r w:rsidR="00F36358" w:rsidRPr="00C72C00">
              <w:rPr>
                <w:rStyle w:val="Hipervnculo"/>
                <w:noProof/>
              </w:rPr>
              <w:t>ANÁLISIS</w:t>
            </w:r>
            <w:r w:rsidR="00F36358" w:rsidRPr="00C72C00">
              <w:rPr>
                <w:rStyle w:val="Hipervnculo"/>
                <w:noProof/>
                <w:spacing w:val="-2"/>
              </w:rPr>
              <w:t xml:space="preserve"> </w:t>
            </w:r>
            <w:r w:rsidR="00F36358" w:rsidRPr="00C72C00">
              <w:rPr>
                <w:rStyle w:val="Hipervnculo"/>
                <w:noProof/>
              </w:rPr>
              <w:t>DE</w:t>
            </w:r>
            <w:r w:rsidR="00F36358" w:rsidRPr="00C72C00">
              <w:rPr>
                <w:rStyle w:val="Hipervnculo"/>
                <w:noProof/>
                <w:spacing w:val="-1"/>
              </w:rPr>
              <w:t xml:space="preserve"> </w:t>
            </w:r>
            <w:r w:rsidR="00F36358" w:rsidRPr="00C72C00">
              <w:rPr>
                <w:rStyle w:val="Hipervnculo"/>
                <w:noProof/>
              </w:rPr>
              <w:t>MARCACIÓN</w:t>
            </w:r>
            <w:r w:rsidR="00F36358" w:rsidRPr="00C72C00">
              <w:rPr>
                <w:rStyle w:val="Hipervnculo"/>
                <w:noProof/>
                <w:spacing w:val="-1"/>
              </w:rPr>
              <w:t xml:space="preserve"> </w:t>
            </w:r>
            <w:r w:rsidR="00F36358" w:rsidRPr="00C72C00">
              <w:rPr>
                <w:rStyle w:val="Hipervnculo"/>
                <w:noProof/>
              </w:rPr>
              <w:t>DE IMPACTO</w:t>
            </w:r>
            <w:r w:rsidR="00F36358" w:rsidRPr="00C72C00">
              <w:rPr>
                <w:rStyle w:val="Hipervnculo"/>
                <w:noProof/>
                <w:spacing w:val="-4"/>
              </w:rPr>
              <w:t xml:space="preserve"> </w:t>
            </w:r>
            <w:r w:rsidR="00F36358" w:rsidRPr="00C72C00">
              <w:rPr>
                <w:rStyle w:val="Hipervnculo"/>
                <w:noProof/>
              </w:rPr>
              <w:t>DIRECTO</w:t>
            </w:r>
            <w:r w:rsidR="00F36358">
              <w:rPr>
                <w:noProof/>
                <w:webHidden/>
              </w:rPr>
              <w:tab/>
            </w:r>
            <w:r w:rsidR="00F36358">
              <w:rPr>
                <w:noProof/>
                <w:webHidden/>
              </w:rPr>
              <w:fldChar w:fldCharType="begin"/>
            </w:r>
            <w:r w:rsidR="00F36358">
              <w:rPr>
                <w:noProof/>
                <w:webHidden/>
              </w:rPr>
              <w:instrText xml:space="preserve"> PAGEREF _Toc129848169 \h </w:instrText>
            </w:r>
            <w:r w:rsidR="00F36358">
              <w:rPr>
                <w:noProof/>
                <w:webHidden/>
              </w:rPr>
            </w:r>
            <w:r w:rsidR="00F36358">
              <w:rPr>
                <w:noProof/>
                <w:webHidden/>
              </w:rPr>
              <w:fldChar w:fldCharType="separate"/>
            </w:r>
            <w:r w:rsidR="00F36358">
              <w:rPr>
                <w:noProof/>
                <w:webHidden/>
              </w:rPr>
              <w:t>8</w:t>
            </w:r>
            <w:r w:rsidR="00F36358">
              <w:rPr>
                <w:noProof/>
                <w:webHidden/>
              </w:rPr>
              <w:fldChar w:fldCharType="end"/>
            </w:r>
          </w:hyperlink>
        </w:p>
        <w:p w14:paraId="34C8DD6D" w14:textId="11609EEE" w:rsidR="00F36358" w:rsidRDefault="00000000">
          <w:pPr>
            <w:pStyle w:val="TDC3"/>
            <w:tabs>
              <w:tab w:val="right" w:leader="dot" w:pos="9070"/>
            </w:tabs>
            <w:rPr>
              <w:rFonts w:asciiTheme="minorHAnsi" w:eastAsiaTheme="minorEastAsia" w:hAnsiTheme="minorHAnsi" w:cstheme="minorBidi"/>
              <w:noProof/>
              <w:sz w:val="22"/>
              <w:szCs w:val="22"/>
              <w:lang w:val="es-CO" w:eastAsia="es-CO"/>
            </w:rPr>
          </w:pPr>
          <w:hyperlink w:anchor="_Toc129848170" w:history="1">
            <w:r w:rsidR="00F36358" w:rsidRPr="00C72C00">
              <w:rPr>
                <w:rStyle w:val="Hipervnculo"/>
                <w:noProof/>
              </w:rPr>
              <w:t>4.1.1. Tipo</w:t>
            </w:r>
            <w:r w:rsidR="00F36358" w:rsidRPr="00C72C00">
              <w:rPr>
                <w:rStyle w:val="Hipervnculo"/>
                <w:noProof/>
                <w:spacing w:val="-2"/>
              </w:rPr>
              <w:t xml:space="preserve"> </w:t>
            </w:r>
            <w:r w:rsidR="00F36358" w:rsidRPr="00C72C00">
              <w:rPr>
                <w:rStyle w:val="Hipervnculo"/>
                <w:noProof/>
              </w:rPr>
              <w:t>de</w:t>
            </w:r>
            <w:r w:rsidR="00F36358" w:rsidRPr="00C72C00">
              <w:rPr>
                <w:rStyle w:val="Hipervnculo"/>
                <w:noProof/>
                <w:spacing w:val="-2"/>
              </w:rPr>
              <w:t xml:space="preserve"> </w:t>
            </w:r>
            <w:r w:rsidR="00F36358" w:rsidRPr="00C72C00">
              <w:rPr>
                <w:rStyle w:val="Hipervnculo"/>
                <w:noProof/>
              </w:rPr>
              <w:t>Gasto</w:t>
            </w:r>
            <w:r w:rsidR="00F36358" w:rsidRPr="00C72C00">
              <w:rPr>
                <w:rStyle w:val="Hipervnculo"/>
                <w:noProof/>
                <w:spacing w:val="-2"/>
              </w:rPr>
              <w:t xml:space="preserve"> </w:t>
            </w:r>
            <w:r w:rsidR="00F36358" w:rsidRPr="00C72C00">
              <w:rPr>
                <w:rStyle w:val="Hipervnculo"/>
                <w:noProof/>
              </w:rPr>
              <w:t>(Inversión</w:t>
            </w:r>
            <w:r w:rsidR="00F36358" w:rsidRPr="00C72C00">
              <w:rPr>
                <w:rStyle w:val="Hipervnculo"/>
                <w:noProof/>
                <w:spacing w:val="-2"/>
              </w:rPr>
              <w:t xml:space="preserve"> </w:t>
            </w:r>
            <w:r w:rsidR="00F36358" w:rsidRPr="00C72C00">
              <w:rPr>
                <w:rStyle w:val="Hipervnculo"/>
                <w:noProof/>
              </w:rPr>
              <w:t>/</w:t>
            </w:r>
            <w:r w:rsidR="00F36358" w:rsidRPr="00C72C00">
              <w:rPr>
                <w:rStyle w:val="Hipervnculo"/>
                <w:noProof/>
                <w:spacing w:val="-5"/>
              </w:rPr>
              <w:t xml:space="preserve"> </w:t>
            </w:r>
            <w:r w:rsidR="00F36358" w:rsidRPr="00C72C00">
              <w:rPr>
                <w:rStyle w:val="Hipervnculo"/>
                <w:noProof/>
              </w:rPr>
              <w:t>Funcionamiento)</w:t>
            </w:r>
            <w:r w:rsidR="00F36358">
              <w:rPr>
                <w:noProof/>
                <w:webHidden/>
              </w:rPr>
              <w:tab/>
            </w:r>
            <w:r w:rsidR="00F36358">
              <w:rPr>
                <w:noProof/>
                <w:webHidden/>
              </w:rPr>
              <w:fldChar w:fldCharType="begin"/>
            </w:r>
            <w:r w:rsidR="00F36358">
              <w:rPr>
                <w:noProof/>
                <w:webHidden/>
              </w:rPr>
              <w:instrText xml:space="preserve"> PAGEREF _Toc129848170 \h </w:instrText>
            </w:r>
            <w:r w:rsidR="00F36358">
              <w:rPr>
                <w:noProof/>
                <w:webHidden/>
              </w:rPr>
            </w:r>
            <w:r w:rsidR="00F36358">
              <w:rPr>
                <w:noProof/>
                <w:webHidden/>
              </w:rPr>
              <w:fldChar w:fldCharType="separate"/>
            </w:r>
            <w:r w:rsidR="00F36358">
              <w:rPr>
                <w:noProof/>
                <w:webHidden/>
              </w:rPr>
              <w:t>9</w:t>
            </w:r>
            <w:r w:rsidR="00F36358">
              <w:rPr>
                <w:noProof/>
                <w:webHidden/>
              </w:rPr>
              <w:fldChar w:fldCharType="end"/>
            </w:r>
          </w:hyperlink>
        </w:p>
        <w:p w14:paraId="18E3628F" w14:textId="3891957C" w:rsidR="00F36358" w:rsidRDefault="00000000">
          <w:pPr>
            <w:pStyle w:val="TDC3"/>
            <w:tabs>
              <w:tab w:val="left" w:pos="1561"/>
              <w:tab w:val="right" w:leader="dot" w:pos="9070"/>
            </w:tabs>
            <w:rPr>
              <w:rFonts w:asciiTheme="minorHAnsi" w:eastAsiaTheme="minorEastAsia" w:hAnsiTheme="minorHAnsi" w:cstheme="minorBidi"/>
              <w:noProof/>
              <w:sz w:val="22"/>
              <w:szCs w:val="22"/>
              <w:lang w:val="es-CO" w:eastAsia="es-CO"/>
            </w:rPr>
          </w:pPr>
          <w:hyperlink w:anchor="_Toc129848171" w:history="1">
            <w:r w:rsidR="00F36358" w:rsidRPr="00C72C00">
              <w:rPr>
                <w:rStyle w:val="Hipervnculo"/>
                <w:rFonts w:ascii="Arial" w:hAnsi="Arial" w:cs="Arial"/>
                <w:noProof/>
              </w:rPr>
              <w:t>4.1.2.</w:t>
            </w:r>
            <w:r w:rsidR="00F36358">
              <w:rPr>
                <w:rFonts w:asciiTheme="minorHAnsi" w:eastAsiaTheme="minorEastAsia" w:hAnsiTheme="minorHAnsi" w:cstheme="minorBidi"/>
                <w:noProof/>
                <w:sz w:val="22"/>
                <w:szCs w:val="22"/>
                <w:lang w:val="es-CO" w:eastAsia="es-CO"/>
              </w:rPr>
              <w:tab/>
            </w:r>
            <w:r w:rsidR="00F36358" w:rsidRPr="00C72C00">
              <w:rPr>
                <w:rStyle w:val="Hipervnculo"/>
                <w:rFonts w:ascii="Arial" w:hAnsi="Arial" w:cs="Arial"/>
                <w:noProof/>
              </w:rPr>
              <w:t>Inversión</w:t>
            </w:r>
            <w:r w:rsidR="00F36358" w:rsidRPr="00C72C00">
              <w:rPr>
                <w:rStyle w:val="Hipervnculo"/>
                <w:rFonts w:ascii="Arial" w:hAnsi="Arial" w:cs="Arial"/>
                <w:noProof/>
                <w:spacing w:val="-3"/>
              </w:rPr>
              <w:t xml:space="preserve"> </w:t>
            </w:r>
            <w:r w:rsidR="00F36358" w:rsidRPr="00C72C00">
              <w:rPr>
                <w:rStyle w:val="Hipervnculo"/>
                <w:rFonts w:ascii="Arial" w:hAnsi="Arial" w:cs="Arial"/>
                <w:noProof/>
              </w:rPr>
              <w:t>por</w:t>
            </w:r>
            <w:r w:rsidR="00F36358" w:rsidRPr="00C72C00">
              <w:rPr>
                <w:rStyle w:val="Hipervnculo"/>
                <w:rFonts w:ascii="Arial" w:hAnsi="Arial" w:cs="Arial"/>
                <w:noProof/>
                <w:spacing w:val="-4"/>
              </w:rPr>
              <w:t xml:space="preserve"> </w:t>
            </w:r>
            <w:r w:rsidR="00F36358" w:rsidRPr="00C72C00">
              <w:rPr>
                <w:rStyle w:val="Hipervnculo"/>
                <w:rFonts w:ascii="Arial" w:hAnsi="Arial" w:cs="Arial"/>
                <w:noProof/>
              </w:rPr>
              <w:t>Objetivo</w:t>
            </w:r>
            <w:r w:rsidR="00F36358" w:rsidRPr="00C72C00">
              <w:rPr>
                <w:rStyle w:val="Hipervnculo"/>
                <w:rFonts w:ascii="Arial" w:hAnsi="Arial" w:cs="Arial"/>
                <w:noProof/>
                <w:spacing w:val="-3"/>
              </w:rPr>
              <w:t xml:space="preserve"> </w:t>
            </w:r>
            <w:r w:rsidR="00F36358" w:rsidRPr="00C72C00">
              <w:rPr>
                <w:rStyle w:val="Hipervnculo"/>
                <w:rFonts w:ascii="Arial" w:hAnsi="Arial" w:cs="Arial"/>
                <w:noProof/>
              </w:rPr>
              <w:t>de</w:t>
            </w:r>
            <w:r w:rsidR="00F36358" w:rsidRPr="00C72C00">
              <w:rPr>
                <w:rStyle w:val="Hipervnculo"/>
                <w:rFonts w:ascii="Arial" w:hAnsi="Arial" w:cs="Arial"/>
                <w:noProof/>
                <w:spacing w:val="-2"/>
              </w:rPr>
              <w:t xml:space="preserve"> </w:t>
            </w:r>
            <w:r w:rsidR="00F36358" w:rsidRPr="00C72C00">
              <w:rPr>
                <w:rStyle w:val="Hipervnculo"/>
                <w:rFonts w:ascii="Arial" w:hAnsi="Arial" w:cs="Arial"/>
                <w:noProof/>
              </w:rPr>
              <w:t>Desarrollo</w:t>
            </w:r>
            <w:r w:rsidR="00F36358" w:rsidRPr="00C72C00">
              <w:rPr>
                <w:rStyle w:val="Hipervnculo"/>
                <w:rFonts w:ascii="Arial" w:hAnsi="Arial" w:cs="Arial"/>
                <w:noProof/>
                <w:spacing w:val="-3"/>
              </w:rPr>
              <w:t xml:space="preserve"> </w:t>
            </w:r>
            <w:r w:rsidR="00F36358" w:rsidRPr="00C72C00">
              <w:rPr>
                <w:rStyle w:val="Hipervnculo"/>
                <w:rFonts w:ascii="Arial" w:hAnsi="Arial" w:cs="Arial"/>
                <w:noProof/>
              </w:rPr>
              <w:t>Sostenible</w:t>
            </w:r>
            <w:r w:rsidR="00F36358" w:rsidRPr="00C72C00">
              <w:rPr>
                <w:rStyle w:val="Hipervnculo"/>
                <w:rFonts w:ascii="Arial" w:hAnsi="Arial" w:cs="Arial"/>
                <w:noProof/>
                <w:spacing w:val="4"/>
              </w:rPr>
              <w:t xml:space="preserve"> </w:t>
            </w:r>
            <w:r w:rsidR="00F36358" w:rsidRPr="00C72C00">
              <w:rPr>
                <w:rStyle w:val="Hipervnculo"/>
                <w:rFonts w:ascii="Arial" w:hAnsi="Arial" w:cs="Arial"/>
                <w:noProof/>
              </w:rPr>
              <w:t>–</w:t>
            </w:r>
            <w:r w:rsidR="00F36358" w:rsidRPr="00C72C00">
              <w:rPr>
                <w:rStyle w:val="Hipervnculo"/>
                <w:rFonts w:ascii="Arial" w:hAnsi="Arial" w:cs="Arial"/>
                <w:noProof/>
                <w:spacing w:val="-2"/>
              </w:rPr>
              <w:t xml:space="preserve"> </w:t>
            </w:r>
            <w:r w:rsidR="00F36358" w:rsidRPr="00C72C00">
              <w:rPr>
                <w:rStyle w:val="Hipervnculo"/>
                <w:rFonts w:ascii="Arial" w:hAnsi="Arial" w:cs="Arial"/>
                <w:noProof/>
              </w:rPr>
              <w:t>ODS</w:t>
            </w:r>
            <w:r w:rsidR="00F36358">
              <w:rPr>
                <w:noProof/>
                <w:webHidden/>
              </w:rPr>
              <w:tab/>
            </w:r>
            <w:r w:rsidR="00F36358">
              <w:rPr>
                <w:noProof/>
                <w:webHidden/>
              </w:rPr>
              <w:fldChar w:fldCharType="begin"/>
            </w:r>
            <w:r w:rsidR="00F36358">
              <w:rPr>
                <w:noProof/>
                <w:webHidden/>
              </w:rPr>
              <w:instrText xml:space="preserve"> PAGEREF _Toc129848171 \h </w:instrText>
            </w:r>
            <w:r w:rsidR="00F36358">
              <w:rPr>
                <w:noProof/>
                <w:webHidden/>
              </w:rPr>
            </w:r>
            <w:r w:rsidR="00F36358">
              <w:rPr>
                <w:noProof/>
                <w:webHidden/>
              </w:rPr>
              <w:fldChar w:fldCharType="separate"/>
            </w:r>
            <w:r w:rsidR="00F36358">
              <w:rPr>
                <w:noProof/>
                <w:webHidden/>
              </w:rPr>
              <w:t>10</w:t>
            </w:r>
            <w:r w:rsidR="00F36358">
              <w:rPr>
                <w:noProof/>
                <w:webHidden/>
              </w:rPr>
              <w:fldChar w:fldCharType="end"/>
            </w:r>
          </w:hyperlink>
        </w:p>
        <w:p w14:paraId="6648D81F" w14:textId="6C7905E7" w:rsidR="00F36358" w:rsidRDefault="00000000">
          <w:pPr>
            <w:pStyle w:val="TDC2"/>
            <w:tabs>
              <w:tab w:val="left" w:pos="1561"/>
              <w:tab w:val="right" w:leader="dot" w:pos="9070"/>
            </w:tabs>
            <w:rPr>
              <w:rFonts w:asciiTheme="minorHAnsi" w:eastAsiaTheme="minorEastAsia" w:hAnsiTheme="minorHAnsi" w:cstheme="minorBidi"/>
              <w:noProof/>
              <w:sz w:val="22"/>
              <w:szCs w:val="22"/>
              <w:lang w:val="es-CO" w:eastAsia="es-CO"/>
            </w:rPr>
          </w:pPr>
          <w:hyperlink w:anchor="_Toc129848172" w:history="1">
            <w:r w:rsidR="00F36358" w:rsidRPr="00C72C00">
              <w:rPr>
                <w:rStyle w:val="Hipervnculo"/>
                <w:noProof/>
              </w:rPr>
              <w:t>4.2.</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ANÁLISIS</w:t>
            </w:r>
            <w:r w:rsidR="00F36358" w:rsidRPr="00C72C00">
              <w:rPr>
                <w:rStyle w:val="Hipervnculo"/>
                <w:noProof/>
                <w:spacing w:val="-4"/>
              </w:rPr>
              <w:t xml:space="preserve"> </w:t>
            </w:r>
            <w:r w:rsidR="00F36358" w:rsidRPr="00C72C00">
              <w:rPr>
                <w:rStyle w:val="Hipervnculo"/>
                <w:noProof/>
              </w:rPr>
              <w:t>DE</w:t>
            </w:r>
            <w:r w:rsidR="00F36358" w:rsidRPr="00C72C00">
              <w:rPr>
                <w:rStyle w:val="Hipervnculo"/>
                <w:noProof/>
                <w:spacing w:val="-3"/>
              </w:rPr>
              <w:t xml:space="preserve"> </w:t>
            </w:r>
            <w:r w:rsidR="00F36358" w:rsidRPr="00C72C00">
              <w:rPr>
                <w:rStyle w:val="Hipervnculo"/>
                <w:noProof/>
              </w:rPr>
              <w:t>INVERSIÓN</w:t>
            </w:r>
            <w:r w:rsidR="00F36358" w:rsidRPr="00C72C00">
              <w:rPr>
                <w:rStyle w:val="Hipervnculo"/>
                <w:noProof/>
                <w:spacing w:val="-7"/>
              </w:rPr>
              <w:t xml:space="preserve"> </w:t>
            </w:r>
            <w:r w:rsidR="00F36358" w:rsidRPr="00C72C00">
              <w:rPr>
                <w:rStyle w:val="Hipervnculo"/>
                <w:noProof/>
              </w:rPr>
              <w:t>IMPACTO INDIRECTO</w:t>
            </w:r>
            <w:r w:rsidR="00F36358">
              <w:rPr>
                <w:noProof/>
                <w:webHidden/>
              </w:rPr>
              <w:tab/>
            </w:r>
            <w:r w:rsidR="00F36358">
              <w:rPr>
                <w:noProof/>
                <w:webHidden/>
              </w:rPr>
              <w:fldChar w:fldCharType="begin"/>
            </w:r>
            <w:r w:rsidR="00F36358">
              <w:rPr>
                <w:noProof/>
                <w:webHidden/>
              </w:rPr>
              <w:instrText xml:space="preserve"> PAGEREF _Toc129848172 \h </w:instrText>
            </w:r>
            <w:r w:rsidR="00F36358">
              <w:rPr>
                <w:noProof/>
                <w:webHidden/>
              </w:rPr>
            </w:r>
            <w:r w:rsidR="00F36358">
              <w:rPr>
                <w:noProof/>
                <w:webHidden/>
              </w:rPr>
              <w:fldChar w:fldCharType="separate"/>
            </w:r>
            <w:r w:rsidR="00F36358">
              <w:rPr>
                <w:noProof/>
                <w:webHidden/>
              </w:rPr>
              <w:t>17</w:t>
            </w:r>
            <w:r w:rsidR="00F36358">
              <w:rPr>
                <w:noProof/>
                <w:webHidden/>
              </w:rPr>
              <w:fldChar w:fldCharType="end"/>
            </w:r>
          </w:hyperlink>
        </w:p>
        <w:p w14:paraId="139804BE" w14:textId="709F764C" w:rsidR="00F36358" w:rsidRDefault="00000000">
          <w:pPr>
            <w:pStyle w:val="TDC1"/>
            <w:tabs>
              <w:tab w:val="right" w:leader="dot" w:pos="9070"/>
            </w:tabs>
            <w:rPr>
              <w:rFonts w:asciiTheme="minorHAnsi" w:eastAsiaTheme="minorEastAsia" w:hAnsiTheme="minorHAnsi" w:cstheme="minorBidi"/>
              <w:noProof/>
              <w:sz w:val="22"/>
              <w:szCs w:val="22"/>
              <w:lang w:val="es-CO" w:eastAsia="es-CO"/>
            </w:rPr>
          </w:pPr>
          <w:hyperlink w:anchor="_Toc129848173" w:history="1">
            <w:r w:rsidR="00F36358" w:rsidRPr="00C72C00">
              <w:rPr>
                <w:rStyle w:val="Hipervnculo"/>
                <w:noProof/>
              </w:rPr>
              <w:t>5.</w:t>
            </w:r>
            <w:r w:rsidR="00F36358">
              <w:rPr>
                <w:rFonts w:asciiTheme="minorHAnsi" w:eastAsiaTheme="minorEastAsia" w:hAnsiTheme="minorHAnsi" w:cstheme="minorBidi"/>
                <w:noProof/>
                <w:sz w:val="22"/>
                <w:szCs w:val="22"/>
                <w:lang w:val="es-CO" w:eastAsia="es-CO"/>
              </w:rPr>
              <w:tab/>
            </w:r>
            <w:r w:rsidR="00F36358" w:rsidRPr="00C72C00">
              <w:rPr>
                <w:rStyle w:val="Hipervnculo"/>
                <w:noProof/>
              </w:rPr>
              <w:t>CONCLUSIONES</w:t>
            </w:r>
            <w:r w:rsidR="00F36358">
              <w:rPr>
                <w:noProof/>
                <w:webHidden/>
              </w:rPr>
              <w:tab/>
            </w:r>
            <w:r w:rsidR="00F36358">
              <w:rPr>
                <w:noProof/>
                <w:webHidden/>
              </w:rPr>
              <w:fldChar w:fldCharType="begin"/>
            </w:r>
            <w:r w:rsidR="00F36358">
              <w:rPr>
                <w:noProof/>
                <w:webHidden/>
              </w:rPr>
              <w:instrText xml:space="preserve"> PAGEREF _Toc129848173 \h </w:instrText>
            </w:r>
            <w:r w:rsidR="00F36358">
              <w:rPr>
                <w:noProof/>
                <w:webHidden/>
              </w:rPr>
            </w:r>
            <w:r w:rsidR="00F36358">
              <w:rPr>
                <w:noProof/>
                <w:webHidden/>
              </w:rPr>
              <w:fldChar w:fldCharType="separate"/>
            </w:r>
            <w:r w:rsidR="00F36358">
              <w:rPr>
                <w:noProof/>
                <w:webHidden/>
              </w:rPr>
              <w:t>18</w:t>
            </w:r>
            <w:r w:rsidR="00F36358">
              <w:rPr>
                <w:noProof/>
                <w:webHidden/>
              </w:rPr>
              <w:fldChar w:fldCharType="end"/>
            </w:r>
          </w:hyperlink>
        </w:p>
        <w:p w14:paraId="5A585762" w14:textId="49FA9A94" w:rsidR="00BC33E2" w:rsidRDefault="00BC33E2">
          <w:r>
            <w:rPr>
              <w:b/>
              <w:bCs/>
            </w:rPr>
            <w:fldChar w:fldCharType="end"/>
          </w:r>
        </w:p>
      </w:sdtContent>
    </w:sdt>
    <w:p w14:paraId="10CF5D20" w14:textId="084464C2" w:rsidR="005D5D3C" w:rsidRDefault="00C64400" w:rsidP="005D5D3C">
      <w:r>
        <w:t>INDICE DE TABLAS</w:t>
      </w:r>
    </w:p>
    <w:p w14:paraId="10EC394E" w14:textId="77777777" w:rsidR="00F36358" w:rsidRDefault="00DC59BB">
      <w:pPr>
        <w:rPr>
          <w:noProof/>
        </w:rPr>
      </w:pPr>
      <w:commentRangeStart w:id="60"/>
      <w:commentRangeEnd w:id="60"/>
      <w:r w:rsidRPr="00C64400">
        <w:rPr>
          <w:rStyle w:val="Refdecomentario"/>
          <w:sz w:val="24"/>
          <w:szCs w:val="24"/>
        </w:rPr>
        <w:commentReference w:id="60"/>
      </w:r>
      <w:r w:rsidR="005D5D3C">
        <w:rPr>
          <w:sz w:val="24"/>
          <w:szCs w:val="24"/>
        </w:rPr>
        <w:fldChar w:fldCharType="begin"/>
      </w:r>
      <w:r w:rsidR="005D5D3C">
        <w:rPr>
          <w:sz w:val="24"/>
          <w:szCs w:val="24"/>
        </w:rPr>
        <w:instrText xml:space="preserve"> TOC \h \z \c "Tabla" </w:instrText>
      </w:r>
      <w:r w:rsidR="005D5D3C">
        <w:rPr>
          <w:sz w:val="24"/>
          <w:szCs w:val="24"/>
        </w:rPr>
        <w:fldChar w:fldCharType="separate"/>
      </w:r>
    </w:p>
    <w:p w14:paraId="515F1E35" w14:textId="76E72E32"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3" w:history="1">
        <w:r w:rsidR="00F36358" w:rsidRPr="00700A69">
          <w:rPr>
            <w:rStyle w:val="Hipervnculo"/>
            <w:noProof/>
          </w:rPr>
          <w:t>Tabla 1 Inversión directa por tipo de instrumento de información</w:t>
        </w:r>
        <w:r w:rsidR="00F36358">
          <w:rPr>
            <w:noProof/>
            <w:webHidden/>
          </w:rPr>
          <w:tab/>
        </w:r>
        <w:r w:rsidR="00F36358">
          <w:rPr>
            <w:noProof/>
            <w:webHidden/>
          </w:rPr>
          <w:fldChar w:fldCharType="begin"/>
        </w:r>
        <w:r w:rsidR="00F36358">
          <w:rPr>
            <w:noProof/>
            <w:webHidden/>
          </w:rPr>
          <w:instrText xml:space="preserve"> PAGEREF _Toc129848183 \h </w:instrText>
        </w:r>
        <w:r w:rsidR="00F36358">
          <w:rPr>
            <w:noProof/>
            <w:webHidden/>
          </w:rPr>
        </w:r>
        <w:r w:rsidR="00F36358">
          <w:rPr>
            <w:noProof/>
            <w:webHidden/>
          </w:rPr>
          <w:fldChar w:fldCharType="separate"/>
        </w:r>
        <w:r w:rsidR="00F36358">
          <w:rPr>
            <w:noProof/>
            <w:webHidden/>
          </w:rPr>
          <w:t>8</w:t>
        </w:r>
        <w:r w:rsidR="00F36358">
          <w:rPr>
            <w:noProof/>
            <w:webHidden/>
          </w:rPr>
          <w:fldChar w:fldCharType="end"/>
        </w:r>
      </w:hyperlink>
    </w:p>
    <w:p w14:paraId="4916ABEC" w14:textId="13AA2230"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4" w:history="1">
        <w:r w:rsidR="00F36358" w:rsidRPr="00700A69">
          <w:rPr>
            <w:rStyle w:val="Hipervnculo"/>
            <w:noProof/>
          </w:rPr>
          <w:t>Tabla 2 Inversión directa instrumento PMR y SEGPLAN</w:t>
        </w:r>
        <w:r w:rsidR="00F36358">
          <w:rPr>
            <w:noProof/>
            <w:webHidden/>
          </w:rPr>
          <w:tab/>
        </w:r>
        <w:r w:rsidR="00F36358">
          <w:rPr>
            <w:noProof/>
            <w:webHidden/>
          </w:rPr>
          <w:fldChar w:fldCharType="begin"/>
        </w:r>
        <w:r w:rsidR="00F36358">
          <w:rPr>
            <w:noProof/>
            <w:webHidden/>
          </w:rPr>
          <w:instrText xml:space="preserve"> PAGEREF _Toc129848184 \h </w:instrText>
        </w:r>
        <w:r w:rsidR="00F36358">
          <w:rPr>
            <w:noProof/>
            <w:webHidden/>
          </w:rPr>
        </w:r>
        <w:r w:rsidR="00F36358">
          <w:rPr>
            <w:noProof/>
            <w:webHidden/>
          </w:rPr>
          <w:fldChar w:fldCharType="separate"/>
        </w:r>
        <w:r w:rsidR="00F36358">
          <w:rPr>
            <w:noProof/>
            <w:webHidden/>
          </w:rPr>
          <w:t>10</w:t>
        </w:r>
        <w:r w:rsidR="00F36358">
          <w:rPr>
            <w:noProof/>
            <w:webHidden/>
          </w:rPr>
          <w:fldChar w:fldCharType="end"/>
        </w:r>
      </w:hyperlink>
    </w:p>
    <w:p w14:paraId="05CE6051" w14:textId="48174725"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5" w:history="1">
        <w:r w:rsidR="00F36358" w:rsidRPr="00700A69">
          <w:rPr>
            <w:rStyle w:val="Hipervnculo"/>
            <w:noProof/>
          </w:rPr>
          <w:t>Tabla 3 Inversión Directa Fondos de Desarrollo Local FDL</w:t>
        </w:r>
        <w:r w:rsidR="00F36358">
          <w:rPr>
            <w:noProof/>
            <w:webHidden/>
          </w:rPr>
          <w:tab/>
        </w:r>
        <w:r w:rsidR="00F36358">
          <w:rPr>
            <w:noProof/>
            <w:webHidden/>
          </w:rPr>
          <w:fldChar w:fldCharType="begin"/>
        </w:r>
        <w:r w:rsidR="00F36358">
          <w:rPr>
            <w:noProof/>
            <w:webHidden/>
          </w:rPr>
          <w:instrText xml:space="preserve"> PAGEREF _Toc129848185 \h </w:instrText>
        </w:r>
        <w:r w:rsidR="00F36358">
          <w:rPr>
            <w:noProof/>
            <w:webHidden/>
          </w:rPr>
        </w:r>
        <w:r w:rsidR="00F36358">
          <w:rPr>
            <w:noProof/>
            <w:webHidden/>
          </w:rPr>
          <w:fldChar w:fldCharType="separate"/>
        </w:r>
        <w:r w:rsidR="00F36358">
          <w:rPr>
            <w:noProof/>
            <w:webHidden/>
          </w:rPr>
          <w:t>10</w:t>
        </w:r>
        <w:r w:rsidR="00F36358">
          <w:rPr>
            <w:noProof/>
            <w:webHidden/>
          </w:rPr>
          <w:fldChar w:fldCharType="end"/>
        </w:r>
      </w:hyperlink>
    </w:p>
    <w:p w14:paraId="5951C643" w14:textId="4F7D4E47"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6" w:history="1">
        <w:r w:rsidR="00F36358" w:rsidRPr="00700A69">
          <w:rPr>
            <w:rStyle w:val="Hipervnculo"/>
            <w:noProof/>
          </w:rPr>
          <w:t>Tabla 4 Inversión por ODS</w:t>
        </w:r>
        <w:r w:rsidR="00F36358">
          <w:rPr>
            <w:noProof/>
            <w:webHidden/>
          </w:rPr>
          <w:tab/>
        </w:r>
        <w:r w:rsidR="00F36358">
          <w:rPr>
            <w:noProof/>
            <w:webHidden/>
          </w:rPr>
          <w:fldChar w:fldCharType="begin"/>
        </w:r>
        <w:r w:rsidR="00F36358">
          <w:rPr>
            <w:noProof/>
            <w:webHidden/>
          </w:rPr>
          <w:instrText xml:space="preserve"> PAGEREF _Toc129848186 \h </w:instrText>
        </w:r>
        <w:r w:rsidR="00F36358">
          <w:rPr>
            <w:noProof/>
            <w:webHidden/>
          </w:rPr>
        </w:r>
        <w:r w:rsidR="00F36358">
          <w:rPr>
            <w:noProof/>
            <w:webHidden/>
          </w:rPr>
          <w:fldChar w:fldCharType="separate"/>
        </w:r>
        <w:r w:rsidR="00F36358">
          <w:rPr>
            <w:noProof/>
            <w:webHidden/>
          </w:rPr>
          <w:t>11</w:t>
        </w:r>
        <w:r w:rsidR="00F36358">
          <w:rPr>
            <w:noProof/>
            <w:webHidden/>
          </w:rPr>
          <w:fldChar w:fldCharType="end"/>
        </w:r>
      </w:hyperlink>
    </w:p>
    <w:p w14:paraId="312FD314" w14:textId="10BEDA4E"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7" w:history="1">
        <w:r w:rsidR="00F36358" w:rsidRPr="00700A69">
          <w:rPr>
            <w:rStyle w:val="Hipervnculo"/>
            <w:noProof/>
          </w:rPr>
          <w:t>Tabla 5 Inversión por categorías y subcategoría instrumento PMR y SEGPLAN</w:t>
        </w:r>
        <w:r w:rsidR="00F36358">
          <w:rPr>
            <w:noProof/>
            <w:webHidden/>
          </w:rPr>
          <w:tab/>
        </w:r>
        <w:r w:rsidR="00F36358">
          <w:rPr>
            <w:noProof/>
            <w:webHidden/>
          </w:rPr>
          <w:fldChar w:fldCharType="begin"/>
        </w:r>
        <w:r w:rsidR="00F36358">
          <w:rPr>
            <w:noProof/>
            <w:webHidden/>
          </w:rPr>
          <w:instrText xml:space="preserve"> PAGEREF _Toc129848187 \h </w:instrText>
        </w:r>
        <w:r w:rsidR="00F36358">
          <w:rPr>
            <w:noProof/>
            <w:webHidden/>
          </w:rPr>
        </w:r>
        <w:r w:rsidR="00F36358">
          <w:rPr>
            <w:noProof/>
            <w:webHidden/>
          </w:rPr>
          <w:fldChar w:fldCharType="separate"/>
        </w:r>
        <w:r w:rsidR="00F36358">
          <w:rPr>
            <w:noProof/>
            <w:webHidden/>
          </w:rPr>
          <w:t>13</w:t>
        </w:r>
        <w:r w:rsidR="00F36358">
          <w:rPr>
            <w:noProof/>
            <w:webHidden/>
          </w:rPr>
          <w:fldChar w:fldCharType="end"/>
        </w:r>
      </w:hyperlink>
    </w:p>
    <w:p w14:paraId="12C17ED5" w14:textId="401DF63B"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8" w:history="1">
        <w:r w:rsidR="00F36358" w:rsidRPr="00700A69">
          <w:rPr>
            <w:rStyle w:val="Hipervnculo"/>
            <w:noProof/>
          </w:rPr>
          <w:t>Tabla 6 Inversión por Sector y Entidad PMR y SEGPLAN</w:t>
        </w:r>
        <w:r w:rsidR="00F36358">
          <w:rPr>
            <w:noProof/>
            <w:webHidden/>
          </w:rPr>
          <w:tab/>
        </w:r>
        <w:r w:rsidR="00F36358">
          <w:rPr>
            <w:noProof/>
            <w:webHidden/>
          </w:rPr>
          <w:fldChar w:fldCharType="begin"/>
        </w:r>
        <w:r w:rsidR="00F36358">
          <w:rPr>
            <w:noProof/>
            <w:webHidden/>
          </w:rPr>
          <w:instrText xml:space="preserve"> PAGEREF _Toc129848188 \h </w:instrText>
        </w:r>
        <w:r w:rsidR="00F36358">
          <w:rPr>
            <w:noProof/>
            <w:webHidden/>
          </w:rPr>
        </w:r>
        <w:r w:rsidR="00F36358">
          <w:rPr>
            <w:noProof/>
            <w:webHidden/>
          </w:rPr>
          <w:fldChar w:fldCharType="separate"/>
        </w:r>
        <w:r w:rsidR="00F36358">
          <w:rPr>
            <w:noProof/>
            <w:webHidden/>
          </w:rPr>
          <w:t>16</w:t>
        </w:r>
        <w:r w:rsidR="00F36358">
          <w:rPr>
            <w:noProof/>
            <w:webHidden/>
          </w:rPr>
          <w:fldChar w:fldCharType="end"/>
        </w:r>
      </w:hyperlink>
    </w:p>
    <w:p w14:paraId="242B7FAE" w14:textId="69080104" w:rsidR="00F36358" w:rsidRDefault="00000000">
      <w:pPr>
        <w:pStyle w:val="Tabladeilustraciones"/>
        <w:tabs>
          <w:tab w:val="right" w:leader="dot" w:pos="9070"/>
        </w:tabs>
        <w:rPr>
          <w:rFonts w:asciiTheme="minorHAnsi" w:eastAsiaTheme="minorEastAsia" w:hAnsiTheme="minorHAnsi" w:cstheme="minorBidi"/>
          <w:noProof/>
          <w:lang w:val="es-CO" w:eastAsia="es-CO"/>
        </w:rPr>
      </w:pPr>
      <w:hyperlink w:anchor="_Toc129848189" w:history="1">
        <w:r w:rsidR="00F36358" w:rsidRPr="00700A69">
          <w:rPr>
            <w:rStyle w:val="Hipervnculo"/>
            <w:noProof/>
          </w:rPr>
          <w:t>Tabla 7 Inversión Indirecta por Subcategoría</w:t>
        </w:r>
        <w:r w:rsidR="00F36358">
          <w:rPr>
            <w:noProof/>
            <w:webHidden/>
          </w:rPr>
          <w:tab/>
        </w:r>
        <w:r w:rsidR="00F36358">
          <w:rPr>
            <w:noProof/>
            <w:webHidden/>
          </w:rPr>
          <w:fldChar w:fldCharType="begin"/>
        </w:r>
        <w:r w:rsidR="00F36358">
          <w:rPr>
            <w:noProof/>
            <w:webHidden/>
          </w:rPr>
          <w:instrText xml:space="preserve"> PAGEREF _Toc129848189 \h </w:instrText>
        </w:r>
        <w:r w:rsidR="00F36358">
          <w:rPr>
            <w:noProof/>
            <w:webHidden/>
          </w:rPr>
        </w:r>
        <w:r w:rsidR="00F36358">
          <w:rPr>
            <w:noProof/>
            <w:webHidden/>
          </w:rPr>
          <w:fldChar w:fldCharType="separate"/>
        </w:r>
        <w:r w:rsidR="00F36358">
          <w:rPr>
            <w:noProof/>
            <w:webHidden/>
          </w:rPr>
          <w:t>18</w:t>
        </w:r>
        <w:r w:rsidR="00F36358">
          <w:rPr>
            <w:noProof/>
            <w:webHidden/>
          </w:rPr>
          <w:fldChar w:fldCharType="end"/>
        </w:r>
      </w:hyperlink>
    </w:p>
    <w:p w14:paraId="1520EB37" w14:textId="022DD558" w:rsidR="007F0045" w:rsidRPr="00C64400" w:rsidRDefault="005D5D3C">
      <w:pPr>
        <w:rPr>
          <w:sz w:val="24"/>
          <w:szCs w:val="24"/>
        </w:rPr>
      </w:pPr>
      <w:r>
        <w:rPr>
          <w:sz w:val="24"/>
          <w:szCs w:val="24"/>
        </w:rPr>
        <w:fldChar w:fldCharType="end"/>
      </w:r>
    </w:p>
    <w:p w14:paraId="302887BE" w14:textId="1DEC4178" w:rsidR="007F0045" w:rsidRDefault="007F0045"/>
    <w:p w14:paraId="0B9849FA" w14:textId="6C5AA3D4" w:rsidR="007F0045" w:rsidRDefault="007F0045"/>
    <w:p w14:paraId="6C4BFC11" w14:textId="3A12025A" w:rsidR="007F0045" w:rsidRDefault="007F0045"/>
    <w:p w14:paraId="5FF0F901" w14:textId="3A8D920D" w:rsidR="007F0045" w:rsidRDefault="007F0045"/>
    <w:p w14:paraId="6428CBC5" w14:textId="0C1E369C" w:rsidR="007F0045" w:rsidRDefault="007F0045"/>
    <w:p w14:paraId="7E21C3AD" w14:textId="705CCF36" w:rsidR="007F0045" w:rsidRDefault="007F0045"/>
    <w:p w14:paraId="33864520" w14:textId="4116B5DD" w:rsidR="007F0045" w:rsidRDefault="007F0045"/>
    <w:p w14:paraId="1F4BC5F0" w14:textId="38F55C2F" w:rsidR="007F0045" w:rsidRDefault="007F0045"/>
    <w:p w14:paraId="37DE424E" w14:textId="64A26BE5" w:rsidR="007F0045" w:rsidRDefault="007F0045"/>
    <w:p w14:paraId="46122DEC" w14:textId="427888A2" w:rsidR="007F0045" w:rsidRDefault="007F0045"/>
    <w:p w14:paraId="251E76C9" w14:textId="1CBFBEE2" w:rsidR="007F0045" w:rsidRDefault="007F0045"/>
    <w:p w14:paraId="030AB0FB" w14:textId="4C344E98" w:rsidR="007F0045" w:rsidRDefault="007F0045"/>
    <w:p w14:paraId="0DB80D04" w14:textId="68D81D3B" w:rsidR="007F0045" w:rsidRDefault="007F0045"/>
    <w:p w14:paraId="45E644EA" w14:textId="5B0370A0" w:rsidR="007F0045" w:rsidRDefault="007F0045"/>
    <w:p w14:paraId="2E049C64" w14:textId="01F0823F" w:rsidR="005D5D3C" w:rsidRDefault="005D5D3C"/>
    <w:p w14:paraId="02C15D2B" w14:textId="4F1FE987" w:rsidR="005D5D3C" w:rsidRDefault="005D5D3C"/>
    <w:p w14:paraId="164EC5A5" w14:textId="67010276" w:rsidR="005D5D3C" w:rsidRDefault="005D5D3C"/>
    <w:p w14:paraId="2CC85990" w14:textId="1D20A3FC" w:rsidR="005D5D3C" w:rsidRDefault="005D5D3C"/>
    <w:p w14:paraId="083FB6A5" w14:textId="77777777" w:rsidR="005D5D3C" w:rsidRDefault="005D5D3C"/>
    <w:p w14:paraId="33E6B84F" w14:textId="77777777" w:rsidR="007F0045" w:rsidRDefault="007F0045"/>
    <w:p w14:paraId="08DE4632" w14:textId="77777777" w:rsidR="000D1EF4" w:rsidRDefault="000D1EF4"/>
    <w:p w14:paraId="446708D8" w14:textId="77777777" w:rsidR="00312064" w:rsidRDefault="00312064"/>
    <w:p w14:paraId="285CD32D" w14:textId="6E392440" w:rsidR="00FC38AF" w:rsidRPr="00BC33E2" w:rsidRDefault="00DA1BC2" w:rsidP="00BC33E2">
      <w:pPr>
        <w:pStyle w:val="Ttulo1"/>
        <w:numPr>
          <w:ilvl w:val="0"/>
          <w:numId w:val="4"/>
        </w:numPr>
        <w:rPr>
          <w:color w:val="1F497D" w:themeColor="text2"/>
        </w:rPr>
      </w:pPr>
      <w:bookmarkStart w:id="61" w:name="1._INTRODUCCIÓN"/>
      <w:bookmarkStart w:id="62" w:name="_Toc129848165"/>
      <w:bookmarkEnd w:id="61"/>
      <w:r w:rsidRPr="00BC33E2">
        <w:rPr>
          <w:color w:val="1F497D" w:themeColor="text2"/>
        </w:rPr>
        <w:lastRenderedPageBreak/>
        <w:t>INTRODUCCIÓN</w:t>
      </w:r>
      <w:bookmarkEnd w:id="62"/>
    </w:p>
    <w:p w14:paraId="0C1E1BAD" w14:textId="77777777" w:rsidR="00FC38AF" w:rsidRDefault="00FC38AF">
      <w:pPr>
        <w:pStyle w:val="Textoindependiente"/>
        <w:rPr>
          <w:sz w:val="26"/>
        </w:rPr>
      </w:pPr>
    </w:p>
    <w:p w14:paraId="6D657780" w14:textId="6249D9D8" w:rsidR="00FC38AF" w:rsidRDefault="00DA1BC2">
      <w:pPr>
        <w:pStyle w:val="Textoindependiente"/>
        <w:spacing w:line="259" w:lineRule="auto"/>
        <w:ind w:left="120" w:right="109"/>
        <w:jc w:val="both"/>
      </w:pPr>
      <w:r>
        <w:t xml:space="preserve">El presente informe, </w:t>
      </w:r>
      <w:r w:rsidR="00C903CE">
        <w:t>da a conocer</w:t>
      </w:r>
      <w:r>
        <w:t xml:space="preserve"> los datos recolectados en la matriz</w:t>
      </w:r>
      <w:r>
        <w:rPr>
          <w:spacing w:val="1"/>
        </w:rPr>
        <w:t xml:space="preserve"> </w:t>
      </w:r>
      <w:r>
        <w:t>consolidada del Trazador Presupuestal de Grupos Étnico</w:t>
      </w:r>
      <w:r w:rsidR="00B05138">
        <w:t>s</w:t>
      </w:r>
      <w:r>
        <w:t xml:space="preserve"> con corte al 3</w:t>
      </w:r>
      <w:r w:rsidR="0058676F">
        <w:t>1</w:t>
      </w:r>
      <w:r>
        <w:t xml:space="preserve"> de </w:t>
      </w:r>
      <w:r w:rsidR="0058676F">
        <w:t>diciembre</w:t>
      </w:r>
      <w:r>
        <w:rPr>
          <w:spacing w:val="1"/>
        </w:rPr>
        <w:t xml:space="preserve"> </w:t>
      </w:r>
      <w:r>
        <w:t xml:space="preserve">de </w:t>
      </w:r>
      <w:commentRangeStart w:id="63"/>
      <w:r>
        <w:t>2022</w:t>
      </w:r>
      <w:commentRangeEnd w:id="63"/>
      <w:r w:rsidR="007825BF">
        <w:rPr>
          <w:rStyle w:val="Refdecomentario"/>
        </w:rPr>
        <w:commentReference w:id="63"/>
      </w:r>
      <w:r>
        <w:t>, cuy</w:t>
      </w:r>
      <w:r w:rsidR="00C903CE">
        <w:t>a</w:t>
      </w:r>
      <w:r>
        <w:t xml:space="preserve">s </w:t>
      </w:r>
      <w:r w:rsidR="00C903CE">
        <w:t>cifras</w:t>
      </w:r>
      <w:r>
        <w:t xml:space="preserve"> corresponden a la marcación realizada por las</w:t>
      </w:r>
      <w:r>
        <w:rPr>
          <w:spacing w:val="1"/>
        </w:rPr>
        <w:t xml:space="preserve"> </w:t>
      </w:r>
      <w:r>
        <w:t xml:space="preserve">entidades de la </w:t>
      </w:r>
      <w:r w:rsidR="00DC59BB">
        <w:t>A</w:t>
      </w:r>
      <w:r>
        <w:t xml:space="preserve">dministración </w:t>
      </w:r>
      <w:r w:rsidR="00DC59BB">
        <w:t>C</w:t>
      </w:r>
      <w:r>
        <w:t xml:space="preserve">entral, los </w:t>
      </w:r>
      <w:r w:rsidR="00DC59BB">
        <w:t>E</w:t>
      </w:r>
      <w:r>
        <w:t xml:space="preserve">stablecimientos </w:t>
      </w:r>
      <w:r w:rsidR="00DC59BB">
        <w:t>P</w:t>
      </w:r>
      <w:r>
        <w:t>úblicos, Empresas</w:t>
      </w:r>
      <w:r>
        <w:rPr>
          <w:spacing w:val="1"/>
        </w:rPr>
        <w:t xml:space="preserve"> </w:t>
      </w:r>
      <w:r w:rsidR="00C903CE">
        <w:t>I</w:t>
      </w:r>
      <w:r>
        <w:t>ndustriales</w:t>
      </w:r>
      <w:r>
        <w:rPr>
          <w:spacing w:val="1"/>
        </w:rPr>
        <w:t xml:space="preserve"> </w:t>
      </w:r>
      <w:r>
        <w:t>y</w:t>
      </w:r>
      <w:r>
        <w:rPr>
          <w:spacing w:val="1"/>
        </w:rPr>
        <w:t xml:space="preserve"> </w:t>
      </w:r>
      <w:r w:rsidR="00C903CE">
        <w:t>C</w:t>
      </w:r>
      <w:r>
        <w:t>omerciales</w:t>
      </w:r>
      <w:r w:rsidR="00DC59BB">
        <w:t xml:space="preserve"> del Distrito -</w:t>
      </w:r>
      <w:r>
        <w:rPr>
          <w:spacing w:val="1"/>
        </w:rPr>
        <w:t xml:space="preserve"> </w:t>
      </w:r>
      <w:r>
        <w:t>EICD</w:t>
      </w:r>
      <w:r>
        <w:rPr>
          <w:spacing w:val="1"/>
        </w:rPr>
        <w:t xml:space="preserve"> </w:t>
      </w:r>
      <w:r>
        <w:t>y</w:t>
      </w:r>
      <w:r>
        <w:rPr>
          <w:spacing w:val="1"/>
        </w:rPr>
        <w:t xml:space="preserve"> </w:t>
      </w:r>
      <w:r>
        <w:t>los</w:t>
      </w:r>
      <w:r>
        <w:rPr>
          <w:spacing w:val="1"/>
        </w:rPr>
        <w:t xml:space="preserve"> </w:t>
      </w:r>
      <w:r>
        <w:t>Fondos</w:t>
      </w:r>
      <w:r>
        <w:rPr>
          <w:spacing w:val="1"/>
        </w:rPr>
        <w:t xml:space="preserve"> </w:t>
      </w:r>
      <w:r>
        <w:t>de</w:t>
      </w:r>
      <w:r>
        <w:rPr>
          <w:spacing w:val="1"/>
        </w:rPr>
        <w:t xml:space="preserve"> </w:t>
      </w:r>
      <w:r>
        <w:t>Desarrollo</w:t>
      </w:r>
      <w:r>
        <w:rPr>
          <w:spacing w:val="1"/>
        </w:rPr>
        <w:t xml:space="preserve"> </w:t>
      </w:r>
      <w:r>
        <w:t>Local-</w:t>
      </w:r>
      <w:r>
        <w:rPr>
          <w:spacing w:val="1"/>
        </w:rPr>
        <w:t xml:space="preserve"> </w:t>
      </w:r>
      <w:r>
        <w:t>FDL</w:t>
      </w:r>
      <w:r>
        <w:rPr>
          <w:spacing w:val="1"/>
        </w:rPr>
        <w:t xml:space="preserve"> </w:t>
      </w:r>
      <w:r>
        <w:t>en</w:t>
      </w:r>
      <w:r>
        <w:rPr>
          <w:spacing w:val="1"/>
        </w:rPr>
        <w:t xml:space="preserve"> </w:t>
      </w:r>
      <w:r w:rsidR="00DC59BB">
        <w:rPr>
          <w:spacing w:val="1"/>
        </w:rPr>
        <w:t xml:space="preserve">los instrumentos de información </w:t>
      </w:r>
      <w:r>
        <w:t>SEGPLAN</w:t>
      </w:r>
      <w:r>
        <w:rPr>
          <w:spacing w:val="1"/>
        </w:rPr>
        <w:t xml:space="preserve"> </w:t>
      </w:r>
      <w:r>
        <w:t>y</w:t>
      </w:r>
      <w:r>
        <w:rPr>
          <w:spacing w:val="1"/>
        </w:rPr>
        <w:t xml:space="preserve"> </w:t>
      </w:r>
      <w:r>
        <w:t>PMR.</w:t>
      </w:r>
      <w:r>
        <w:rPr>
          <w:spacing w:val="1"/>
        </w:rPr>
        <w:t xml:space="preserve"> </w:t>
      </w:r>
      <w:r>
        <w:t>Así,</w:t>
      </w:r>
      <w:r>
        <w:rPr>
          <w:spacing w:val="1"/>
        </w:rPr>
        <w:t xml:space="preserve"> </w:t>
      </w:r>
      <w:r>
        <w:t>para</w:t>
      </w:r>
      <w:r>
        <w:rPr>
          <w:spacing w:val="1"/>
        </w:rPr>
        <w:t xml:space="preserve"> </w:t>
      </w:r>
      <w:r>
        <w:t>el</w:t>
      </w:r>
      <w:r>
        <w:rPr>
          <w:spacing w:val="1"/>
        </w:rPr>
        <w:t xml:space="preserve"> </w:t>
      </w:r>
      <w:r w:rsidR="0058676F">
        <w:t>segundo</w:t>
      </w:r>
      <w:r>
        <w:rPr>
          <w:spacing w:val="1"/>
        </w:rPr>
        <w:t xml:space="preserve"> </w:t>
      </w:r>
      <w:r>
        <w:t>informe</w:t>
      </w:r>
      <w:r>
        <w:rPr>
          <w:spacing w:val="1"/>
        </w:rPr>
        <w:t xml:space="preserve"> </w:t>
      </w:r>
      <w:r>
        <w:t>de</w:t>
      </w:r>
      <w:r>
        <w:rPr>
          <w:spacing w:val="1"/>
        </w:rPr>
        <w:t xml:space="preserve"> </w:t>
      </w:r>
      <w:r>
        <w:t>TPGE</w:t>
      </w:r>
      <w:r>
        <w:rPr>
          <w:spacing w:val="1"/>
        </w:rPr>
        <w:t xml:space="preserve"> </w:t>
      </w:r>
      <w:r>
        <w:t>2022,</w:t>
      </w:r>
      <w:r>
        <w:rPr>
          <w:spacing w:val="1"/>
        </w:rPr>
        <w:t xml:space="preserve"> </w:t>
      </w:r>
      <w:r>
        <w:t>se</w:t>
      </w:r>
      <w:r>
        <w:rPr>
          <w:spacing w:val="1"/>
        </w:rPr>
        <w:t xml:space="preserve"> </w:t>
      </w:r>
      <w:r>
        <w:t>utilizó</w:t>
      </w:r>
      <w:r>
        <w:rPr>
          <w:spacing w:val="1"/>
        </w:rPr>
        <w:t xml:space="preserve"> </w:t>
      </w:r>
      <w:r>
        <w:t>la</w:t>
      </w:r>
      <w:r>
        <w:rPr>
          <w:spacing w:val="1"/>
        </w:rPr>
        <w:t xml:space="preserve"> </w:t>
      </w:r>
      <w:r>
        <w:rPr>
          <w:spacing w:val="-1"/>
        </w:rPr>
        <w:t>metodología</w:t>
      </w:r>
      <w:r>
        <w:rPr>
          <w:spacing w:val="-12"/>
        </w:rPr>
        <w:t xml:space="preserve"> </w:t>
      </w:r>
      <w:r>
        <w:rPr>
          <w:spacing w:val="-1"/>
        </w:rPr>
        <w:t>y</w:t>
      </w:r>
      <w:r>
        <w:rPr>
          <w:spacing w:val="-12"/>
        </w:rPr>
        <w:t xml:space="preserve"> </w:t>
      </w:r>
      <w:r>
        <w:rPr>
          <w:spacing w:val="-1"/>
        </w:rPr>
        <w:t>el</w:t>
      </w:r>
      <w:r>
        <w:rPr>
          <w:spacing w:val="-11"/>
        </w:rPr>
        <w:t xml:space="preserve"> </w:t>
      </w:r>
      <w:r>
        <w:rPr>
          <w:spacing w:val="-1"/>
        </w:rPr>
        <w:t>referente</w:t>
      </w:r>
      <w:r>
        <w:rPr>
          <w:spacing w:val="-12"/>
        </w:rPr>
        <w:t xml:space="preserve"> </w:t>
      </w:r>
      <w:r>
        <w:t>normativo</w:t>
      </w:r>
      <w:r>
        <w:rPr>
          <w:spacing w:val="-16"/>
        </w:rPr>
        <w:t xml:space="preserve"> </w:t>
      </w:r>
      <w:r>
        <w:t>implementado</w:t>
      </w:r>
      <w:r>
        <w:rPr>
          <w:spacing w:val="-11"/>
        </w:rPr>
        <w:t xml:space="preserve"> </w:t>
      </w:r>
      <w:r>
        <w:t>en</w:t>
      </w:r>
      <w:r>
        <w:rPr>
          <w:spacing w:val="-16"/>
        </w:rPr>
        <w:t xml:space="preserve"> </w:t>
      </w:r>
      <w:r>
        <w:t>la</w:t>
      </w:r>
      <w:r>
        <w:rPr>
          <w:spacing w:val="-12"/>
        </w:rPr>
        <w:t xml:space="preserve"> </w:t>
      </w:r>
      <w:r>
        <w:t>primera</w:t>
      </w:r>
      <w:r>
        <w:rPr>
          <w:spacing w:val="-11"/>
        </w:rPr>
        <w:t xml:space="preserve"> </w:t>
      </w:r>
      <w:r>
        <w:t>versión</w:t>
      </w:r>
      <w:r>
        <w:rPr>
          <w:spacing w:val="-11"/>
        </w:rPr>
        <w:t xml:space="preserve"> </w:t>
      </w:r>
      <w:r>
        <w:t>del</w:t>
      </w:r>
      <w:r>
        <w:rPr>
          <w:spacing w:val="-12"/>
        </w:rPr>
        <w:t xml:space="preserve"> </w:t>
      </w:r>
      <w:r>
        <w:t>TPGE.</w:t>
      </w:r>
    </w:p>
    <w:p w14:paraId="68A64FDA" w14:textId="13CF901B" w:rsidR="00FC38AF" w:rsidRDefault="00DA1BC2">
      <w:pPr>
        <w:pStyle w:val="Textoindependiente"/>
        <w:spacing w:before="155" w:line="259" w:lineRule="auto"/>
        <w:ind w:left="120" w:right="110"/>
        <w:jc w:val="both"/>
      </w:pPr>
      <w:r>
        <w:t>Teniendo como referente normativo el Acuerdo 761 de 2020</w:t>
      </w:r>
      <w:r>
        <w:rPr>
          <w:position w:val="8"/>
          <w:sz w:val="16"/>
        </w:rPr>
        <w:t>1</w:t>
      </w:r>
      <w:r>
        <w:rPr>
          <w:spacing w:val="1"/>
          <w:position w:val="8"/>
          <w:sz w:val="16"/>
        </w:rPr>
        <w:t xml:space="preserve"> </w:t>
      </w:r>
      <w:r>
        <w:t>en su Artículo 3</w:t>
      </w:r>
      <w:r w:rsidR="005D3FC9">
        <w:t>7</w:t>
      </w:r>
      <w:r>
        <w:rPr>
          <w:spacing w:val="1"/>
        </w:rPr>
        <w:t xml:space="preserve"> </w:t>
      </w:r>
      <w:r>
        <w:t>establece que “</w:t>
      </w:r>
      <w:r w:rsidRPr="005E0CBE">
        <w:rPr>
          <w:i/>
          <w:iCs/>
          <w:rPrChange w:id="64" w:author="Leidy Karina Ospina Castañeda" w:date="2023-03-08T07:09:00Z">
            <w:rPr/>
          </w:rPrChange>
        </w:rPr>
        <w:t>Las entidades que conforman el Presupuesto Anual del Distrito</w:t>
      </w:r>
      <w:r w:rsidRPr="005E0CBE">
        <w:rPr>
          <w:i/>
          <w:iCs/>
          <w:spacing w:val="1"/>
          <w:rPrChange w:id="65" w:author="Leidy Karina Ospina Castañeda" w:date="2023-03-08T07:09:00Z">
            <w:rPr>
              <w:spacing w:val="1"/>
            </w:rPr>
          </w:rPrChange>
        </w:rPr>
        <w:t xml:space="preserve"> </w:t>
      </w:r>
      <w:r w:rsidRPr="005E0CBE">
        <w:rPr>
          <w:i/>
          <w:iCs/>
          <w:rPrChange w:id="66" w:author="Leidy Karina Ospina Castañeda" w:date="2023-03-08T07:09:00Z">
            <w:rPr/>
          </w:rPrChange>
        </w:rPr>
        <w:t>Capital, de acuerdo con sus competencias, reportarán el cumplimiento de las</w:t>
      </w:r>
      <w:r w:rsidRPr="005E0CBE">
        <w:rPr>
          <w:i/>
          <w:iCs/>
          <w:spacing w:val="1"/>
          <w:rPrChange w:id="67" w:author="Leidy Karina Ospina Castañeda" w:date="2023-03-08T07:09:00Z">
            <w:rPr>
              <w:spacing w:val="1"/>
            </w:rPr>
          </w:rPrChange>
        </w:rPr>
        <w:t xml:space="preserve"> </w:t>
      </w:r>
      <w:r w:rsidRPr="005E0CBE">
        <w:rPr>
          <w:i/>
          <w:iCs/>
          <w:rPrChange w:id="68" w:author="Leidy Karina Ospina Castañeda" w:date="2023-03-08T07:09:00Z">
            <w:rPr/>
          </w:rPrChange>
        </w:rPr>
        <w:t>políticas transversales, mediante un marcador presupuestal, definido para equidad</w:t>
      </w:r>
      <w:r w:rsidRPr="005E0CBE">
        <w:rPr>
          <w:i/>
          <w:iCs/>
          <w:spacing w:val="-64"/>
          <w:rPrChange w:id="69" w:author="Leidy Karina Ospina Castañeda" w:date="2023-03-08T07:09:00Z">
            <w:rPr>
              <w:spacing w:val="-64"/>
            </w:rPr>
          </w:rPrChange>
        </w:rPr>
        <w:t xml:space="preserve"> </w:t>
      </w:r>
      <w:r w:rsidRPr="005E0CBE">
        <w:rPr>
          <w:i/>
          <w:iCs/>
          <w:rPrChange w:id="70" w:author="Leidy Karina Ospina Castañeda" w:date="2023-03-08T07:09:00Z">
            <w:rPr/>
          </w:rPrChange>
        </w:rPr>
        <w:t>de</w:t>
      </w:r>
      <w:r w:rsidRPr="005E0CBE">
        <w:rPr>
          <w:i/>
          <w:iCs/>
          <w:spacing w:val="1"/>
          <w:rPrChange w:id="71" w:author="Leidy Karina Ospina Castañeda" w:date="2023-03-08T07:09:00Z">
            <w:rPr>
              <w:spacing w:val="1"/>
            </w:rPr>
          </w:rPrChange>
        </w:rPr>
        <w:t xml:space="preserve"> </w:t>
      </w:r>
      <w:r w:rsidRPr="005E0CBE">
        <w:rPr>
          <w:i/>
          <w:iCs/>
          <w:rPrChange w:id="72" w:author="Leidy Karina Ospina Castañeda" w:date="2023-03-08T07:09:00Z">
            <w:rPr/>
          </w:rPrChange>
        </w:rPr>
        <w:t>género,</w:t>
      </w:r>
      <w:r w:rsidRPr="005E0CBE">
        <w:rPr>
          <w:i/>
          <w:iCs/>
          <w:spacing w:val="1"/>
          <w:rPrChange w:id="73" w:author="Leidy Karina Ospina Castañeda" w:date="2023-03-08T07:09:00Z">
            <w:rPr>
              <w:spacing w:val="1"/>
            </w:rPr>
          </w:rPrChange>
        </w:rPr>
        <w:t xml:space="preserve"> </w:t>
      </w:r>
      <w:r w:rsidRPr="005E0CBE">
        <w:rPr>
          <w:i/>
          <w:iCs/>
          <w:rPrChange w:id="74" w:author="Leidy Karina Ospina Castañeda" w:date="2023-03-08T07:09:00Z">
            <w:rPr/>
          </w:rPrChange>
        </w:rPr>
        <w:t>jóvenes,</w:t>
      </w:r>
      <w:r w:rsidRPr="005E0CBE">
        <w:rPr>
          <w:i/>
          <w:iCs/>
          <w:spacing w:val="1"/>
          <w:rPrChange w:id="75" w:author="Leidy Karina Ospina Castañeda" w:date="2023-03-08T07:09:00Z">
            <w:rPr>
              <w:spacing w:val="1"/>
            </w:rPr>
          </w:rPrChange>
        </w:rPr>
        <w:t xml:space="preserve"> </w:t>
      </w:r>
      <w:r w:rsidRPr="005E0CBE">
        <w:rPr>
          <w:i/>
          <w:iCs/>
          <w:rPrChange w:id="76" w:author="Leidy Karina Ospina Castañeda" w:date="2023-03-08T07:09:00Z">
            <w:rPr/>
          </w:rPrChange>
        </w:rPr>
        <w:t>población</w:t>
      </w:r>
      <w:r w:rsidRPr="005E0CBE">
        <w:rPr>
          <w:i/>
          <w:iCs/>
          <w:spacing w:val="1"/>
          <w:rPrChange w:id="77" w:author="Leidy Karina Ospina Castañeda" w:date="2023-03-08T07:09:00Z">
            <w:rPr>
              <w:spacing w:val="1"/>
            </w:rPr>
          </w:rPrChange>
        </w:rPr>
        <w:t xml:space="preserve"> </w:t>
      </w:r>
      <w:r w:rsidRPr="005E0CBE">
        <w:rPr>
          <w:i/>
          <w:iCs/>
          <w:rPrChange w:id="78" w:author="Leidy Karina Ospina Castañeda" w:date="2023-03-08T07:09:00Z">
            <w:rPr/>
          </w:rPrChange>
        </w:rPr>
        <w:t>con</w:t>
      </w:r>
      <w:r w:rsidRPr="005E0CBE">
        <w:rPr>
          <w:i/>
          <w:iCs/>
          <w:spacing w:val="1"/>
          <w:rPrChange w:id="79" w:author="Leidy Karina Ospina Castañeda" w:date="2023-03-08T07:09:00Z">
            <w:rPr>
              <w:spacing w:val="1"/>
            </w:rPr>
          </w:rPrChange>
        </w:rPr>
        <w:t xml:space="preserve"> </w:t>
      </w:r>
      <w:r w:rsidRPr="005E0CBE">
        <w:rPr>
          <w:i/>
          <w:iCs/>
          <w:rPrChange w:id="80" w:author="Leidy Karina Ospina Castañeda" w:date="2023-03-08T07:09:00Z">
            <w:rPr/>
          </w:rPrChange>
        </w:rPr>
        <w:t>discapacidad,</w:t>
      </w:r>
      <w:r w:rsidRPr="005E0CBE">
        <w:rPr>
          <w:i/>
          <w:iCs/>
          <w:spacing w:val="1"/>
          <w:rPrChange w:id="81" w:author="Leidy Karina Ospina Castañeda" w:date="2023-03-08T07:09:00Z">
            <w:rPr>
              <w:spacing w:val="1"/>
            </w:rPr>
          </w:rPrChange>
        </w:rPr>
        <w:t xml:space="preserve"> </w:t>
      </w:r>
      <w:r w:rsidRPr="005E0CBE">
        <w:rPr>
          <w:i/>
          <w:iCs/>
          <w:rPrChange w:id="82" w:author="Leidy Karina Ospina Castañeda" w:date="2023-03-08T07:09:00Z">
            <w:rPr/>
          </w:rPrChange>
        </w:rPr>
        <w:t>territorialización</w:t>
      </w:r>
      <w:r w:rsidRPr="005E0CBE">
        <w:rPr>
          <w:i/>
          <w:iCs/>
          <w:spacing w:val="1"/>
          <w:rPrChange w:id="83" w:author="Leidy Karina Ospina Castañeda" w:date="2023-03-08T07:09:00Z">
            <w:rPr>
              <w:spacing w:val="1"/>
            </w:rPr>
          </w:rPrChange>
        </w:rPr>
        <w:t xml:space="preserve"> </w:t>
      </w:r>
      <w:r w:rsidRPr="005E0CBE">
        <w:rPr>
          <w:i/>
          <w:iCs/>
          <w:rPrChange w:id="84" w:author="Leidy Karina Ospina Castañeda" w:date="2023-03-08T07:09:00Z">
            <w:rPr/>
          </w:rPrChange>
        </w:rPr>
        <w:t>y</w:t>
      </w:r>
      <w:r w:rsidRPr="005E0CBE">
        <w:rPr>
          <w:i/>
          <w:iCs/>
          <w:spacing w:val="1"/>
          <w:rPrChange w:id="85" w:author="Leidy Karina Ospina Castañeda" w:date="2023-03-08T07:09:00Z">
            <w:rPr>
              <w:spacing w:val="1"/>
            </w:rPr>
          </w:rPrChange>
        </w:rPr>
        <w:t xml:space="preserve"> </w:t>
      </w:r>
      <w:r w:rsidRPr="005E0CBE">
        <w:rPr>
          <w:i/>
          <w:iCs/>
          <w:rPrChange w:id="86" w:author="Leidy Karina Ospina Castañeda" w:date="2023-03-08T07:09:00Z">
            <w:rPr/>
          </w:rPrChange>
        </w:rPr>
        <w:t>cultura</w:t>
      </w:r>
      <w:r w:rsidRPr="005E0CBE">
        <w:rPr>
          <w:i/>
          <w:iCs/>
          <w:spacing w:val="1"/>
          <w:rPrChange w:id="87" w:author="Leidy Karina Ospina Castañeda" w:date="2023-03-08T07:09:00Z">
            <w:rPr>
              <w:spacing w:val="1"/>
            </w:rPr>
          </w:rPrChange>
        </w:rPr>
        <w:t xml:space="preserve"> </w:t>
      </w:r>
      <w:r w:rsidRPr="005E0CBE">
        <w:rPr>
          <w:i/>
          <w:iCs/>
          <w:rPrChange w:id="88" w:author="Leidy Karina Ospina Castañeda" w:date="2023-03-08T07:09:00Z">
            <w:rPr/>
          </w:rPrChange>
        </w:rPr>
        <w:t>ciudadana,</w:t>
      </w:r>
      <w:r w:rsidRPr="005E0CBE">
        <w:rPr>
          <w:i/>
          <w:iCs/>
          <w:spacing w:val="1"/>
          <w:rPrChange w:id="89" w:author="Leidy Karina Ospina Castañeda" w:date="2023-03-08T07:09:00Z">
            <w:rPr>
              <w:spacing w:val="1"/>
            </w:rPr>
          </w:rPrChange>
        </w:rPr>
        <w:t xml:space="preserve"> </w:t>
      </w:r>
      <w:r w:rsidRPr="005E0CBE">
        <w:rPr>
          <w:i/>
          <w:iCs/>
          <w:rPrChange w:id="90" w:author="Leidy Karina Ospina Castañeda" w:date="2023-03-08T07:09:00Z">
            <w:rPr/>
          </w:rPrChange>
        </w:rPr>
        <w:t>grupos</w:t>
      </w:r>
      <w:r w:rsidRPr="005E0CBE">
        <w:rPr>
          <w:i/>
          <w:iCs/>
          <w:spacing w:val="1"/>
          <w:rPrChange w:id="91" w:author="Leidy Karina Ospina Castañeda" w:date="2023-03-08T07:09:00Z">
            <w:rPr>
              <w:spacing w:val="1"/>
            </w:rPr>
          </w:rPrChange>
        </w:rPr>
        <w:t xml:space="preserve"> </w:t>
      </w:r>
      <w:r w:rsidRPr="005E0CBE">
        <w:rPr>
          <w:i/>
          <w:iCs/>
          <w:rPrChange w:id="92" w:author="Leidy Karina Ospina Castañeda" w:date="2023-03-08T07:09:00Z">
            <w:rPr/>
          </w:rPrChange>
        </w:rPr>
        <w:t>étnicos</w:t>
      </w:r>
      <w:r w:rsidRPr="005E0CBE">
        <w:rPr>
          <w:i/>
          <w:iCs/>
          <w:spacing w:val="1"/>
          <w:rPrChange w:id="93" w:author="Leidy Karina Ospina Castañeda" w:date="2023-03-08T07:09:00Z">
            <w:rPr>
              <w:spacing w:val="1"/>
            </w:rPr>
          </w:rPrChange>
        </w:rPr>
        <w:t xml:space="preserve"> </w:t>
      </w:r>
      <w:r w:rsidRPr="005E0CBE">
        <w:rPr>
          <w:i/>
          <w:iCs/>
          <w:rPrChange w:id="94" w:author="Leidy Karina Ospina Castañeda" w:date="2023-03-08T07:09:00Z">
            <w:rPr/>
          </w:rPrChange>
        </w:rPr>
        <w:t>y</w:t>
      </w:r>
      <w:r w:rsidRPr="005E0CBE">
        <w:rPr>
          <w:i/>
          <w:iCs/>
          <w:spacing w:val="1"/>
          <w:rPrChange w:id="95" w:author="Leidy Karina Ospina Castañeda" w:date="2023-03-08T07:09:00Z">
            <w:rPr>
              <w:spacing w:val="1"/>
            </w:rPr>
          </w:rPrChange>
        </w:rPr>
        <w:t xml:space="preserve"> </w:t>
      </w:r>
      <w:r w:rsidRPr="005E0CBE">
        <w:rPr>
          <w:i/>
          <w:iCs/>
          <w:rPrChange w:id="96" w:author="Leidy Karina Ospina Castañeda" w:date="2023-03-08T07:09:00Z">
            <w:rPr/>
          </w:rPrChange>
        </w:rPr>
        <w:t>construcción</w:t>
      </w:r>
      <w:r w:rsidRPr="005E0CBE">
        <w:rPr>
          <w:i/>
          <w:iCs/>
          <w:spacing w:val="1"/>
          <w:rPrChange w:id="97" w:author="Leidy Karina Ospina Castañeda" w:date="2023-03-08T07:09:00Z">
            <w:rPr>
              <w:spacing w:val="1"/>
            </w:rPr>
          </w:rPrChange>
        </w:rPr>
        <w:t xml:space="preserve"> </w:t>
      </w:r>
      <w:r w:rsidRPr="005E0CBE">
        <w:rPr>
          <w:i/>
          <w:iCs/>
          <w:rPrChange w:id="98" w:author="Leidy Karina Ospina Castañeda" w:date="2023-03-08T07:09:00Z">
            <w:rPr/>
          </w:rPrChange>
        </w:rPr>
        <w:t>de</w:t>
      </w:r>
      <w:r w:rsidRPr="005E0CBE">
        <w:rPr>
          <w:i/>
          <w:iCs/>
          <w:spacing w:val="1"/>
          <w:rPrChange w:id="99" w:author="Leidy Karina Ospina Castañeda" w:date="2023-03-08T07:09:00Z">
            <w:rPr>
              <w:spacing w:val="1"/>
            </w:rPr>
          </w:rPrChange>
        </w:rPr>
        <w:t xml:space="preserve"> </w:t>
      </w:r>
      <w:r w:rsidRPr="005E0CBE">
        <w:rPr>
          <w:i/>
          <w:iCs/>
          <w:rPrChange w:id="100" w:author="Leidy Karina Ospina Castañeda" w:date="2023-03-08T07:09:00Z">
            <w:rPr/>
          </w:rPrChange>
        </w:rPr>
        <w:t>paz</w:t>
      </w:r>
      <w:r>
        <w:t>”</w:t>
      </w:r>
      <w:r>
        <w:rPr>
          <w:spacing w:val="1"/>
        </w:rPr>
        <w:t xml:space="preserve"> </w:t>
      </w:r>
      <w:r>
        <w:t>y,</w:t>
      </w:r>
      <w:r>
        <w:rPr>
          <w:spacing w:val="1"/>
        </w:rPr>
        <w:t xml:space="preserve"> </w:t>
      </w:r>
      <w:r>
        <w:t>aunado</w:t>
      </w:r>
      <w:r>
        <w:rPr>
          <w:spacing w:val="1"/>
        </w:rPr>
        <w:t xml:space="preserve"> </w:t>
      </w:r>
      <w:r>
        <w:t>a</w:t>
      </w:r>
      <w:r>
        <w:rPr>
          <w:spacing w:val="1"/>
        </w:rPr>
        <w:t xml:space="preserve"> </w:t>
      </w:r>
      <w:r>
        <w:t>los</w:t>
      </w:r>
      <w:r>
        <w:rPr>
          <w:spacing w:val="1"/>
        </w:rPr>
        <w:t xml:space="preserve"> </w:t>
      </w:r>
      <w:r>
        <w:t>esfuerzos</w:t>
      </w:r>
      <w:r>
        <w:rPr>
          <w:spacing w:val="-64"/>
        </w:rPr>
        <w:t xml:space="preserve"> </w:t>
      </w:r>
      <w:r>
        <w:t>adelantados por la Administración Distrital en el Plan Distrital de Desarrollo (PDD)</w:t>
      </w:r>
      <w:r>
        <w:rPr>
          <w:spacing w:val="1"/>
        </w:rPr>
        <w:t xml:space="preserve"> </w:t>
      </w:r>
      <w:r>
        <w:t>2020</w:t>
      </w:r>
      <w:r>
        <w:rPr>
          <w:spacing w:val="-13"/>
        </w:rPr>
        <w:t xml:space="preserve"> </w:t>
      </w:r>
      <w:r>
        <w:t>–</w:t>
      </w:r>
      <w:r>
        <w:rPr>
          <w:spacing w:val="-8"/>
        </w:rPr>
        <w:t xml:space="preserve"> </w:t>
      </w:r>
      <w:r>
        <w:t>2024</w:t>
      </w:r>
      <w:r>
        <w:rPr>
          <w:spacing w:val="-9"/>
        </w:rPr>
        <w:t xml:space="preserve"> </w:t>
      </w:r>
      <w:r>
        <w:t>(UNCSA),</w:t>
      </w:r>
      <w:r>
        <w:rPr>
          <w:spacing w:val="-11"/>
        </w:rPr>
        <w:t xml:space="preserve"> </w:t>
      </w:r>
      <w:r>
        <w:t>a</w:t>
      </w:r>
      <w:r>
        <w:rPr>
          <w:spacing w:val="-8"/>
        </w:rPr>
        <w:t xml:space="preserve"> </w:t>
      </w:r>
      <w:r>
        <w:t>través</w:t>
      </w:r>
      <w:r>
        <w:rPr>
          <w:spacing w:val="-10"/>
        </w:rPr>
        <w:t xml:space="preserve"> </w:t>
      </w:r>
      <w:r>
        <w:t>del</w:t>
      </w:r>
      <w:r>
        <w:rPr>
          <w:spacing w:val="-8"/>
        </w:rPr>
        <w:t xml:space="preserve"> </w:t>
      </w:r>
      <w:r>
        <w:t>Artículo</w:t>
      </w:r>
      <w:r>
        <w:rPr>
          <w:spacing w:val="-9"/>
        </w:rPr>
        <w:t xml:space="preserve"> </w:t>
      </w:r>
      <w:r>
        <w:t>66</w:t>
      </w:r>
      <w:r>
        <w:rPr>
          <w:spacing w:val="-8"/>
        </w:rPr>
        <w:t xml:space="preserve"> </w:t>
      </w:r>
      <w:r>
        <w:t>y,</w:t>
      </w:r>
      <w:r>
        <w:rPr>
          <w:spacing w:val="-11"/>
        </w:rPr>
        <w:t xml:space="preserve"> </w:t>
      </w:r>
      <w:r>
        <w:t>en</w:t>
      </w:r>
      <w:r>
        <w:rPr>
          <w:spacing w:val="-9"/>
        </w:rPr>
        <w:t xml:space="preserve"> </w:t>
      </w:r>
      <w:r>
        <w:t>concordancia</w:t>
      </w:r>
      <w:r>
        <w:rPr>
          <w:spacing w:val="-8"/>
        </w:rPr>
        <w:t xml:space="preserve"> </w:t>
      </w:r>
      <w:r>
        <w:t>con</w:t>
      </w:r>
      <w:r>
        <w:rPr>
          <w:spacing w:val="-9"/>
        </w:rPr>
        <w:t xml:space="preserve"> </w:t>
      </w:r>
      <w:r>
        <w:t>lo</w:t>
      </w:r>
      <w:r>
        <w:rPr>
          <w:spacing w:val="-13"/>
        </w:rPr>
        <w:t xml:space="preserve"> </w:t>
      </w:r>
      <w:r>
        <w:t>estipulado</w:t>
      </w:r>
      <w:r>
        <w:rPr>
          <w:spacing w:val="-64"/>
        </w:rPr>
        <w:t xml:space="preserve"> </w:t>
      </w:r>
      <w:r>
        <w:t>en el Plan Nacional de Desarrollo (PND) 2018 – 2022 “Pacto por Colombia, pacto</w:t>
      </w:r>
      <w:r>
        <w:rPr>
          <w:spacing w:val="1"/>
        </w:rPr>
        <w:t xml:space="preserve"> </w:t>
      </w:r>
      <w:r>
        <w:t>por la equidad”, en la búsqueda de propender la superación progresiva de los</w:t>
      </w:r>
      <w:r>
        <w:rPr>
          <w:spacing w:val="1"/>
        </w:rPr>
        <w:t xml:space="preserve"> </w:t>
      </w:r>
      <w:r>
        <w:t>factores</w:t>
      </w:r>
      <w:r>
        <w:rPr>
          <w:spacing w:val="1"/>
        </w:rPr>
        <w:t xml:space="preserve"> </w:t>
      </w:r>
      <w:r>
        <w:t>de</w:t>
      </w:r>
      <w:r>
        <w:rPr>
          <w:spacing w:val="1"/>
        </w:rPr>
        <w:t xml:space="preserve"> </w:t>
      </w:r>
      <w:r>
        <w:t>naturalización</w:t>
      </w:r>
      <w:r>
        <w:rPr>
          <w:spacing w:val="1"/>
        </w:rPr>
        <w:t xml:space="preserve"> </w:t>
      </w:r>
      <w:r>
        <w:t>de</w:t>
      </w:r>
      <w:r>
        <w:rPr>
          <w:spacing w:val="1"/>
        </w:rPr>
        <w:t xml:space="preserve"> </w:t>
      </w:r>
      <w:r>
        <w:t>la</w:t>
      </w:r>
      <w:r>
        <w:rPr>
          <w:spacing w:val="1"/>
        </w:rPr>
        <w:t xml:space="preserve"> </w:t>
      </w:r>
      <w:r>
        <w:t>exclusión,</w:t>
      </w:r>
      <w:r>
        <w:rPr>
          <w:spacing w:val="1"/>
        </w:rPr>
        <w:t xml:space="preserve"> </w:t>
      </w:r>
      <w:r>
        <w:t>discriminación</w:t>
      </w:r>
      <w:r>
        <w:rPr>
          <w:spacing w:val="1"/>
        </w:rPr>
        <w:t xml:space="preserve"> </w:t>
      </w:r>
      <w:r>
        <w:t>y</w:t>
      </w:r>
      <w:r>
        <w:rPr>
          <w:spacing w:val="1"/>
        </w:rPr>
        <w:t xml:space="preserve"> </w:t>
      </w:r>
      <w:r>
        <w:t>segregación</w:t>
      </w:r>
      <w:r>
        <w:rPr>
          <w:spacing w:val="1"/>
        </w:rPr>
        <w:t xml:space="preserve"> </w:t>
      </w:r>
      <w:r>
        <w:t>socioeconómica,</w:t>
      </w:r>
      <w:r>
        <w:rPr>
          <w:spacing w:val="1"/>
        </w:rPr>
        <w:t xml:space="preserve"> </w:t>
      </w:r>
      <w:r>
        <w:t>estableció</w:t>
      </w:r>
      <w:r>
        <w:rPr>
          <w:spacing w:val="1"/>
        </w:rPr>
        <w:t xml:space="preserve"> </w:t>
      </w:r>
      <w:r>
        <w:t>un</w:t>
      </w:r>
      <w:r>
        <w:rPr>
          <w:spacing w:val="1"/>
        </w:rPr>
        <w:t xml:space="preserve"> </w:t>
      </w:r>
      <w:r>
        <w:t>proceso</w:t>
      </w:r>
      <w:r>
        <w:rPr>
          <w:spacing w:val="1"/>
        </w:rPr>
        <w:t xml:space="preserve"> </w:t>
      </w:r>
      <w:r>
        <w:t>de</w:t>
      </w:r>
      <w:r>
        <w:rPr>
          <w:spacing w:val="1"/>
        </w:rPr>
        <w:t xml:space="preserve"> </w:t>
      </w:r>
      <w:r>
        <w:t>construcción</w:t>
      </w:r>
      <w:r>
        <w:rPr>
          <w:spacing w:val="1"/>
        </w:rPr>
        <w:t xml:space="preserve"> </w:t>
      </w:r>
      <w:r>
        <w:t>colectiva</w:t>
      </w:r>
      <w:r>
        <w:rPr>
          <w:spacing w:val="1"/>
        </w:rPr>
        <w:t xml:space="preserve"> </w:t>
      </w:r>
      <w:r>
        <w:t>entre</w:t>
      </w:r>
      <w:r>
        <w:rPr>
          <w:spacing w:val="1"/>
        </w:rPr>
        <w:t xml:space="preserve"> </w:t>
      </w:r>
      <w:r>
        <w:t>los</w:t>
      </w:r>
      <w:r>
        <w:rPr>
          <w:spacing w:val="1"/>
        </w:rPr>
        <w:t xml:space="preserve"> </w:t>
      </w:r>
      <w:r>
        <w:t>diferentes sectores de</w:t>
      </w:r>
      <w:r>
        <w:rPr>
          <w:spacing w:val="1"/>
        </w:rPr>
        <w:t xml:space="preserve"> </w:t>
      </w:r>
      <w:r>
        <w:t>la</w:t>
      </w:r>
      <w:r>
        <w:rPr>
          <w:spacing w:val="1"/>
        </w:rPr>
        <w:t xml:space="preserve"> </w:t>
      </w:r>
      <w:del w:id="101" w:author="Leidy Karina Ospina Castañeda" w:date="2023-03-21T07:32:00Z">
        <w:r w:rsidDel="000979E9">
          <w:delText>a</w:delText>
        </w:r>
      </w:del>
      <w:ins w:id="102" w:author="Leidy Karina Ospina Castañeda" w:date="2023-03-21T07:32:00Z">
        <w:r w:rsidR="000979E9">
          <w:t>A</w:t>
        </w:r>
      </w:ins>
      <w:r>
        <w:t>dministración</w:t>
      </w:r>
      <w:r>
        <w:rPr>
          <w:spacing w:val="1"/>
        </w:rPr>
        <w:t xml:space="preserve"> </w:t>
      </w:r>
      <w:r>
        <w:t>Distrital</w:t>
      </w:r>
      <w:r>
        <w:rPr>
          <w:spacing w:val="1"/>
        </w:rPr>
        <w:t xml:space="preserve"> </w:t>
      </w:r>
      <w:r>
        <w:t>y los Grupos y comunidades</w:t>
      </w:r>
      <w:r>
        <w:rPr>
          <w:spacing w:val="1"/>
        </w:rPr>
        <w:t xml:space="preserve"> </w:t>
      </w:r>
      <w:r>
        <w:t>Étnicas</w:t>
      </w:r>
      <w:r>
        <w:rPr>
          <w:spacing w:val="-3"/>
        </w:rPr>
        <w:t xml:space="preserve"> </w:t>
      </w:r>
      <w:r>
        <w:t>asentados en</w:t>
      </w:r>
      <w:r>
        <w:rPr>
          <w:spacing w:val="-1"/>
        </w:rPr>
        <w:t xml:space="preserve"> </w:t>
      </w:r>
      <w:r>
        <w:t>el</w:t>
      </w:r>
      <w:r>
        <w:rPr>
          <w:spacing w:val="-1"/>
        </w:rPr>
        <w:t xml:space="preserve"> </w:t>
      </w:r>
      <w:r>
        <w:t>Distrito</w:t>
      </w:r>
      <w:r>
        <w:rPr>
          <w:spacing w:val="-1"/>
        </w:rPr>
        <w:t xml:space="preserve"> </w:t>
      </w:r>
      <w:r>
        <w:t>Capital.</w:t>
      </w:r>
    </w:p>
    <w:p w14:paraId="4F523CD4" w14:textId="5019CF83" w:rsidR="00FC38AF" w:rsidRDefault="00DA1BC2">
      <w:pPr>
        <w:pStyle w:val="Textoindependiente"/>
        <w:spacing w:before="158" w:line="259" w:lineRule="auto"/>
        <w:ind w:left="120" w:right="112"/>
        <w:jc w:val="both"/>
      </w:pPr>
      <w:r>
        <w:t>La Secretaría Distrital de Gobierno con el acompañamiento de las Secretarias</w:t>
      </w:r>
      <w:r>
        <w:rPr>
          <w:spacing w:val="1"/>
        </w:rPr>
        <w:t xml:space="preserve"> </w:t>
      </w:r>
      <w:r>
        <w:t>Distritales de Planeación y Hacienda, elaboraron la Guía de uso e implementación</w:t>
      </w:r>
      <w:r>
        <w:rPr>
          <w:spacing w:val="1"/>
        </w:rPr>
        <w:t xml:space="preserve"> </w:t>
      </w:r>
      <w:r>
        <w:t>del</w:t>
      </w:r>
      <w:r>
        <w:rPr>
          <w:spacing w:val="1"/>
        </w:rPr>
        <w:t xml:space="preserve"> </w:t>
      </w:r>
      <w:r>
        <w:t>Trazador</w:t>
      </w:r>
      <w:r>
        <w:rPr>
          <w:spacing w:val="1"/>
        </w:rPr>
        <w:t xml:space="preserve"> </w:t>
      </w:r>
      <w:r>
        <w:t>Presupuestal</w:t>
      </w:r>
      <w:r>
        <w:rPr>
          <w:spacing w:val="1"/>
        </w:rPr>
        <w:t xml:space="preserve"> </w:t>
      </w:r>
      <w:r>
        <w:t>de</w:t>
      </w:r>
      <w:r>
        <w:rPr>
          <w:spacing w:val="1"/>
        </w:rPr>
        <w:t xml:space="preserve"> </w:t>
      </w:r>
      <w:r>
        <w:t>Grupos</w:t>
      </w:r>
      <w:r>
        <w:rPr>
          <w:spacing w:val="1"/>
        </w:rPr>
        <w:t xml:space="preserve"> </w:t>
      </w:r>
      <w:r>
        <w:t>Étnicos</w:t>
      </w:r>
      <w:r>
        <w:rPr>
          <w:spacing w:val="1"/>
        </w:rPr>
        <w:t xml:space="preserve"> </w:t>
      </w:r>
      <w:r>
        <w:t>-TPGE,</w:t>
      </w:r>
      <w:r>
        <w:rPr>
          <w:spacing w:val="1"/>
        </w:rPr>
        <w:t xml:space="preserve"> </w:t>
      </w:r>
      <w:r>
        <w:t>mediante</w:t>
      </w:r>
      <w:r>
        <w:rPr>
          <w:spacing w:val="1"/>
        </w:rPr>
        <w:t xml:space="preserve"> </w:t>
      </w:r>
      <w:r>
        <w:t>la</w:t>
      </w:r>
      <w:r>
        <w:rPr>
          <w:spacing w:val="1"/>
        </w:rPr>
        <w:t xml:space="preserve"> </w:t>
      </w:r>
      <w:r>
        <w:t>cual</w:t>
      </w:r>
      <w:r>
        <w:rPr>
          <w:spacing w:val="1"/>
        </w:rPr>
        <w:t xml:space="preserve"> </w:t>
      </w:r>
      <w:r>
        <w:t>se</w:t>
      </w:r>
      <w:r>
        <w:rPr>
          <w:spacing w:val="1"/>
        </w:rPr>
        <w:t xml:space="preserve"> </w:t>
      </w:r>
      <w:r>
        <w:t>establecen</w:t>
      </w:r>
      <w:r>
        <w:rPr>
          <w:spacing w:val="1"/>
        </w:rPr>
        <w:t xml:space="preserve"> </w:t>
      </w:r>
      <w:r>
        <w:t>los</w:t>
      </w:r>
      <w:r>
        <w:rPr>
          <w:spacing w:val="1"/>
        </w:rPr>
        <w:t xml:space="preserve"> </w:t>
      </w:r>
      <w:r>
        <w:t>criterios</w:t>
      </w:r>
      <w:r>
        <w:rPr>
          <w:spacing w:val="1"/>
        </w:rPr>
        <w:t xml:space="preserve"> </w:t>
      </w:r>
      <w:r>
        <w:t>para</w:t>
      </w:r>
      <w:r>
        <w:rPr>
          <w:spacing w:val="1"/>
        </w:rPr>
        <w:t xml:space="preserve"> </w:t>
      </w:r>
      <w:r>
        <w:t>la</w:t>
      </w:r>
      <w:r>
        <w:rPr>
          <w:spacing w:val="1"/>
        </w:rPr>
        <w:t xml:space="preserve"> </w:t>
      </w:r>
      <w:r>
        <w:t>orientación,</w:t>
      </w:r>
      <w:r>
        <w:rPr>
          <w:spacing w:val="1"/>
        </w:rPr>
        <w:t xml:space="preserve"> </w:t>
      </w:r>
      <w:r>
        <w:t>identificación</w:t>
      </w:r>
      <w:r>
        <w:rPr>
          <w:spacing w:val="1"/>
        </w:rPr>
        <w:t xml:space="preserve"> </w:t>
      </w:r>
      <w:r>
        <w:t>y</w:t>
      </w:r>
      <w:r>
        <w:rPr>
          <w:spacing w:val="1"/>
        </w:rPr>
        <w:t xml:space="preserve"> </w:t>
      </w:r>
      <w:r>
        <w:t>clasificación</w:t>
      </w:r>
      <w:r>
        <w:rPr>
          <w:spacing w:val="1"/>
        </w:rPr>
        <w:t xml:space="preserve"> </w:t>
      </w:r>
      <w:r>
        <w:t>en</w:t>
      </w:r>
      <w:r>
        <w:rPr>
          <w:spacing w:val="1"/>
        </w:rPr>
        <w:t xml:space="preserve"> </w:t>
      </w:r>
      <w:r>
        <w:t>la</w:t>
      </w:r>
      <w:r>
        <w:rPr>
          <w:spacing w:val="-64"/>
        </w:rPr>
        <w:t xml:space="preserve"> </w:t>
      </w:r>
      <w:r>
        <w:t>marcación</w:t>
      </w:r>
      <w:r>
        <w:rPr>
          <w:spacing w:val="1"/>
        </w:rPr>
        <w:t xml:space="preserve"> </w:t>
      </w:r>
      <w:r>
        <w:t>de</w:t>
      </w:r>
      <w:r>
        <w:rPr>
          <w:spacing w:val="1"/>
        </w:rPr>
        <w:t xml:space="preserve"> </w:t>
      </w:r>
      <w:r>
        <w:t>los</w:t>
      </w:r>
      <w:r>
        <w:rPr>
          <w:spacing w:val="1"/>
        </w:rPr>
        <w:t xml:space="preserve"> </w:t>
      </w:r>
      <w:r>
        <w:t>recursos</w:t>
      </w:r>
      <w:r>
        <w:rPr>
          <w:spacing w:val="1"/>
        </w:rPr>
        <w:t xml:space="preserve"> </w:t>
      </w:r>
      <w:r>
        <w:t>presupuestales</w:t>
      </w:r>
      <w:r>
        <w:rPr>
          <w:spacing w:val="1"/>
        </w:rPr>
        <w:t xml:space="preserve"> </w:t>
      </w:r>
      <w:r>
        <w:t>apropiados</w:t>
      </w:r>
      <w:r>
        <w:rPr>
          <w:spacing w:val="1"/>
        </w:rPr>
        <w:t xml:space="preserve"> </w:t>
      </w:r>
      <w:r>
        <w:t>y</w:t>
      </w:r>
      <w:r>
        <w:rPr>
          <w:spacing w:val="1"/>
        </w:rPr>
        <w:t xml:space="preserve"> </w:t>
      </w:r>
      <w:r>
        <w:t>ejecutados</w:t>
      </w:r>
      <w:r>
        <w:rPr>
          <w:spacing w:val="1"/>
        </w:rPr>
        <w:t xml:space="preserve"> </w:t>
      </w:r>
      <w:r>
        <w:t>por</w:t>
      </w:r>
      <w:r>
        <w:rPr>
          <w:spacing w:val="1"/>
        </w:rPr>
        <w:t xml:space="preserve"> </w:t>
      </w:r>
      <w:r>
        <w:t>las</w:t>
      </w:r>
      <w:r>
        <w:rPr>
          <w:spacing w:val="1"/>
        </w:rPr>
        <w:t xml:space="preserve"> </w:t>
      </w:r>
      <w:r>
        <w:t>entidades</w:t>
      </w:r>
      <w:r>
        <w:rPr>
          <w:spacing w:val="1"/>
        </w:rPr>
        <w:t xml:space="preserve"> </w:t>
      </w:r>
      <w:r>
        <w:t>de</w:t>
      </w:r>
      <w:r>
        <w:rPr>
          <w:spacing w:val="1"/>
        </w:rPr>
        <w:t xml:space="preserve"> </w:t>
      </w:r>
      <w:r>
        <w:t>la</w:t>
      </w:r>
      <w:r>
        <w:rPr>
          <w:spacing w:val="1"/>
        </w:rPr>
        <w:t xml:space="preserve"> </w:t>
      </w:r>
      <w:r>
        <w:t>Administración</w:t>
      </w:r>
      <w:r>
        <w:rPr>
          <w:spacing w:val="1"/>
        </w:rPr>
        <w:t xml:space="preserve"> </w:t>
      </w:r>
      <w:r>
        <w:t>Central,</w:t>
      </w:r>
      <w:r>
        <w:rPr>
          <w:spacing w:val="1"/>
        </w:rPr>
        <w:t xml:space="preserve"> </w:t>
      </w:r>
      <w:r>
        <w:t>Establecimientos</w:t>
      </w:r>
      <w:r>
        <w:rPr>
          <w:spacing w:val="1"/>
        </w:rPr>
        <w:t xml:space="preserve"> </w:t>
      </w:r>
      <w:r>
        <w:t>Públicos,</w:t>
      </w:r>
      <w:r>
        <w:rPr>
          <w:spacing w:val="1"/>
        </w:rPr>
        <w:t xml:space="preserve"> </w:t>
      </w:r>
      <w:r>
        <w:t>Empresas</w:t>
      </w:r>
      <w:r>
        <w:rPr>
          <w:spacing w:val="1"/>
        </w:rPr>
        <w:t xml:space="preserve"> </w:t>
      </w:r>
      <w:r>
        <w:t>Industriales y Comerciales del Distrito -EICD y Fondos</w:t>
      </w:r>
      <w:r>
        <w:rPr>
          <w:spacing w:val="1"/>
        </w:rPr>
        <w:t xml:space="preserve"> </w:t>
      </w:r>
      <w:r>
        <w:t>de Desarrollo Local -FDL,</w:t>
      </w:r>
      <w:r>
        <w:rPr>
          <w:spacing w:val="1"/>
        </w:rPr>
        <w:t xml:space="preserve"> </w:t>
      </w:r>
      <w:r>
        <w:t>con el fin de identificar su destinación</w:t>
      </w:r>
      <w:r w:rsidR="00861887">
        <w:t xml:space="preserve"> presupuestal </w:t>
      </w:r>
      <w:r>
        <w:rPr>
          <w:spacing w:val="1"/>
        </w:rPr>
        <w:t xml:space="preserve"> </w:t>
      </w:r>
      <w:r>
        <w:t xml:space="preserve">a la </w:t>
      </w:r>
      <w:r w:rsidRPr="00C903CE">
        <w:t>garantía de derechos</w:t>
      </w:r>
      <w:r>
        <w:t xml:space="preserve"> de los Grupos y</w:t>
      </w:r>
      <w:r>
        <w:rPr>
          <w:spacing w:val="1"/>
        </w:rPr>
        <w:t xml:space="preserve"> </w:t>
      </w:r>
      <w:r>
        <w:t>Comunidades</w:t>
      </w:r>
      <w:r>
        <w:rPr>
          <w:spacing w:val="-3"/>
        </w:rPr>
        <w:t xml:space="preserve"> </w:t>
      </w:r>
      <w:r>
        <w:t>étnicas</w:t>
      </w:r>
      <w:r>
        <w:rPr>
          <w:spacing w:val="-2"/>
        </w:rPr>
        <w:t xml:space="preserve"> </w:t>
      </w:r>
      <w:r>
        <w:t>presentes</w:t>
      </w:r>
      <w:r>
        <w:rPr>
          <w:spacing w:val="-2"/>
        </w:rPr>
        <w:t xml:space="preserve"> </w:t>
      </w:r>
      <w:r>
        <w:t>en</w:t>
      </w:r>
      <w:r>
        <w:rPr>
          <w:spacing w:val="-1"/>
        </w:rPr>
        <w:t xml:space="preserve"> </w:t>
      </w:r>
      <w:r>
        <w:t>Bogotá,</w:t>
      </w:r>
      <w:r>
        <w:rPr>
          <w:spacing w:val="-4"/>
        </w:rPr>
        <w:t xml:space="preserve"> </w:t>
      </w:r>
      <w:r>
        <w:t>D.C.</w:t>
      </w:r>
    </w:p>
    <w:p w14:paraId="5E12A9F1" w14:textId="721FB65D" w:rsidR="00FC38AF" w:rsidRDefault="00DA1BC2">
      <w:pPr>
        <w:pStyle w:val="Textoindependiente"/>
        <w:spacing w:before="158" w:line="259" w:lineRule="auto"/>
        <w:ind w:left="120" w:right="117"/>
        <w:jc w:val="both"/>
        <w:rPr>
          <w:sz w:val="20"/>
        </w:rPr>
        <w:pPrChange w:id="103" w:author="Leidy Karina Ospina Castañeda" w:date="2023-03-08T07:12:00Z">
          <w:pPr>
            <w:pStyle w:val="Textoindependiente"/>
          </w:pPr>
        </w:pPrChange>
      </w:pPr>
      <w:r>
        <w:t>La</w:t>
      </w:r>
      <w:r>
        <w:rPr>
          <w:spacing w:val="1"/>
        </w:rPr>
        <w:t xml:space="preserve"> </w:t>
      </w:r>
      <w:r w:rsidR="007825BF">
        <w:t>Guía de</w:t>
      </w:r>
      <w:r w:rsidR="00861AEE">
        <w:t xml:space="preserve"> uso </w:t>
      </w:r>
      <w:r w:rsidR="007825BF">
        <w:t>e implementación</w:t>
      </w:r>
      <w:r w:rsidR="00861AEE">
        <w:t xml:space="preserve"> </w:t>
      </w:r>
      <w:r>
        <w:t>del</w:t>
      </w:r>
      <w:r>
        <w:rPr>
          <w:spacing w:val="1"/>
        </w:rPr>
        <w:t xml:space="preserve"> </w:t>
      </w:r>
      <w:r>
        <w:t>TPGE</w:t>
      </w:r>
      <w:r>
        <w:rPr>
          <w:spacing w:val="1"/>
        </w:rPr>
        <w:t xml:space="preserve"> </w:t>
      </w:r>
      <w:r>
        <w:t>establece</w:t>
      </w:r>
      <w:r>
        <w:rPr>
          <w:spacing w:val="1"/>
        </w:rPr>
        <w:t xml:space="preserve"> </w:t>
      </w:r>
      <w:r>
        <w:t>una</w:t>
      </w:r>
      <w:r>
        <w:rPr>
          <w:spacing w:val="1"/>
        </w:rPr>
        <w:t xml:space="preserve"> </w:t>
      </w:r>
      <w:r>
        <w:t>primera</w:t>
      </w:r>
      <w:r>
        <w:rPr>
          <w:spacing w:val="1"/>
        </w:rPr>
        <w:t xml:space="preserve"> </w:t>
      </w:r>
      <w:r>
        <w:t>clasificación</w:t>
      </w:r>
      <w:r>
        <w:rPr>
          <w:spacing w:val="1"/>
        </w:rPr>
        <w:t xml:space="preserve"> </w:t>
      </w:r>
      <w:r>
        <w:t>para</w:t>
      </w:r>
      <w:r>
        <w:rPr>
          <w:spacing w:val="1"/>
        </w:rPr>
        <w:t xml:space="preserve"> </w:t>
      </w:r>
      <w:r>
        <w:t>los</w:t>
      </w:r>
      <w:r>
        <w:rPr>
          <w:spacing w:val="1"/>
        </w:rPr>
        <w:t xml:space="preserve"> </w:t>
      </w:r>
      <w:r>
        <w:t>recursos</w:t>
      </w:r>
      <w:r>
        <w:rPr>
          <w:spacing w:val="1"/>
        </w:rPr>
        <w:t xml:space="preserve"> </w:t>
      </w:r>
      <w:r>
        <w:t>presupuestales</w:t>
      </w:r>
      <w:r>
        <w:rPr>
          <w:spacing w:val="-4"/>
        </w:rPr>
        <w:t xml:space="preserve"> </w:t>
      </w:r>
      <w:r>
        <w:t>según</w:t>
      </w:r>
      <w:r>
        <w:rPr>
          <w:spacing w:val="-7"/>
        </w:rPr>
        <w:t xml:space="preserve"> </w:t>
      </w:r>
      <w:r>
        <w:t>el</w:t>
      </w:r>
      <w:r>
        <w:rPr>
          <w:spacing w:val="-3"/>
        </w:rPr>
        <w:t xml:space="preserve"> </w:t>
      </w:r>
      <w:r>
        <w:t>tipo</w:t>
      </w:r>
      <w:r>
        <w:rPr>
          <w:spacing w:val="-2"/>
        </w:rPr>
        <w:t xml:space="preserve"> </w:t>
      </w:r>
      <w:r>
        <w:t>de</w:t>
      </w:r>
      <w:r>
        <w:rPr>
          <w:spacing w:val="-3"/>
        </w:rPr>
        <w:t xml:space="preserve"> </w:t>
      </w:r>
      <w:r>
        <w:t>impacto:</w:t>
      </w:r>
      <w:r>
        <w:rPr>
          <w:spacing w:val="-5"/>
        </w:rPr>
        <w:t xml:space="preserve"> </w:t>
      </w:r>
      <w:r>
        <w:t>Directo</w:t>
      </w:r>
      <w:r>
        <w:rPr>
          <w:spacing w:val="3"/>
        </w:rPr>
        <w:t xml:space="preserve"> </w:t>
      </w:r>
      <w:r>
        <w:t>-cuando</w:t>
      </w:r>
      <w:r>
        <w:rPr>
          <w:spacing w:val="-2"/>
        </w:rPr>
        <w:t xml:space="preserve"> </w:t>
      </w:r>
      <w:r>
        <w:t>los</w:t>
      </w:r>
      <w:r>
        <w:rPr>
          <w:spacing w:val="-3"/>
        </w:rPr>
        <w:t xml:space="preserve"> </w:t>
      </w:r>
      <w:r>
        <w:t>recursos</w:t>
      </w:r>
      <w:r>
        <w:rPr>
          <w:spacing w:val="-4"/>
        </w:rPr>
        <w:t xml:space="preserve"> </w:t>
      </w:r>
      <w:r>
        <w:t>asignados</w:t>
      </w:r>
      <w:r>
        <w:rPr>
          <w:spacing w:val="-3"/>
        </w:rPr>
        <w:t xml:space="preserve"> </w:t>
      </w:r>
      <w:proofErr w:type="gramStart"/>
      <w:r>
        <w:t>a</w:t>
      </w:r>
      <w:ins w:id="104" w:author="Leidy Karina Ospina Castañeda" w:date="2023-03-21T07:35:00Z">
        <w:r w:rsidR="002E12ED">
          <w:t xml:space="preserve"> </w:t>
        </w:r>
      </w:ins>
      <w:r>
        <w:rPr>
          <w:spacing w:val="-65"/>
        </w:rPr>
        <w:t xml:space="preserve"> </w:t>
      </w:r>
      <w:r>
        <w:t>los</w:t>
      </w:r>
      <w:proofErr w:type="gramEnd"/>
      <w:r>
        <w:rPr>
          <w:spacing w:val="62"/>
        </w:rPr>
        <w:t xml:space="preserve"> </w:t>
      </w:r>
      <w:r>
        <w:t>productos</w:t>
      </w:r>
      <w:r>
        <w:rPr>
          <w:spacing w:val="63"/>
        </w:rPr>
        <w:t xml:space="preserve"> </w:t>
      </w:r>
      <w:r w:rsidR="00861AEE">
        <w:rPr>
          <w:spacing w:val="63"/>
        </w:rPr>
        <w:t>(</w:t>
      </w:r>
      <w:r>
        <w:t>PMR</w:t>
      </w:r>
      <w:r w:rsidR="00861AEE">
        <w:t>)</w:t>
      </w:r>
      <w:r>
        <w:rPr>
          <w:spacing w:val="63"/>
        </w:rPr>
        <w:t xml:space="preserve"> </w:t>
      </w:r>
      <w:r>
        <w:t>y</w:t>
      </w:r>
      <w:r>
        <w:rPr>
          <w:spacing w:val="63"/>
        </w:rPr>
        <w:t xml:space="preserve"> </w:t>
      </w:r>
      <w:r>
        <w:t>Metas</w:t>
      </w:r>
      <w:r>
        <w:rPr>
          <w:spacing w:val="62"/>
        </w:rPr>
        <w:t xml:space="preserve"> </w:t>
      </w:r>
      <w:r>
        <w:t>Proyectos</w:t>
      </w:r>
      <w:r>
        <w:rPr>
          <w:spacing w:val="63"/>
        </w:rPr>
        <w:t xml:space="preserve"> </w:t>
      </w:r>
      <w:r w:rsidR="00861AEE">
        <w:rPr>
          <w:spacing w:val="3"/>
        </w:rPr>
        <w:t>(</w:t>
      </w:r>
      <w:r>
        <w:t>SEGPLAN</w:t>
      </w:r>
      <w:r w:rsidR="00861AEE">
        <w:t>)</w:t>
      </w:r>
      <w:r>
        <w:t>,</w:t>
      </w:r>
      <w:r>
        <w:rPr>
          <w:spacing w:val="60"/>
        </w:rPr>
        <w:t xml:space="preserve"> </w:t>
      </w:r>
      <w:r>
        <w:t>están</w:t>
      </w:r>
      <w:r>
        <w:rPr>
          <w:spacing w:val="64"/>
        </w:rPr>
        <w:t xml:space="preserve"> </w:t>
      </w:r>
      <w:r>
        <w:t>dirigidos</w:t>
      </w:r>
      <w:r>
        <w:rPr>
          <w:spacing w:val="62"/>
        </w:rPr>
        <w:t xml:space="preserve"> </w:t>
      </w:r>
      <w:r>
        <w:t>directa</w:t>
      </w:r>
      <w:r>
        <w:rPr>
          <w:spacing w:val="64"/>
        </w:rPr>
        <w:t xml:space="preserve"> </w:t>
      </w:r>
      <w:r>
        <w:t>y</w:t>
      </w:r>
      <w:ins w:id="105" w:author="Leidy Karina Ospina Castañeda" w:date="2023-03-21T07:35:00Z">
        <w:r w:rsidR="002E12ED">
          <w:t xml:space="preserve"> </w:t>
        </w:r>
      </w:ins>
    </w:p>
    <w:p w14:paraId="0D0E68C2" w14:textId="4F56F5CB" w:rsidR="00FC38AF" w:rsidRDefault="00531026">
      <w:pPr>
        <w:pStyle w:val="Textoindependiente"/>
        <w:spacing w:before="8"/>
        <w:rPr>
          <w:sz w:val="10"/>
        </w:rPr>
      </w:pPr>
      <w:r>
        <w:rPr>
          <w:noProof/>
        </w:rPr>
        <mc:AlternateContent>
          <mc:Choice Requires="wps">
            <w:drawing>
              <wp:anchor distT="0" distB="0" distL="0" distR="0" simplePos="0" relativeHeight="487587840" behindDoc="1" locked="0" layoutInCell="1" allowOverlap="1" wp14:anchorId="7073896E" wp14:editId="74ADEC81">
                <wp:simplePos x="0" y="0"/>
                <wp:positionH relativeFrom="page">
                  <wp:posOffset>1080135</wp:posOffset>
                </wp:positionH>
                <wp:positionV relativeFrom="paragraph">
                  <wp:posOffset>102870</wp:posOffset>
                </wp:positionV>
                <wp:extent cx="1830070" cy="6350"/>
                <wp:effectExtent l="0" t="0" r="0" b="0"/>
                <wp:wrapTopAndBottom/>
                <wp:docPr id="8" name="Rectángul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30070"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5CFAC1" id="Rectángulo 8" o:spid="_x0000_s1026" style="position:absolute;margin-left:85.05pt;margin-top:8.1pt;width:144.1pt;height:.5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" fillcolor="black" stroked="f">
                <w10:wrap type="topAndBottom" anchorx="page"/>
              </v:rect>
            </w:pict>
          </mc:Fallback>
        </mc:AlternateContent>
      </w:r>
    </w:p>
    <w:p w14:paraId="264F2B5A" w14:textId="76890CB5" w:rsidR="00FC38AF" w:rsidRPr="006013BB" w:rsidRDefault="00DA1BC2" w:rsidP="006013BB">
      <w:pPr>
        <w:spacing w:before="92" w:line="242" w:lineRule="auto"/>
        <w:ind w:left="120" w:right="548"/>
        <w:rPr>
          <w:rFonts w:ascii="Arial" w:hAnsi="Arial"/>
          <w:i/>
          <w:sz w:val="18"/>
        </w:rPr>
        <w:sectPr w:rsidR="00FC38AF" w:rsidRPr="006013BB">
          <w:pgSz w:w="12240" w:h="15840"/>
          <w:pgMar w:top="1320" w:right="1580" w:bottom="1220" w:left="1580" w:header="718" w:footer="1039" w:gutter="0"/>
          <w:cols w:space="720"/>
        </w:sectPr>
      </w:pPr>
      <w:r>
        <w:rPr>
          <w:sz w:val="18"/>
          <w:vertAlign w:val="superscript"/>
        </w:rPr>
        <w:t>1</w:t>
      </w:r>
      <w:r>
        <w:rPr>
          <w:sz w:val="18"/>
        </w:rPr>
        <w:t xml:space="preserve"> </w:t>
      </w:r>
      <w:r w:rsidR="00AF0993">
        <w:rPr>
          <w:rFonts w:ascii="Arial" w:hAnsi="Arial"/>
          <w:i/>
          <w:sz w:val="18"/>
        </w:rPr>
        <w:t>por</w:t>
      </w:r>
      <w:r>
        <w:rPr>
          <w:rFonts w:ascii="Arial" w:hAnsi="Arial"/>
          <w:i/>
          <w:sz w:val="18"/>
        </w:rPr>
        <w:t xml:space="preserve"> medio del cual se adopta el Plan de desarrollo económico, social, ambiental y de obras públicas del</w:t>
      </w:r>
      <w:r>
        <w:rPr>
          <w:rFonts w:ascii="Arial" w:hAnsi="Arial"/>
          <w:i/>
          <w:spacing w:val="-47"/>
          <w:sz w:val="18"/>
        </w:rPr>
        <w:t xml:space="preserve"> </w:t>
      </w:r>
      <w:r>
        <w:rPr>
          <w:rFonts w:ascii="Arial" w:hAnsi="Arial"/>
          <w:i/>
          <w:sz w:val="18"/>
        </w:rPr>
        <w:t>Distrito</w:t>
      </w:r>
      <w:r>
        <w:rPr>
          <w:rFonts w:ascii="Arial" w:hAnsi="Arial"/>
          <w:i/>
          <w:spacing w:val="-2"/>
          <w:sz w:val="18"/>
        </w:rPr>
        <w:t xml:space="preserve"> </w:t>
      </w:r>
      <w:r>
        <w:rPr>
          <w:rFonts w:ascii="Arial" w:hAnsi="Arial"/>
          <w:i/>
          <w:sz w:val="18"/>
        </w:rPr>
        <w:t>Capital</w:t>
      </w:r>
      <w:r>
        <w:rPr>
          <w:rFonts w:ascii="Arial" w:hAnsi="Arial"/>
          <w:i/>
          <w:spacing w:val="-1"/>
          <w:sz w:val="18"/>
        </w:rPr>
        <w:t xml:space="preserve"> </w:t>
      </w:r>
      <w:r>
        <w:rPr>
          <w:rFonts w:ascii="Arial" w:hAnsi="Arial"/>
          <w:i/>
          <w:sz w:val="18"/>
        </w:rPr>
        <w:t>2020-2024</w:t>
      </w:r>
      <w:r>
        <w:rPr>
          <w:rFonts w:ascii="Arial" w:hAnsi="Arial"/>
          <w:i/>
          <w:spacing w:val="-2"/>
          <w:sz w:val="18"/>
        </w:rPr>
        <w:t xml:space="preserve"> </w:t>
      </w:r>
      <w:r>
        <w:rPr>
          <w:rFonts w:ascii="Arial" w:hAnsi="Arial"/>
          <w:i/>
          <w:sz w:val="18"/>
        </w:rPr>
        <w:t>“Un</w:t>
      </w:r>
      <w:r>
        <w:rPr>
          <w:rFonts w:ascii="Arial" w:hAnsi="Arial"/>
          <w:i/>
          <w:spacing w:val="-3"/>
          <w:sz w:val="18"/>
        </w:rPr>
        <w:t xml:space="preserve"> </w:t>
      </w:r>
      <w:r>
        <w:rPr>
          <w:rFonts w:ascii="Arial" w:hAnsi="Arial"/>
          <w:i/>
          <w:sz w:val="18"/>
        </w:rPr>
        <w:t>nuevo</w:t>
      </w:r>
      <w:r>
        <w:rPr>
          <w:rFonts w:ascii="Arial" w:hAnsi="Arial"/>
          <w:i/>
          <w:spacing w:val="-2"/>
          <w:sz w:val="18"/>
        </w:rPr>
        <w:t xml:space="preserve"> </w:t>
      </w:r>
      <w:r>
        <w:rPr>
          <w:rFonts w:ascii="Arial" w:hAnsi="Arial"/>
          <w:i/>
          <w:sz w:val="18"/>
        </w:rPr>
        <w:t>contrato</w:t>
      </w:r>
      <w:r>
        <w:rPr>
          <w:rFonts w:ascii="Arial" w:hAnsi="Arial"/>
          <w:i/>
          <w:spacing w:val="-2"/>
          <w:sz w:val="18"/>
        </w:rPr>
        <w:t xml:space="preserve"> </w:t>
      </w:r>
      <w:r>
        <w:rPr>
          <w:rFonts w:ascii="Arial" w:hAnsi="Arial"/>
          <w:i/>
          <w:sz w:val="18"/>
        </w:rPr>
        <w:t>social</w:t>
      </w:r>
      <w:r>
        <w:rPr>
          <w:rFonts w:ascii="Arial" w:hAnsi="Arial"/>
          <w:i/>
          <w:spacing w:val="-2"/>
          <w:sz w:val="18"/>
        </w:rPr>
        <w:t xml:space="preserve"> </w:t>
      </w:r>
      <w:r>
        <w:rPr>
          <w:rFonts w:ascii="Arial" w:hAnsi="Arial"/>
          <w:i/>
          <w:sz w:val="18"/>
        </w:rPr>
        <w:t>y</w:t>
      </w:r>
      <w:r>
        <w:rPr>
          <w:rFonts w:ascii="Arial" w:hAnsi="Arial"/>
          <w:i/>
          <w:spacing w:val="-2"/>
          <w:sz w:val="18"/>
        </w:rPr>
        <w:t xml:space="preserve"> </w:t>
      </w:r>
      <w:r>
        <w:rPr>
          <w:rFonts w:ascii="Arial" w:hAnsi="Arial"/>
          <w:i/>
          <w:sz w:val="18"/>
        </w:rPr>
        <w:t>ambiental</w:t>
      </w:r>
      <w:r>
        <w:rPr>
          <w:rFonts w:ascii="Arial" w:hAnsi="Arial"/>
          <w:i/>
          <w:spacing w:val="-2"/>
          <w:sz w:val="18"/>
        </w:rPr>
        <w:t xml:space="preserve"> </w:t>
      </w:r>
      <w:r>
        <w:rPr>
          <w:rFonts w:ascii="Arial" w:hAnsi="Arial"/>
          <w:i/>
          <w:sz w:val="18"/>
        </w:rPr>
        <w:t>para</w:t>
      </w:r>
      <w:r>
        <w:rPr>
          <w:rFonts w:ascii="Arial" w:hAnsi="Arial"/>
          <w:i/>
          <w:spacing w:val="-2"/>
          <w:sz w:val="18"/>
        </w:rPr>
        <w:t xml:space="preserve"> </w:t>
      </w:r>
      <w:r>
        <w:rPr>
          <w:rFonts w:ascii="Arial" w:hAnsi="Arial"/>
          <w:i/>
          <w:sz w:val="18"/>
        </w:rPr>
        <w:t>la</w:t>
      </w:r>
      <w:r>
        <w:rPr>
          <w:rFonts w:ascii="Arial" w:hAnsi="Arial"/>
          <w:i/>
          <w:spacing w:val="-3"/>
          <w:sz w:val="18"/>
        </w:rPr>
        <w:t xml:space="preserve"> </w:t>
      </w:r>
      <w:r>
        <w:rPr>
          <w:rFonts w:ascii="Arial" w:hAnsi="Arial"/>
          <w:i/>
          <w:sz w:val="18"/>
        </w:rPr>
        <w:t>Bogotá</w:t>
      </w:r>
      <w:r>
        <w:rPr>
          <w:rFonts w:ascii="Arial" w:hAnsi="Arial"/>
          <w:i/>
          <w:spacing w:val="-2"/>
          <w:sz w:val="18"/>
        </w:rPr>
        <w:t xml:space="preserve"> </w:t>
      </w:r>
      <w:r>
        <w:rPr>
          <w:rFonts w:ascii="Arial" w:hAnsi="Arial"/>
          <w:i/>
          <w:sz w:val="18"/>
        </w:rPr>
        <w:t>del</w:t>
      </w:r>
      <w:r>
        <w:rPr>
          <w:rFonts w:ascii="Arial" w:hAnsi="Arial"/>
          <w:i/>
          <w:spacing w:val="-2"/>
          <w:sz w:val="18"/>
        </w:rPr>
        <w:t xml:space="preserve"> </w:t>
      </w:r>
      <w:r>
        <w:rPr>
          <w:rFonts w:ascii="Arial" w:hAnsi="Arial"/>
          <w:i/>
          <w:sz w:val="18"/>
        </w:rPr>
        <w:t>siglo</w:t>
      </w:r>
      <w:r>
        <w:rPr>
          <w:rFonts w:ascii="Arial" w:hAnsi="Arial"/>
          <w:i/>
          <w:spacing w:val="-2"/>
          <w:sz w:val="18"/>
        </w:rPr>
        <w:t xml:space="preserve"> </w:t>
      </w:r>
      <w:r>
        <w:rPr>
          <w:rFonts w:ascii="Arial" w:hAnsi="Arial"/>
          <w:i/>
          <w:sz w:val="18"/>
        </w:rPr>
        <w:t>XXI”</w:t>
      </w:r>
    </w:p>
    <w:p w14:paraId="746A87F6" w14:textId="09349A4E" w:rsidR="00FC38AF" w:rsidRDefault="00DA1BC2" w:rsidP="006013BB">
      <w:pPr>
        <w:pStyle w:val="Textoindependiente"/>
        <w:spacing w:before="82"/>
        <w:jc w:val="both"/>
      </w:pPr>
      <w:r>
        <w:lastRenderedPageBreak/>
        <w:t>exclusivamente</w:t>
      </w:r>
      <w:r>
        <w:rPr>
          <w:spacing w:val="-12"/>
        </w:rPr>
        <w:t xml:space="preserve"> </w:t>
      </w:r>
      <w:r>
        <w:t>hacia</w:t>
      </w:r>
      <w:r>
        <w:rPr>
          <w:spacing w:val="-17"/>
        </w:rPr>
        <w:t xml:space="preserve"> </w:t>
      </w:r>
      <w:r>
        <w:t>los</w:t>
      </w:r>
      <w:r>
        <w:rPr>
          <w:spacing w:val="-12"/>
        </w:rPr>
        <w:t xml:space="preserve"> </w:t>
      </w:r>
      <w:r>
        <w:t>grupos</w:t>
      </w:r>
      <w:r>
        <w:rPr>
          <w:spacing w:val="-13"/>
        </w:rPr>
        <w:t xml:space="preserve"> </w:t>
      </w:r>
      <w:r>
        <w:t>y</w:t>
      </w:r>
      <w:r>
        <w:rPr>
          <w:spacing w:val="-13"/>
        </w:rPr>
        <w:t xml:space="preserve"> </w:t>
      </w:r>
      <w:r>
        <w:t>comunidades</w:t>
      </w:r>
      <w:r>
        <w:rPr>
          <w:spacing w:val="-11"/>
        </w:rPr>
        <w:t xml:space="preserve"> </w:t>
      </w:r>
      <w:r>
        <w:t>étnicas</w:t>
      </w:r>
      <w:r>
        <w:rPr>
          <w:spacing w:val="-13"/>
        </w:rPr>
        <w:t xml:space="preserve"> </w:t>
      </w:r>
      <w:r>
        <w:t>presentes</w:t>
      </w:r>
      <w:r>
        <w:rPr>
          <w:spacing w:val="-13"/>
        </w:rPr>
        <w:t xml:space="preserve"> </w:t>
      </w:r>
      <w:r>
        <w:t>en</w:t>
      </w:r>
      <w:r>
        <w:rPr>
          <w:spacing w:val="-11"/>
        </w:rPr>
        <w:t xml:space="preserve"> </w:t>
      </w:r>
      <w:r>
        <w:t>Bogotá,</w:t>
      </w:r>
      <w:r>
        <w:rPr>
          <w:spacing w:val="-15"/>
        </w:rPr>
        <w:t xml:space="preserve"> </w:t>
      </w:r>
      <w:r>
        <w:t>D.C</w:t>
      </w:r>
      <w:r w:rsidR="0058676F">
        <w:t>.</w:t>
      </w:r>
      <w:r>
        <w:t>,</w:t>
      </w:r>
      <w:r>
        <w:rPr>
          <w:spacing w:val="-19"/>
        </w:rPr>
        <w:t xml:space="preserve"> </w:t>
      </w:r>
      <w:r>
        <w:t>e</w:t>
      </w:r>
      <w:r>
        <w:rPr>
          <w:spacing w:val="-16"/>
        </w:rPr>
        <w:t xml:space="preserve"> </w:t>
      </w:r>
      <w:r>
        <w:t>Indirectos</w:t>
      </w:r>
      <w:r>
        <w:rPr>
          <w:spacing w:val="-15"/>
        </w:rPr>
        <w:t xml:space="preserve"> </w:t>
      </w:r>
      <w:r>
        <w:t>-cuando</w:t>
      </w:r>
      <w:r>
        <w:rPr>
          <w:spacing w:val="-16"/>
        </w:rPr>
        <w:t xml:space="preserve"> </w:t>
      </w:r>
      <w:r>
        <w:t>está</w:t>
      </w:r>
      <w:r>
        <w:rPr>
          <w:spacing w:val="-16"/>
        </w:rPr>
        <w:t xml:space="preserve"> </w:t>
      </w:r>
      <w:r>
        <w:t>relacionada</w:t>
      </w:r>
      <w:r>
        <w:rPr>
          <w:spacing w:val="-16"/>
        </w:rPr>
        <w:t xml:space="preserve"> </w:t>
      </w:r>
      <w:r>
        <w:t>con</w:t>
      </w:r>
      <w:r>
        <w:rPr>
          <w:spacing w:val="-16"/>
        </w:rPr>
        <w:t xml:space="preserve"> </w:t>
      </w:r>
      <w:r>
        <w:t>aquellas</w:t>
      </w:r>
      <w:r>
        <w:rPr>
          <w:spacing w:val="-17"/>
        </w:rPr>
        <w:t xml:space="preserve"> </w:t>
      </w:r>
      <w:r>
        <w:t>acciones</w:t>
      </w:r>
      <w:r>
        <w:rPr>
          <w:spacing w:val="-17"/>
        </w:rPr>
        <w:t xml:space="preserve"> </w:t>
      </w:r>
      <w:r>
        <w:t>afirmativas,</w:t>
      </w:r>
      <w:r>
        <w:rPr>
          <w:spacing w:val="-19"/>
        </w:rPr>
        <w:t xml:space="preserve"> </w:t>
      </w:r>
      <w:r>
        <w:t>las</w:t>
      </w:r>
      <w:r>
        <w:rPr>
          <w:spacing w:val="-17"/>
        </w:rPr>
        <w:t xml:space="preserve"> </w:t>
      </w:r>
      <w:r>
        <w:t>cuales</w:t>
      </w:r>
      <w:r w:rsidR="00861AEE">
        <w:t xml:space="preserve"> </w:t>
      </w:r>
      <w:r>
        <w:t>se ejecutan en el marco de una meta proyecto de inversión y/o un producto PMR,</w:t>
      </w:r>
      <w:r>
        <w:rPr>
          <w:spacing w:val="1"/>
        </w:rPr>
        <w:t xml:space="preserve"> </w:t>
      </w:r>
      <w:r>
        <w:t>cumpliendo</w:t>
      </w:r>
      <w:r>
        <w:rPr>
          <w:spacing w:val="1"/>
        </w:rPr>
        <w:t xml:space="preserve"> </w:t>
      </w:r>
      <w:r>
        <w:t>con</w:t>
      </w:r>
      <w:r>
        <w:rPr>
          <w:spacing w:val="1"/>
        </w:rPr>
        <w:t xml:space="preserve"> </w:t>
      </w:r>
      <w:r>
        <w:t>el</w:t>
      </w:r>
      <w:r>
        <w:rPr>
          <w:spacing w:val="1"/>
        </w:rPr>
        <w:t xml:space="preserve"> </w:t>
      </w:r>
      <w:r>
        <w:t>requisito</w:t>
      </w:r>
      <w:r>
        <w:rPr>
          <w:spacing w:val="1"/>
        </w:rPr>
        <w:t xml:space="preserve"> </w:t>
      </w:r>
      <w:r>
        <w:t>de</w:t>
      </w:r>
      <w:r>
        <w:rPr>
          <w:spacing w:val="1"/>
        </w:rPr>
        <w:t xml:space="preserve"> </w:t>
      </w:r>
      <w:r>
        <w:t>trato</w:t>
      </w:r>
      <w:r>
        <w:rPr>
          <w:spacing w:val="1"/>
        </w:rPr>
        <w:t xml:space="preserve"> </w:t>
      </w:r>
      <w:r>
        <w:t>preferencial.</w:t>
      </w:r>
      <w:r>
        <w:rPr>
          <w:spacing w:val="1"/>
        </w:rPr>
        <w:t xml:space="preserve"> </w:t>
      </w:r>
      <w:r>
        <w:t>Es</w:t>
      </w:r>
      <w:r>
        <w:rPr>
          <w:spacing w:val="1"/>
        </w:rPr>
        <w:t xml:space="preserve"> </w:t>
      </w:r>
      <w:r>
        <w:t>decir,</w:t>
      </w:r>
      <w:r>
        <w:rPr>
          <w:spacing w:val="1"/>
        </w:rPr>
        <w:t xml:space="preserve"> </w:t>
      </w:r>
      <w:r>
        <w:t>se</w:t>
      </w:r>
      <w:r>
        <w:rPr>
          <w:spacing w:val="1"/>
        </w:rPr>
        <w:t xml:space="preserve"> </w:t>
      </w:r>
      <w:r>
        <w:t>parte</w:t>
      </w:r>
      <w:r>
        <w:rPr>
          <w:spacing w:val="1"/>
        </w:rPr>
        <w:t xml:space="preserve"> </w:t>
      </w:r>
      <w:r>
        <w:t>de</w:t>
      </w:r>
      <w:r>
        <w:rPr>
          <w:spacing w:val="1"/>
        </w:rPr>
        <w:t xml:space="preserve"> </w:t>
      </w:r>
      <w:r>
        <w:t>un</w:t>
      </w:r>
      <w:r>
        <w:rPr>
          <w:spacing w:val="1"/>
        </w:rPr>
        <w:t xml:space="preserve"> </w:t>
      </w:r>
      <w:r>
        <w:t>presupuesto global que no está exclusivamente dirigido a un grupo étnico en</w:t>
      </w:r>
      <w:r>
        <w:rPr>
          <w:spacing w:val="1"/>
        </w:rPr>
        <w:t xml:space="preserve"> </w:t>
      </w:r>
      <w:r>
        <w:t>particular, pero mediante el componente de acción afirmativa se cuenta con una</w:t>
      </w:r>
      <w:r>
        <w:rPr>
          <w:spacing w:val="1"/>
        </w:rPr>
        <w:t xml:space="preserve"> </w:t>
      </w:r>
      <w:r>
        <w:t>oferta</w:t>
      </w:r>
      <w:r>
        <w:rPr>
          <w:spacing w:val="-3"/>
        </w:rPr>
        <w:t xml:space="preserve"> </w:t>
      </w:r>
      <w:r>
        <w:t>diferenciada</w:t>
      </w:r>
      <w:r>
        <w:rPr>
          <w:spacing w:val="-2"/>
        </w:rPr>
        <w:t xml:space="preserve"> </w:t>
      </w:r>
      <w:r>
        <w:t>para</w:t>
      </w:r>
      <w:r>
        <w:rPr>
          <w:spacing w:val="-3"/>
        </w:rPr>
        <w:t xml:space="preserve"> </w:t>
      </w:r>
      <w:r>
        <w:t>cada</w:t>
      </w:r>
      <w:r>
        <w:rPr>
          <w:spacing w:val="-2"/>
        </w:rPr>
        <w:t xml:space="preserve"> </w:t>
      </w:r>
      <w:r>
        <w:t>grupo</w:t>
      </w:r>
      <w:r>
        <w:rPr>
          <w:spacing w:val="-2"/>
        </w:rPr>
        <w:t xml:space="preserve"> </w:t>
      </w:r>
      <w:r>
        <w:t>y</w:t>
      </w:r>
      <w:r>
        <w:rPr>
          <w:spacing w:val="-4"/>
        </w:rPr>
        <w:t xml:space="preserve"> </w:t>
      </w:r>
      <w:r>
        <w:t>comunidad</w:t>
      </w:r>
      <w:r>
        <w:rPr>
          <w:spacing w:val="-2"/>
        </w:rPr>
        <w:t xml:space="preserve"> </w:t>
      </w:r>
      <w:r>
        <w:t>étnica</w:t>
      </w:r>
      <w:r>
        <w:rPr>
          <w:spacing w:val="-2"/>
        </w:rPr>
        <w:t xml:space="preserve"> </w:t>
      </w:r>
      <w:r>
        <w:t>presente</w:t>
      </w:r>
      <w:r>
        <w:rPr>
          <w:spacing w:val="-3"/>
        </w:rPr>
        <w:t xml:space="preserve"> </w:t>
      </w:r>
      <w:r>
        <w:t>en</w:t>
      </w:r>
      <w:r>
        <w:rPr>
          <w:spacing w:val="-2"/>
        </w:rPr>
        <w:t xml:space="preserve"> </w:t>
      </w:r>
      <w:r>
        <w:t>Bogotá,</w:t>
      </w:r>
      <w:r>
        <w:rPr>
          <w:spacing w:val="-5"/>
        </w:rPr>
        <w:t xml:space="preserve"> </w:t>
      </w:r>
      <w:r>
        <w:t>D.C.</w:t>
      </w:r>
    </w:p>
    <w:p w14:paraId="35EEE0EE" w14:textId="6149018A" w:rsidR="00FC38AF" w:rsidRPr="00E02B32" w:rsidRDefault="00DA1BC2" w:rsidP="00470F28">
      <w:pPr>
        <w:pStyle w:val="Textoindependiente"/>
        <w:spacing w:before="157" w:line="259" w:lineRule="auto"/>
        <w:ind w:right="114"/>
        <w:jc w:val="both"/>
        <w:rPr>
          <w:color w:val="000000" w:themeColor="text1"/>
        </w:rPr>
      </w:pPr>
      <w:r>
        <w:t>Así mismo y con el fin de realizar una clasificación de las intervenciones que se</w:t>
      </w:r>
      <w:r>
        <w:rPr>
          <w:spacing w:val="1"/>
        </w:rPr>
        <w:t xml:space="preserve"> </w:t>
      </w:r>
      <w:r>
        <w:t>realizan desde los sectores con enfoque diferencial, se parte de los grupos étnicos</w:t>
      </w:r>
      <w:r>
        <w:rPr>
          <w:spacing w:val="-64"/>
        </w:rPr>
        <w:t xml:space="preserve"> </w:t>
      </w:r>
      <w:r>
        <w:t>reconocidos en Colombia, y de las cuatro (4) políticas públicas étnicas del Distrito</w:t>
      </w:r>
      <w:r>
        <w:rPr>
          <w:spacing w:val="1"/>
        </w:rPr>
        <w:t xml:space="preserve"> </w:t>
      </w:r>
      <w:r>
        <w:rPr>
          <w:spacing w:val="-1"/>
        </w:rPr>
        <w:t>Capital.</w:t>
      </w:r>
      <w:r>
        <w:rPr>
          <w:spacing w:val="41"/>
        </w:rPr>
        <w:t xml:space="preserve"> </w:t>
      </w:r>
      <w:r>
        <w:rPr>
          <w:spacing w:val="-1"/>
        </w:rPr>
        <w:t>A</w:t>
      </w:r>
      <w:r>
        <w:rPr>
          <w:spacing w:val="-12"/>
        </w:rPr>
        <w:t xml:space="preserve"> </w:t>
      </w:r>
      <w:r>
        <w:rPr>
          <w:spacing w:val="-1"/>
        </w:rPr>
        <w:t>partir</w:t>
      </w:r>
      <w:r>
        <w:rPr>
          <w:spacing w:val="-11"/>
        </w:rPr>
        <w:t xml:space="preserve"> </w:t>
      </w:r>
      <w:r>
        <w:t>de</w:t>
      </w:r>
      <w:r>
        <w:rPr>
          <w:spacing w:val="-10"/>
        </w:rPr>
        <w:t xml:space="preserve"> </w:t>
      </w:r>
      <w:r>
        <w:t>estos</w:t>
      </w:r>
      <w:r>
        <w:rPr>
          <w:spacing w:val="-12"/>
        </w:rPr>
        <w:t xml:space="preserve"> </w:t>
      </w:r>
      <w:r>
        <w:t>insumos</w:t>
      </w:r>
      <w:r>
        <w:rPr>
          <w:spacing w:val="-12"/>
        </w:rPr>
        <w:t xml:space="preserve"> </w:t>
      </w:r>
      <w:r>
        <w:t>se</w:t>
      </w:r>
      <w:r>
        <w:rPr>
          <w:spacing w:val="-16"/>
        </w:rPr>
        <w:t xml:space="preserve"> </w:t>
      </w:r>
      <w:r>
        <w:t>estructuró</w:t>
      </w:r>
      <w:r>
        <w:rPr>
          <w:spacing w:val="-12"/>
        </w:rPr>
        <w:t xml:space="preserve"> </w:t>
      </w:r>
      <w:r>
        <w:t>la</w:t>
      </w:r>
      <w:r>
        <w:rPr>
          <w:spacing w:val="-11"/>
        </w:rPr>
        <w:t xml:space="preserve"> </w:t>
      </w:r>
      <w:r>
        <w:t>distribución</w:t>
      </w:r>
      <w:r>
        <w:rPr>
          <w:spacing w:val="-11"/>
        </w:rPr>
        <w:t xml:space="preserve"> </w:t>
      </w:r>
      <w:r>
        <w:t>por</w:t>
      </w:r>
      <w:r>
        <w:rPr>
          <w:spacing w:val="-11"/>
        </w:rPr>
        <w:t xml:space="preserve"> </w:t>
      </w:r>
      <w:r>
        <w:t>categorías</w:t>
      </w:r>
      <w:r>
        <w:rPr>
          <w:spacing w:val="-17"/>
        </w:rPr>
        <w:t xml:space="preserve"> </w:t>
      </w:r>
      <w:r>
        <w:t>dentro</w:t>
      </w:r>
      <w:r>
        <w:rPr>
          <w:spacing w:val="-65"/>
        </w:rPr>
        <w:t xml:space="preserve"> </w:t>
      </w:r>
      <w:r>
        <w:t>del TPGE así: I</w:t>
      </w:r>
      <w:r w:rsidRPr="00E02B32">
        <w:rPr>
          <w:color w:val="000000" w:themeColor="text1"/>
        </w:rPr>
        <w:t xml:space="preserve">) Comunidades </w:t>
      </w:r>
      <w:ins w:id="106" w:author="Leidy Karina Ospina Castañeda" w:date="2023-03-21T07:37:00Z">
        <w:r w:rsidR="00E03B3B">
          <w:rPr>
            <w:color w:val="000000" w:themeColor="text1"/>
          </w:rPr>
          <w:t>N</w:t>
        </w:r>
      </w:ins>
      <w:del w:id="107" w:author="Leidy Karina Ospina Castañeda" w:date="2023-03-21T07:37:00Z">
        <w:r w:rsidRPr="00E02B32" w:rsidDel="00E03B3B">
          <w:rPr>
            <w:color w:val="000000" w:themeColor="text1"/>
          </w:rPr>
          <w:delText>n</w:delText>
        </w:r>
      </w:del>
      <w:r w:rsidRPr="00E02B32">
        <w:rPr>
          <w:color w:val="000000" w:themeColor="text1"/>
        </w:rPr>
        <w:t xml:space="preserve">egras, </w:t>
      </w:r>
      <w:del w:id="108" w:author="Leidy Karina Ospina Castañeda" w:date="2023-03-21T07:37:00Z">
        <w:r w:rsidRPr="00E02B32" w:rsidDel="00E03B3B">
          <w:rPr>
            <w:color w:val="000000" w:themeColor="text1"/>
          </w:rPr>
          <w:delText>a</w:delText>
        </w:r>
      </w:del>
      <w:ins w:id="109" w:author="Leidy Karina Ospina Castañeda" w:date="2023-03-21T07:37:00Z">
        <w:r w:rsidR="00E03B3B">
          <w:rPr>
            <w:color w:val="000000" w:themeColor="text1"/>
          </w:rPr>
          <w:t>A</w:t>
        </w:r>
      </w:ins>
      <w:r w:rsidRPr="00E02B32">
        <w:rPr>
          <w:color w:val="000000" w:themeColor="text1"/>
        </w:rPr>
        <w:t xml:space="preserve">frocolombianas y </w:t>
      </w:r>
      <w:del w:id="110" w:author="Leidy Karina Ospina Castañeda" w:date="2023-03-21T07:37:00Z">
        <w:r w:rsidRPr="00E02B32" w:rsidDel="00E03B3B">
          <w:rPr>
            <w:color w:val="000000" w:themeColor="text1"/>
          </w:rPr>
          <w:delText>p</w:delText>
        </w:r>
      </w:del>
      <w:ins w:id="111" w:author="Leidy Karina Ospina Castañeda" w:date="2023-03-21T07:37:00Z">
        <w:r w:rsidR="00E03B3B">
          <w:rPr>
            <w:color w:val="000000" w:themeColor="text1"/>
          </w:rPr>
          <w:t>P</w:t>
        </w:r>
      </w:ins>
      <w:r w:rsidRPr="00E02B32">
        <w:rPr>
          <w:color w:val="000000" w:themeColor="text1"/>
        </w:rPr>
        <w:t>alenqueras (NAP) II)</w:t>
      </w:r>
      <w:r w:rsidRPr="00E02B32">
        <w:rPr>
          <w:color w:val="000000" w:themeColor="text1"/>
          <w:spacing w:val="1"/>
        </w:rPr>
        <w:t xml:space="preserve"> </w:t>
      </w:r>
      <w:r w:rsidRPr="00E02B32">
        <w:rPr>
          <w:color w:val="000000" w:themeColor="text1"/>
        </w:rPr>
        <w:t>Comunidad</w:t>
      </w:r>
      <w:r w:rsidRPr="00E02B32">
        <w:rPr>
          <w:color w:val="000000" w:themeColor="text1"/>
          <w:spacing w:val="-15"/>
        </w:rPr>
        <w:t xml:space="preserve"> </w:t>
      </w:r>
      <w:r w:rsidRPr="00E02B32">
        <w:rPr>
          <w:color w:val="000000" w:themeColor="text1"/>
        </w:rPr>
        <w:t>Raizal</w:t>
      </w:r>
      <w:r w:rsidRPr="00E02B32">
        <w:rPr>
          <w:color w:val="000000" w:themeColor="text1"/>
          <w:spacing w:val="-15"/>
        </w:rPr>
        <w:t xml:space="preserve"> </w:t>
      </w:r>
      <w:r w:rsidRPr="00E02B32">
        <w:rPr>
          <w:color w:val="000000" w:themeColor="text1"/>
        </w:rPr>
        <w:t>III)</w:t>
      </w:r>
      <w:r w:rsidRPr="00E02B32">
        <w:rPr>
          <w:color w:val="000000" w:themeColor="text1"/>
          <w:spacing w:val="-16"/>
        </w:rPr>
        <w:t xml:space="preserve"> </w:t>
      </w:r>
      <w:r w:rsidRPr="00E02B32">
        <w:rPr>
          <w:color w:val="000000" w:themeColor="text1"/>
        </w:rPr>
        <w:t>Pueblos</w:t>
      </w:r>
      <w:r w:rsidRPr="00E02B32">
        <w:rPr>
          <w:color w:val="000000" w:themeColor="text1"/>
          <w:spacing w:val="-16"/>
        </w:rPr>
        <w:t xml:space="preserve"> </w:t>
      </w:r>
      <w:r w:rsidRPr="00E02B32">
        <w:rPr>
          <w:color w:val="000000" w:themeColor="text1"/>
        </w:rPr>
        <w:t>y</w:t>
      </w:r>
      <w:r w:rsidRPr="00E02B32">
        <w:rPr>
          <w:color w:val="000000" w:themeColor="text1"/>
          <w:spacing w:val="-16"/>
        </w:rPr>
        <w:t xml:space="preserve"> </w:t>
      </w:r>
      <w:r w:rsidRPr="00E02B32">
        <w:rPr>
          <w:color w:val="000000" w:themeColor="text1"/>
        </w:rPr>
        <w:t>Comunidades</w:t>
      </w:r>
      <w:r w:rsidRPr="00E02B32">
        <w:rPr>
          <w:color w:val="000000" w:themeColor="text1"/>
          <w:spacing w:val="-15"/>
        </w:rPr>
        <w:t xml:space="preserve"> </w:t>
      </w:r>
      <w:r w:rsidRPr="00E02B32">
        <w:rPr>
          <w:color w:val="000000" w:themeColor="text1"/>
        </w:rPr>
        <w:t>Indígenas</w:t>
      </w:r>
      <w:r w:rsidRPr="00E02B32">
        <w:rPr>
          <w:color w:val="000000" w:themeColor="text1"/>
          <w:spacing w:val="-16"/>
        </w:rPr>
        <w:t xml:space="preserve"> </w:t>
      </w:r>
      <w:r w:rsidRPr="00E02B32">
        <w:rPr>
          <w:color w:val="000000" w:themeColor="text1"/>
        </w:rPr>
        <w:t>IV)</w:t>
      </w:r>
      <w:r w:rsidRPr="00E02B32">
        <w:rPr>
          <w:color w:val="000000" w:themeColor="text1"/>
          <w:spacing w:val="-16"/>
        </w:rPr>
        <w:t xml:space="preserve"> </w:t>
      </w:r>
      <w:r w:rsidRPr="00E02B32">
        <w:rPr>
          <w:color w:val="000000" w:themeColor="text1"/>
        </w:rPr>
        <w:t>Pueblo</w:t>
      </w:r>
      <w:r w:rsidRPr="00E02B32">
        <w:rPr>
          <w:color w:val="000000" w:themeColor="text1"/>
          <w:spacing w:val="-15"/>
        </w:rPr>
        <w:t xml:space="preserve"> </w:t>
      </w:r>
      <w:r w:rsidRPr="00E02B32">
        <w:rPr>
          <w:color w:val="000000" w:themeColor="text1"/>
        </w:rPr>
        <w:t>Rrom</w:t>
      </w:r>
      <w:r w:rsidRPr="00E02B32">
        <w:rPr>
          <w:color w:val="000000" w:themeColor="text1"/>
          <w:spacing w:val="-16"/>
        </w:rPr>
        <w:t xml:space="preserve"> </w:t>
      </w:r>
      <w:r w:rsidRPr="00E02B32">
        <w:rPr>
          <w:color w:val="000000" w:themeColor="text1"/>
        </w:rPr>
        <w:t>o</w:t>
      </w:r>
      <w:r w:rsidRPr="00E02B32">
        <w:rPr>
          <w:color w:val="000000" w:themeColor="text1"/>
          <w:spacing w:val="-15"/>
        </w:rPr>
        <w:t xml:space="preserve"> </w:t>
      </w:r>
      <w:r w:rsidRPr="00E02B32">
        <w:rPr>
          <w:color w:val="000000" w:themeColor="text1"/>
        </w:rPr>
        <w:t>Gitano.</w:t>
      </w:r>
    </w:p>
    <w:p w14:paraId="2837C7FB" w14:textId="02B974C4" w:rsidR="00FC38AF" w:rsidRDefault="00DA1BC2" w:rsidP="00470F28">
      <w:pPr>
        <w:pStyle w:val="Textoindependiente"/>
        <w:spacing w:before="163" w:line="259" w:lineRule="auto"/>
        <w:ind w:right="118"/>
        <w:jc w:val="both"/>
        <w:rPr>
          <w:color w:val="000000" w:themeColor="text1"/>
        </w:rPr>
      </w:pPr>
      <w:r w:rsidRPr="00E02B32">
        <w:rPr>
          <w:color w:val="000000" w:themeColor="text1"/>
        </w:rPr>
        <w:t>En</w:t>
      </w:r>
      <w:r w:rsidRPr="00E02B32">
        <w:rPr>
          <w:color w:val="000000" w:themeColor="text1"/>
          <w:spacing w:val="1"/>
        </w:rPr>
        <w:t xml:space="preserve"> </w:t>
      </w:r>
      <w:r w:rsidRPr="00E02B32">
        <w:rPr>
          <w:color w:val="000000" w:themeColor="text1"/>
        </w:rPr>
        <w:t>este</w:t>
      </w:r>
      <w:r w:rsidRPr="00E02B32">
        <w:rPr>
          <w:color w:val="000000" w:themeColor="text1"/>
          <w:spacing w:val="1"/>
        </w:rPr>
        <w:t xml:space="preserve"> </w:t>
      </w:r>
      <w:r w:rsidRPr="00E02B32">
        <w:rPr>
          <w:color w:val="000000" w:themeColor="text1"/>
        </w:rPr>
        <w:t>orden</w:t>
      </w:r>
      <w:r w:rsidRPr="00E02B32">
        <w:rPr>
          <w:color w:val="000000" w:themeColor="text1"/>
          <w:spacing w:val="1"/>
        </w:rPr>
        <w:t xml:space="preserve"> </w:t>
      </w:r>
      <w:r w:rsidRPr="00E02B32">
        <w:rPr>
          <w:color w:val="000000" w:themeColor="text1"/>
        </w:rPr>
        <w:t>de</w:t>
      </w:r>
      <w:r w:rsidRPr="00E02B32">
        <w:rPr>
          <w:color w:val="000000" w:themeColor="text1"/>
          <w:spacing w:val="1"/>
        </w:rPr>
        <w:t xml:space="preserve"> </w:t>
      </w:r>
      <w:r w:rsidRPr="00E02B32">
        <w:rPr>
          <w:color w:val="000000" w:themeColor="text1"/>
        </w:rPr>
        <w:t>ideas,</w:t>
      </w:r>
      <w:r w:rsidRPr="00E02B32">
        <w:rPr>
          <w:color w:val="000000" w:themeColor="text1"/>
          <w:spacing w:val="1"/>
        </w:rPr>
        <w:t xml:space="preserve"> </w:t>
      </w:r>
      <w:r w:rsidRPr="00E02B32">
        <w:rPr>
          <w:color w:val="000000" w:themeColor="text1"/>
        </w:rPr>
        <w:t>se</w:t>
      </w:r>
      <w:r w:rsidRPr="00E02B32">
        <w:rPr>
          <w:color w:val="000000" w:themeColor="text1"/>
          <w:spacing w:val="1"/>
        </w:rPr>
        <w:t xml:space="preserve"> </w:t>
      </w:r>
      <w:r w:rsidRPr="00E02B32">
        <w:rPr>
          <w:color w:val="000000" w:themeColor="text1"/>
        </w:rPr>
        <w:t>establecieron</w:t>
      </w:r>
      <w:r w:rsidRPr="00E02B32">
        <w:rPr>
          <w:color w:val="000000" w:themeColor="text1"/>
          <w:spacing w:val="1"/>
        </w:rPr>
        <w:t xml:space="preserve"> </w:t>
      </w:r>
      <w:r w:rsidRPr="00E02B32">
        <w:rPr>
          <w:color w:val="000000" w:themeColor="text1"/>
        </w:rPr>
        <w:t>ocho</w:t>
      </w:r>
      <w:r w:rsidRPr="00E02B32">
        <w:rPr>
          <w:color w:val="000000" w:themeColor="text1"/>
          <w:spacing w:val="1"/>
        </w:rPr>
        <w:t xml:space="preserve"> </w:t>
      </w:r>
      <w:r w:rsidRPr="00E02B32">
        <w:rPr>
          <w:color w:val="000000" w:themeColor="text1"/>
        </w:rPr>
        <w:t>(8)</w:t>
      </w:r>
      <w:r w:rsidRPr="00E02B32">
        <w:rPr>
          <w:color w:val="000000" w:themeColor="text1"/>
          <w:spacing w:val="1"/>
        </w:rPr>
        <w:t xml:space="preserve"> </w:t>
      </w:r>
      <w:r w:rsidRPr="00E02B32">
        <w:rPr>
          <w:color w:val="000000" w:themeColor="text1"/>
        </w:rPr>
        <w:t>subcategorías</w:t>
      </w:r>
      <w:r w:rsidRPr="00E02B32">
        <w:rPr>
          <w:color w:val="000000" w:themeColor="text1"/>
          <w:spacing w:val="1"/>
        </w:rPr>
        <w:t xml:space="preserve"> </w:t>
      </w:r>
      <w:r>
        <w:t>que</w:t>
      </w:r>
      <w:r>
        <w:rPr>
          <w:spacing w:val="1"/>
        </w:rPr>
        <w:t xml:space="preserve"> </w:t>
      </w:r>
      <w:r>
        <w:t>son</w:t>
      </w:r>
      <w:r>
        <w:rPr>
          <w:spacing w:val="1"/>
        </w:rPr>
        <w:t xml:space="preserve"> </w:t>
      </w:r>
      <w:r>
        <w:t>trasversales a todas las categorías, y responden a la jurisprudencia aplicable a los</w:t>
      </w:r>
      <w:r>
        <w:rPr>
          <w:spacing w:val="1"/>
        </w:rPr>
        <w:t xml:space="preserve"> </w:t>
      </w:r>
      <w:r>
        <w:t>grupos étnicos y a los instrumentos de planeación vigentes dirigidos hacia estas</w:t>
      </w:r>
      <w:r>
        <w:rPr>
          <w:spacing w:val="1"/>
        </w:rPr>
        <w:t xml:space="preserve"> </w:t>
      </w:r>
      <w:r>
        <w:t>comunidades, sobre todo a los planes integrales de acciones afirmativas.</w:t>
      </w:r>
      <w:r>
        <w:rPr>
          <w:spacing w:val="1"/>
        </w:rPr>
        <w:t xml:space="preserve"> </w:t>
      </w:r>
      <w:r>
        <w:t>Estas</w:t>
      </w:r>
      <w:r>
        <w:rPr>
          <w:spacing w:val="1"/>
        </w:rPr>
        <w:t xml:space="preserve"> </w:t>
      </w:r>
      <w:r>
        <w:t>subcategorías</w:t>
      </w:r>
      <w:r>
        <w:rPr>
          <w:spacing w:val="1"/>
        </w:rPr>
        <w:t xml:space="preserve"> </w:t>
      </w:r>
      <w:r>
        <w:t>son</w:t>
      </w:r>
      <w:r w:rsidRPr="00E02B32">
        <w:rPr>
          <w:color w:val="000000" w:themeColor="text1"/>
        </w:rPr>
        <w:t>:</w:t>
      </w:r>
      <w:r w:rsidRPr="00E02B32">
        <w:rPr>
          <w:color w:val="000000" w:themeColor="text1"/>
          <w:spacing w:val="1"/>
        </w:rPr>
        <w:t xml:space="preserve"> </w:t>
      </w:r>
      <w:r w:rsidRPr="00E02B32">
        <w:rPr>
          <w:color w:val="000000" w:themeColor="text1"/>
        </w:rPr>
        <w:t>I)</w:t>
      </w:r>
      <w:r w:rsidRPr="00E02B32">
        <w:rPr>
          <w:color w:val="000000" w:themeColor="text1"/>
          <w:spacing w:val="1"/>
        </w:rPr>
        <w:t xml:space="preserve"> </w:t>
      </w:r>
      <w:r w:rsidRPr="00E02B32">
        <w:rPr>
          <w:color w:val="000000" w:themeColor="text1"/>
        </w:rPr>
        <w:t>Prácticas</w:t>
      </w:r>
      <w:r w:rsidRPr="00E02B32">
        <w:rPr>
          <w:color w:val="000000" w:themeColor="text1"/>
          <w:spacing w:val="1"/>
        </w:rPr>
        <w:t xml:space="preserve"> </w:t>
      </w:r>
      <w:r w:rsidRPr="00E02B32">
        <w:rPr>
          <w:color w:val="000000" w:themeColor="text1"/>
        </w:rPr>
        <w:t>culturales</w:t>
      </w:r>
      <w:r w:rsidRPr="00E02B32">
        <w:rPr>
          <w:color w:val="000000" w:themeColor="text1"/>
          <w:spacing w:val="1"/>
        </w:rPr>
        <w:t xml:space="preserve"> </w:t>
      </w:r>
      <w:r w:rsidRPr="00E02B32">
        <w:rPr>
          <w:color w:val="000000" w:themeColor="text1"/>
        </w:rPr>
        <w:t>con</w:t>
      </w:r>
      <w:r w:rsidRPr="00E02B32">
        <w:rPr>
          <w:color w:val="000000" w:themeColor="text1"/>
          <w:spacing w:val="1"/>
        </w:rPr>
        <w:t xml:space="preserve"> </w:t>
      </w:r>
      <w:r w:rsidRPr="00E02B32">
        <w:rPr>
          <w:color w:val="000000" w:themeColor="text1"/>
        </w:rPr>
        <w:t>enfoque</w:t>
      </w:r>
      <w:r w:rsidRPr="00E02B32">
        <w:rPr>
          <w:color w:val="000000" w:themeColor="text1"/>
          <w:spacing w:val="1"/>
        </w:rPr>
        <w:t xml:space="preserve"> </w:t>
      </w:r>
      <w:r w:rsidRPr="00E02B32">
        <w:rPr>
          <w:color w:val="000000" w:themeColor="text1"/>
        </w:rPr>
        <w:t>étnico</w:t>
      </w:r>
      <w:r w:rsidRPr="00E02B32">
        <w:rPr>
          <w:color w:val="000000" w:themeColor="text1"/>
          <w:spacing w:val="1"/>
        </w:rPr>
        <w:t xml:space="preserve"> </w:t>
      </w:r>
      <w:r w:rsidRPr="00E02B32">
        <w:rPr>
          <w:color w:val="000000" w:themeColor="text1"/>
        </w:rPr>
        <w:t>diferencial,</w:t>
      </w:r>
      <w:r w:rsidRPr="00E02B32">
        <w:rPr>
          <w:color w:val="000000" w:themeColor="text1"/>
          <w:spacing w:val="1"/>
        </w:rPr>
        <w:t xml:space="preserve"> </w:t>
      </w:r>
      <w:r w:rsidRPr="00E02B32">
        <w:rPr>
          <w:color w:val="000000" w:themeColor="text1"/>
        </w:rPr>
        <w:t>II)</w:t>
      </w:r>
      <w:r w:rsidRPr="00E02B32">
        <w:rPr>
          <w:color w:val="000000" w:themeColor="text1"/>
          <w:spacing w:val="1"/>
        </w:rPr>
        <w:t xml:space="preserve"> </w:t>
      </w:r>
      <w:r w:rsidRPr="00E02B32">
        <w:rPr>
          <w:color w:val="000000" w:themeColor="text1"/>
        </w:rPr>
        <w:t>Autonomía</w:t>
      </w:r>
      <w:r w:rsidRPr="00E02B32">
        <w:rPr>
          <w:color w:val="000000" w:themeColor="text1"/>
          <w:spacing w:val="1"/>
        </w:rPr>
        <w:t xml:space="preserve"> </w:t>
      </w:r>
      <w:r w:rsidRPr="00E02B32">
        <w:rPr>
          <w:color w:val="000000" w:themeColor="text1"/>
        </w:rPr>
        <w:t>étnica</w:t>
      </w:r>
      <w:r w:rsidRPr="00E02B32">
        <w:rPr>
          <w:color w:val="000000" w:themeColor="text1"/>
          <w:spacing w:val="1"/>
        </w:rPr>
        <w:t xml:space="preserve"> </w:t>
      </w:r>
      <w:r w:rsidRPr="00E02B32">
        <w:rPr>
          <w:color w:val="000000" w:themeColor="text1"/>
        </w:rPr>
        <w:t>y</w:t>
      </w:r>
      <w:r w:rsidRPr="00E02B32">
        <w:rPr>
          <w:color w:val="000000" w:themeColor="text1"/>
          <w:spacing w:val="1"/>
        </w:rPr>
        <w:t xml:space="preserve"> </w:t>
      </w:r>
      <w:r w:rsidRPr="00E02B32">
        <w:rPr>
          <w:color w:val="000000" w:themeColor="text1"/>
        </w:rPr>
        <w:t>gobierno</w:t>
      </w:r>
      <w:r w:rsidRPr="00E02B32">
        <w:rPr>
          <w:color w:val="000000" w:themeColor="text1"/>
          <w:spacing w:val="1"/>
        </w:rPr>
        <w:t xml:space="preserve"> </w:t>
      </w:r>
      <w:r w:rsidRPr="00E02B32">
        <w:rPr>
          <w:color w:val="000000" w:themeColor="text1"/>
        </w:rPr>
        <w:t>propio,</w:t>
      </w:r>
      <w:r w:rsidRPr="00E02B32">
        <w:rPr>
          <w:color w:val="000000" w:themeColor="text1"/>
          <w:spacing w:val="1"/>
        </w:rPr>
        <w:t xml:space="preserve"> </w:t>
      </w:r>
      <w:r w:rsidRPr="00E02B32">
        <w:rPr>
          <w:color w:val="000000" w:themeColor="text1"/>
        </w:rPr>
        <w:t>III)</w:t>
      </w:r>
      <w:r w:rsidRPr="00E02B32">
        <w:rPr>
          <w:color w:val="000000" w:themeColor="text1"/>
          <w:spacing w:val="1"/>
        </w:rPr>
        <w:t xml:space="preserve"> </w:t>
      </w:r>
      <w:r w:rsidRPr="00E02B32">
        <w:rPr>
          <w:color w:val="000000" w:themeColor="text1"/>
        </w:rPr>
        <w:t>Educación</w:t>
      </w:r>
      <w:r w:rsidRPr="00E02B32">
        <w:rPr>
          <w:color w:val="000000" w:themeColor="text1"/>
          <w:spacing w:val="1"/>
        </w:rPr>
        <w:t xml:space="preserve"> </w:t>
      </w:r>
      <w:r w:rsidRPr="00E02B32">
        <w:rPr>
          <w:color w:val="000000" w:themeColor="text1"/>
        </w:rPr>
        <w:t>diferencial,</w:t>
      </w:r>
      <w:r w:rsidRPr="00E02B32">
        <w:rPr>
          <w:color w:val="000000" w:themeColor="text1"/>
          <w:spacing w:val="1"/>
        </w:rPr>
        <w:t xml:space="preserve"> </w:t>
      </w:r>
      <w:r w:rsidRPr="00E02B32">
        <w:rPr>
          <w:color w:val="000000" w:themeColor="text1"/>
        </w:rPr>
        <w:t>IV)</w:t>
      </w:r>
      <w:r w:rsidRPr="00E02B32">
        <w:rPr>
          <w:color w:val="000000" w:themeColor="text1"/>
          <w:spacing w:val="1"/>
        </w:rPr>
        <w:t xml:space="preserve"> </w:t>
      </w:r>
      <w:r w:rsidRPr="00E02B32">
        <w:rPr>
          <w:color w:val="000000" w:themeColor="text1"/>
        </w:rPr>
        <w:t>Medicina</w:t>
      </w:r>
      <w:r w:rsidRPr="00E02B32">
        <w:rPr>
          <w:color w:val="000000" w:themeColor="text1"/>
          <w:spacing w:val="1"/>
        </w:rPr>
        <w:t xml:space="preserve"> </w:t>
      </w:r>
      <w:r w:rsidRPr="00E02B32">
        <w:rPr>
          <w:color w:val="000000" w:themeColor="text1"/>
        </w:rPr>
        <w:t>ancestral y tradicional, V) Economía propia, VI) Adecuación institucional y lucha</w:t>
      </w:r>
      <w:r w:rsidRPr="00E02B32">
        <w:rPr>
          <w:color w:val="000000" w:themeColor="text1"/>
          <w:spacing w:val="1"/>
        </w:rPr>
        <w:t xml:space="preserve"> </w:t>
      </w:r>
      <w:r w:rsidRPr="00E02B32">
        <w:rPr>
          <w:color w:val="000000" w:themeColor="text1"/>
        </w:rPr>
        <w:t>contra</w:t>
      </w:r>
      <w:r w:rsidRPr="00E02B32">
        <w:rPr>
          <w:color w:val="000000" w:themeColor="text1"/>
          <w:spacing w:val="-2"/>
        </w:rPr>
        <w:t xml:space="preserve"> </w:t>
      </w:r>
      <w:r w:rsidRPr="00E02B32">
        <w:rPr>
          <w:color w:val="000000" w:themeColor="text1"/>
        </w:rPr>
        <w:t>el</w:t>
      </w:r>
      <w:r w:rsidRPr="00E02B32">
        <w:rPr>
          <w:color w:val="000000" w:themeColor="text1"/>
          <w:spacing w:val="-1"/>
        </w:rPr>
        <w:t xml:space="preserve"> </w:t>
      </w:r>
      <w:r w:rsidRPr="00E02B32">
        <w:rPr>
          <w:color w:val="000000" w:themeColor="text1"/>
        </w:rPr>
        <w:t>racismo</w:t>
      </w:r>
      <w:r w:rsidRPr="00E02B32">
        <w:rPr>
          <w:color w:val="000000" w:themeColor="text1"/>
          <w:spacing w:val="-1"/>
        </w:rPr>
        <w:t xml:space="preserve"> </w:t>
      </w:r>
      <w:r w:rsidRPr="00E02B32">
        <w:rPr>
          <w:color w:val="000000" w:themeColor="text1"/>
        </w:rPr>
        <w:t>y</w:t>
      </w:r>
      <w:r w:rsidRPr="00E02B32">
        <w:rPr>
          <w:color w:val="000000" w:themeColor="text1"/>
          <w:spacing w:val="-2"/>
        </w:rPr>
        <w:t xml:space="preserve"> </w:t>
      </w:r>
      <w:r w:rsidRPr="00E02B32">
        <w:rPr>
          <w:color w:val="000000" w:themeColor="text1"/>
        </w:rPr>
        <w:t>la</w:t>
      </w:r>
      <w:r w:rsidRPr="00E02B32">
        <w:rPr>
          <w:color w:val="000000" w:themeColor="text1"/>
          <w:spacing w:val="-1"/>
        </w:rPr>
        <w:t xml:space="preserve"> </w:t>
      </w:r>
      <w:r w:rsidRPr="00E02B32">
        <w:rPr>
          <w:color w:val="000000" w:themeColor="text1"/>
        </w:rPr>
        <w:t>discriminación,</w:t>
      </w:r>
      <w:r w:rsidRPr="00E02B32">
        <w:rPr>
          <w:color w:val="000000" w:themeColor="text1"/>
          <w:spacing w:val="-5"/>
        </w:rPr>
        <w:t xml:space="preserve"> </w:t>
      </w:r>
      <w:r w:rsidRPr="00E02B32">
        <w:rPr>
          <w:color w:val="000000" w:themeColor="text1"/>
        </w:rPr>
        <w:t>VII)</w:t>
      </w:r>
      <w:r w:rsidRPr="00E02B32">
        <w:rPr>
          <w:color w:val="000000" w:themeColor="text1"/>
          <w:spacing w:val="-2"/>
        </w:rPr>
        <w:t xml:space="preserve"> </w:t>
      </w:r>
      <w:r w:rsidRPr="00E02B32">
        <w:rPr>
          <w:color w:val="000000" w:themeColor="text1"/>
        </w:rPr>
        <w:t>Calidad</w:t>
      </w:r>
      <w:r w:rsidRPr="00E02B32">
        <w:rPr>
          <w:color w:val="000000" w:themeColor="text1"/>
          <w:spacing w:val="-1"/>
        </w:rPr>
        <w:t xml:space="preserve"> </w:t>
      </w:r>
      <w:r w:rsidRPr="00E02B32">
        <w:rPr>
          <w:color w:val="000000" w:themeColor="text1"/>
        </w:rPr>
        <w:t>de</w:t>
      </w:r>
      <w:r w:rsidRPr="00E02B32">
        <w:rPr>
          <w:color w:val="000000" w:themeColor="text1"/>
          <w:spacing w:val="-1"/>
        </w:rPr>
        <w:t xml:space="preserve"> </w:t>
      </w:r>
      <w:r w:rsidRPr="00E02B32">
        <w:rPr>
          <w:color w:val="000000" w:themeColor="text1"/>
        </w:rPr>
        <w:t>vida,</w:t>
      </w:r>
      <w:r w:rsidRPr="00E02B32">
        <w:rPr>
          <w:color w:val="000000" w:themeColor="text1"/>
          <w:spacing w:val="-4"/>
        </w:rPr>
        <w:t xml:space="preserve"> </w:t>
      </w:r>
      <w:r w:rsidRPr="00E02B32">
        <w:rPr>
          <w:color w:val="000000" w:themeColor="text1"/>
        </w:rPr>
        <w:t>y</w:t>
      </w:r>
      <w:r w:rsidRPr="00E02B32">
        <w:rPr>
          <w:color w:val="000000" w:themeColor="text1"/>
          <w:spacing w:val="-2"/>
        </w:rPr>
        <w:t xml:space="preserve"> </w:t>
      </w:r>
      <w:r w:rsidRPr="00E02B32">
        <w:rPr>
          <w:color w:val="000000" w:themeColor="text1"/>
        </w:rPr>
        <w:t>VIII)</w:t>
      </w:r>
      <w:r w:rsidRPr="00E02B32">
        <w:rPr>
          <w:color w:val="000000" w:themeColor="text1"/>
          <w:spacing w:val="-3"/>
        </w:rPr>
        <w:t xml:space="preserve"> </w:t>
      </w:r>
      <w:commentRangeStart w:id="112"/>
      <w:r w:rsidRPr="00E02B32">
        <w:rPr>
          <w:color w:val="000000" w:themeColor="text1"/>
        </w:rPr>
        <w:t>Mujeres</w:t>
      </w:r>
      <w:commentRangeEnd w:id="112"/>
      <w:r w:rsidR="0032788B" w:rsidRPr="00E02B32">
        <w:rPr>
          <w:rStyle w:val="Refdecomentario"/>
          <w:color w:val="000000" w:themeColor="text1"/>
        </w:rPr>
        <w:commentReference w:id="112"/>
      </w:r>
      <w:r w:rsidRPr="00E02B32">
        <w:rPr>
          <w:color w:val="000000" w:themeColor="text1"/>
        </w:rPr>
        <w:t>.</w:t>
      </w:r>
    </w:p>
    <w:p w14:paraId="50C0CAEE" w14:textId="141695D2" w:rsidR="00A209AA" w:rsidRDefault="00A209AA" w:rsidP="00A209AA">
      <w:pPr>
        <w:pStyle w:val="Descripcin"/>
        <w:keepNext/>
        <w:jc w:val="center"/>
      </w:pPr>
      <w:r>
        <w:t xml:space="preserve">Ilustración </w:t>
      </w:r>
      <w:r>
        <w:fldChar w:fldCharType="begin"/>
      </w:r>
      <w:r>
        <w:instrText xml:space="preserve"> SEQ Ilustración \* ARABIC </w:instrText>
      </w:r>
      <w:r>
        <w:fldChar w:fldCharType="separate"/>
      </w:r>
      <w:r w:rsidR="00AF23A5">
        <w:rPr>
          <w:noProof/>
        </w:rPr>
        <w:t>1</w:t>
      </w:r>
      <w:r>
        <w:fldChar w:fldCharType="end"/>
      </w:r>
      <w:r>
        <w:t xml:space="preserve"> Diagrama </w:t>
      </w:r>
      <w:del w:id="113" w:author="Leidy Karina Ospina Castañeda" w:date="2023-03-21T07:38:00Z">
        <w:r w:rsidDel="004E2337">
          <w:delText>Categorias</w:delText>
        </w:r>
      </w:del>
      <w:ins w:id="114" w:author="Leidy Karina Ospina Castañeda" w:date="2023-03-21T07:38:00Z">
        <w:r w:rsidR="004E2337">
          <w:t>Categorías</w:t>
        </w:r>
      </w:ins>
      <w:r>
        <w:t xml:space="preserve"> y </w:t>
      </w:r>
      <w:del w:id="115" w:author="Leidy Karina Ospina Castañeda" w:date="2023-03-21T07:38:00Z">
        <w:r w:rsidDel="004E2337">
          <w:delText>Subcategorias</w:delText>
        </w:r>
      </w:del>
      <w:ins w:id="116" w:author="Leidy Karina Ospina Castañeda" w:date="2023-03-21T07:38:00Z">
        <w:r w:rsidR="004E2337">
          <w:t>subcategorías</w:t>
        </w:r>
      </w:ins>
      <w:r>
        <w:t xml:space="preserve"> TPGE</w:t>
      </w:r>
    </w:p>
    <w:p w14:paraId="1FC1442B" w14:textId="372DF473" w:rsidR="00AF0993" w:rsidRPr="00E02B32" w:rsidRDefault="00906FE0" w:rsidP="00906FE0">
      <w:pPr>
        <w:pStyle w:val="Textoindependiente"/>
        <w:spacing w:before="163" w:line="259" w:lineRule="auto"/>
        <w:ind w:right="118"/>
        <w:jc w:val="center"/>
        <w:rPr>
          <w:color w:val="000000" w:themeColor="text1"/>
        </w:rPr>
      </w:pPr>
      <w:r>
        <w:rPr>
          <w:noProof/>
        </w:rPr>
        <w:drawing>
          <wp:inline distT="0" distB="0" distL="0" distR="0" wp14:anchorId="7907B44B" wp14:editId="502DF8C1">
            <wp:extent cx="4048125" cy="3434773"/>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52557" cy="3438533"/>
                    </a:xfrm>
                    <a:prstGeom prst="rect">
                      <a:avLst/>
                    </a:prstGeom>
                  </pic:spPr>
                </pic:pic>
              </a:graphicData>
            </a:graphic>
          </wp:inline>
        </w:drawing>
      </w:r>
    </w:p>
    <w:p w14:paraId="7EFFA087" w14:textId="524328E4" w:rsidR="00FC38AF" w:rsidRDefault="00DA1BC2" w:rsidP="00470F28">
      <w:pPr>
        <w:pStyle w:val="Textoindependiente"/>
        <w:spacing w:before="156" w:line="259" w:lineRule="auto"/>
        <w:ind w:right="111"/>
        <w:jc w:val="both"/>
      </w:pPr>
      <w:r>
        <w:rPr>
          <w:spacing w:val="-1"/>
        </w:rPr>
        <w:t>Cada</w:t>
      </w:r>
      <w:r>
        <w:rPr>
          <w:spacing w:val="-12"/>
        </w:rPr>
        <w:t xml:space="preserve"> </w:t>
      </w:r>
      <w:r>
        <w:rPr>
          <w:spacing w:val="-1"/>
        </w:rPr>
        <w:t>una</w:t>
      </w:r>
      <w:r>
        <w:rPr>
          <w:spacing w:val="-12"/>
        </w:rPr>
        <w:t xml:space="preserve"> </w:t>
      </w:r>
      <w:r>
        <w:rPr>
          <w:spacing w:val="-1"/>
        </w:rPr>
        <w:t>de</w:t>
      </w:r>
      <w:r>
        <w:rPr>
          <w:spacing w:val="-11"/>
        </w:rPr>
        <w:t xml:space="preserve"> </w:t>
      </w:r>
      <w:r>
        <w:rPr>
          <w:spacing w:val="-1"/>
        </w:rPr>
        <w:t>las</w:t>
      </w:r>
      <w:r>
        <w:rPr>
          <w:spacing w:val="-13"/>
        </w:rPr>
        <w:t xml:space="preserve"> </w:t>
      </w:r>
      <w:r>
        <w:t>entidades</w:t>
      </w:r>
      <w:ins w:id="117" w:author="Leidy Karina Ospina Castañeda" w:date="2023-03-21T07:41:00Z">
        <w:r w:rsidR="008F5C7B">
          <w:t xml:space="preserve"> de la Administración Central</w:t>
        </w:r>
      </w:ins>
      <w:ins w:id="118" w:author="Leidy Karina Ospina Castañeda" w:date="2023-03-21T07:39:00Z">
        <w:r w:rsidR="00A31520">
          <w:t>,</w:t>
        </w:r>
      </w:ins>
      <w:ins w:id="119" w:author="Leidy Karina Ospina Castañeda" w:date="2023-03-21T07:46:00Z">
        <w:r w:rsidR="009225B7">
          <w:t xml:space="preserve"> </w:t>
        </w:r>
      </w:ins>
      <w:ins w:id="120" w:author="Leidy Karina Ospina Castañeda" w:date="2023-03-21T07:40:00Z">
        <w:r w:rsidR="00A31520">
          <w:t>EICD</w:t>
        </w:r>
      </w:ins>
      <w:ins w:id="121" w:author="Leidy Karina Ospina Castañeda" w:date="2023-03-21T07:39:00Z">
        <w:r w:rsidR="00A31520">
          <w:t xml:space="preserve"> y </w:t>
        </w:r>
        <w:proofErr w:type="gramStart"/>
        <w:r w:rsidR="00A31520">
          <w:t>F</w:t>
        </w:r>
      </w:ins>
      <w:ins w:id="122" w:author="Leidy Karina Ospina Castañeda" w:date="2023-03-21T07:40:00Z">
        <w:r w:rsidR="00A31520">
          <w:t>DL</w:t>
        </w:r>
      </w:ins>
      <w:ins w:id="123" w:author="Leidy Karina Ospina Castañeda" w:date="2023-03-21T07:39:00Z">
        <w:r w:rsidR="00A31520">
          <w:t xml:space="preserve"> </w:t>
        </w:r>
      </w:ins>
      <w:r>
        <w:rPr>
          <w:spacing w:val="-12"/>
        </w:rPr>
        <w:t xml:space="preserve"> </w:t>
      </w:r>
      <w:r>
        <w:t>que</w:t>
      </w:r>
      <w:proofErr w:type="gramEnd"/>
      <w:r>
        <w:rPr>
          <w:spacing w:val="-12"/>
        </w:rPr>
        <w:t xml:space="preserve"> </w:t>
      </w:r>
      <w:r>
        <w:t>realizaron</w:t>
      </w:r>
      <w:r>
        <w:rPr>
          <w:spacing w:val="-12"/>
        </w:rPr>
        <w:t xml:space="preserve"> </w:t>
      </w:r>
      <w:r>
        <w:t>el</w:t>
      </w:r>
      <w:r>
        <w:rPr>
          <w:spacing w:val="-11"/>
        </w:rPr>
        <w:t xml:space="preserve"> </w:t>
      </w:r>
      <w:r>
        <w:t>correspondiente</w:t>
      </w:r>
      <w:r>
        <w:rPr>
          <w:spacing w:val="-12"/>
        </w:rPr>
        <w:t xml:space="preserve"> </w:t>
      </w:r>
      <w:r>
        <w:t>reporte</w:t>
      </w:r>
      <w:r>
        <w:rPr>
          <w:spacing w:val="-11"/>
        </w:rPr>
        <w:t xml:space="preserve"> </w:t>
      </w:r>
      <w:r>
        <w:t>de</w:t>
      </w:r>
      <w:r>
        <w:rPr>
          <w:spacing w:val="-17"/>
        </w:rPr>
        <w:t xml:space="preserve"> </w:t>
      </w:r>
      <w:r>
        <w:t>información</w:t>
      </w:r>
      <w:r>
        <w:rPr>
          <w:spacing w:val="-64"/>
        </w:rPr>
        <w:t xml:space="preserve"> </w:t>
      </w:r>
      <w:r>
        <w:t xml:space="preserve">presupuestal, autónomamente, pudo </w:t>
      </w:r>
      <w:r>
        <w:lastRenderedPageBreak/>
        <w:t>determinar la aplicabilidad y la disponibilidad</w:t>
      </w:r>
      <w:r>
        <w:rPr>
          <w:spacing w:val="1"/>
        </w:rPr>
        <w:t xml:space="preserve"> </w:t>
      </w:r>
      <w:r>
        <w:t>de</w:t>
      </w:r>
      <w:r>
        <w:rPr>
          <w:spacing w:val="1"/>
        </w:rPr>
        <w:t xml:space="preserve"> </w:t>
      </w:r>
      <w:r>
        <w:t>la</w:t>
      </w:r>
      <w:r>
        <w:rPr>
          <w:spacing w:val="1"/>
        </w:rPr>
        <w:t xml:space="preserve"> </w:t>
      </w:r>
      <w:r>
        <w:t>asignación</w:t>
      </w:r>
      <w:r>
        <w:rPr>
          <w:spacing w:val="1"/>
        </w:rPr>
        <w:t xml:space="preserve"> </w:t>
      </w:r>
      <w:r>
        <w:t>presupuestaria,</w:t>
      </w:r>
      <w:r>
        <w:rPr>
          <w:spacing w:val="1"/>
        </w:rPr>
        <w:t xml:space="preserve"> </w:t>
      </w:r>
      <w:r>
        <w:t>teniendo</w:t>
      </w:r>
      <w:r>
        <w:rPr>
          <w:spacing w:val="1"/>
        </w:rPr>
        <w:t xml:space="preserve"> </w:t>
      </w:r>
      <w:r>
        <w:t>en</w:t>
      </w:r>
      <w:r>
        <w:rPr>
          <w:spacing w:val="1"/>
        </w:rPr>
        <w:t xml:space="preserve"> </w:t>
      </w:r>
      <w:r>
        <w:t>cuenta</w:t>
      </w:r>
      <w:r>
        <w:rPr>
          <w:spacing w:val="1"/>
        </w:rPr>
        <w:t xml:space="preserve"> </w:t>
      </w:r>
      <w:r>
        <w:t>su</w:t>
      </w:r>
      <w:r>
        <w:rPr>
          <w:spacing w:val="1"/>
        </w:rPr>
        <w:t xml:space="preserve"> </w:t>
      </w:r>
      <w:r>
        <w:t>objeto</w:t>
      </w:r>
      <w:r>
        <w:rPr>
          <w:spacing w:val="1"/>
        </w:rPr>
        <w:t xml:space="preserve"> </w:t>
      </w:r>
      <w:r>
        <w:t>misional,</w:t>
      </w:r>
      <w:r>
        <w:rPr>
          <w:spacing w:val="1"/>
        </w:rPr>
        <w:t xml:space="preserve"> </w:t>
      </w:r>
      <w:r>
        <w:t>la</w:t>
      </w:r>
      <w:r>
        <w:rPr>
          <w:spacing w:val="1"/>
        </w:rPr>
        <w:t xml:space="preserve"> </w:t>
      </w:r>
      <w:r>
        <w:t>transversalidad</w:t>
      </w:r>
      <w:r>
        <w:rPr>
          <w:spacing w:val="-15"/>
        </w:rPr>
        <w:t xml:space="preserve"> </w:t>
      </w:r>
      <w:r>
        <w:t>de</w:t>
      </w:r>
      <w:r>
        <w:rPr>
          <w:spacing w:val="-15"/>
        </w:rPr>
        <w:t xml:space="preserve"> </w:t>
      </w:r>
      <w:r>
        <w:t>sus</w:t>
      </w:r>
      <w:r>
        <w:rPr>
          <w:spacing w:val="-15"/>
        </w:rPr>
        <w:t xml:space="preserve"> </w:t>
      </w:r>
      <w:r>
        <w:t>proyectos</w:t>
      </w:r>
      <w:r>
        <w:rPr>
          <w:spacing w:val="-16"/>
        </w:rPr>
        <w:t xml:space="preserve"> </w:t>
      </w:r>
      <w:r>
        <w:t>con</w:t>
      </w:r>
      <w:r>
        <w:rPr>
          <w:spacing w:val="-15"/>
        </w:rPr>
        <w:t xml:space="preserve"> </w:t>
      </w:r>
      <w:r>
        <w:t>respecto</w:t>
      </w:r>
      <w:r>
        <w:rPr>
          <w:spacing w:val="-14"/>
        </w:rPr>
        <w:t xml:space="preserve"> </w:t>
      </w:r>
      <w:r>
        <w:t>a</w:t>
      </w:r>
      <w:r>
        <w:rPr>
          <w:spacing w:val="-15"/>
        </w:rPr>
        <w:t xml:space="preserve"> </w:t>
      </w:r>
      <w:r>
        <w:t>las</w:t>
      </w:r>
      <w:r>
        <w:rPr>
          <w:spacing w:val="-16"/>
        </w:rPr>
        <w:t xml:space="preserve"> </w:t>
      </w:r>
      <w:r>
        <w:t>metas</w:t>
      </w:r>
      <w:r>
        <w:rPr>
          <w:spacing w:val="-15"/>
        </w:rPr>
        <w:t xml:space="preserve"> </w:t>
      </w:r>
      <w:r>
        <w:t>planteadas</w:t>
      </w:r>
      <w:r>
        <w:rPr>
          <w:spacing w:val="-16"/>
        </w:rPr>
        <w:t xml:space="preserve"> </w:t>
      </w:r>
      <w:r>
        <w:t>y</w:t>
      </w:r>
      <w:r>
        <w:rPr>
          <w:spacing w:val="-15"/>
        </w:rPr>
        <w:t xml:space="preserve"> </w:t>
      </w:r>
      <w:r>
        <w:t>la</w:t>
      </w:r>
      <w:r>
        <w:rPr>
          <w:spacing w:val="-15"/>
        </w:rPr>
        <w:t xml:space="preserve"> </w:t>
      </w:r>
      <w:r>
        <w:t>viabilidad</w:t>
      </w:r>
      <w:r>
        <w:rPr>
          <w:spacing w:val="-64"/>
        </w:rPr>
        <w:t xml:space="preserve"> </w:t>
      </w:r>
      <w:ins w:id="124" w:author="Leidy Karina Ospina Castañeda" w:date="2023-03-21T07:40:00Z">
        <w:r w:rsidR="00A31520">
          <w:rPr>
            <w:spacing w:val="-64"/>
          </w:rPr>
          <w:t xml:space="preserve">  </w:t>
        </w:r>
      </w:ins>
      <w:r>
        <w:t>de</w:t>
      </w:r>
      <w:r>
        <w:rPr>
          <w:spacing w:val="-2"/>
        </w:rPr>
        <w:t xml:space="preserve"> </w:t>
      </w:r>
      <w:r>
        <w:t>la</w:t>
      </w:r>
      <w:r>
        <w:rPr>
          <w:spacing w:val="-1"/>
        </w:rPr>
        <w:t xml:space="preserve"> </w:t>
      </w:r>
      <w:r>
        <w:t>ejecución</w:t>
      </w:r>
      <w:r>
        <w:rPr>
          <w:spacing w:val="-1"/>
        </w:rPr>
        <w:t xml:space="preserve"> </w:t>
      </w:r>
      <w:r>
        <w:t>de</w:t>
      </w:r>
      <w:r>
        <w:rPr>
          <w:spacing w:val="-1"/>
        </w:rPr>
        <w:t xml:space="preserve"> </w:t>
      </w:r>
      <w:r>
        <w:t>estos.</w:t>
      </w:r>
    </w:p>
    <w:p w14:paraId="2FBE4BA9" w14:textId="77777777" w:rsidR="00FC38AF" w:rsidRDefault="00FC38AF">
      <w:pPr>
        <w:pStyle w:val="Textoindependiente"/>
        <w:rPr>
          <w:sz w:val="26"/>
        </w:rPr>
      </w:pPr>
    </w:p>
    <w:p w14:paraId="65607B8B" w14:textId="77777777" w:rsidR="00FC38AF" w:rsidRDefault="00FC38AF">
      <w:pPr>
        <w:pStyle w:val="Textoindependiente"/>
        <w:spacing w:before="5"/>
        <w:rPr>
          <w:sz w:val="22"/>
        </w:rPr>
      </w:pPr>
    </w:p>
    <w:p w14:paraId="41707995" w14:textId="4CD3CCD1" w:rsidR="00FC38AF" w:rsidRDefault="00DA1BC2" w:rsidP="00BC33E2">
      <w:pPr>
        <w:pStyle w:val="Ttulo1"/>
        <w:numPr>
          <w:ilvl w:val="0"/>
          <w:numId w:val="4"/>
        </w:numPr>
        <w:rPr>
          <w:color w:val="1F497D" w:themeColor="text2"/>
        </w:rPr>
      </w:pPr>
      <w:bookmarkStart w:id="125" w:name="2._OBJETIVO"/>
      <w:bookmarkStart w:id="126" w:name="_Toc129848166"/>
      <w:bookmarkEnd w:id="125"/>
      <w:r w:rsidRPr="00BC33E2">
        <w:rPr>
          <w:color w:val="1F497D" w:themeColor="text2"/>
        </w:rPr>
        <w:t>OBJETIVO</w:t>
      </w:r>
      <w:bookmarkEnd w:id="126"/>
    </w:p>
    <w:p w14:paraId="74654391" w14:textId="77777777" w:rsidR="00904690" w:rsidRPr="00BC33E2" w:rsidRDefault="00904690" w:rsidP="00904690">
      <w:pPr>
        <w:pStyle w:val="Ttulo1"/>
        <w:ind w:left="840" w:firstLine="0"/>
        <w:rPr>
          <w:color w:val="1F497D" w:themeColor="text2"/>
        </w:rPr>
      </w:pPr>
    </w:p>
    <w:p w14:paraId="12F52D29" w14:textId="08F9C368" w:rsidR="00FC38AF" w:rsidRDefault="00DA1BC2" w:rsidP="00470F28">
      <w:pPr>
        <w:pStyle w:val="Textoindependiente"/>
        <w:spacing w:before="24" w:line="259" w:lineRule="auto"/>
        <w:ind w:right="109"/>
        <w:jc w:val="both"/>
      </w:pPr>
      <w:r>
        <w:t>El presente informe del TPGE tiene por objeto realizar el análisis de los gastos de</w:t>
      </w:r>
      <w:r>
        <w:rPr>
          <w:spacing w:val="1"/>
        </w:rPr>
        <w:t xml:space="preserve"> </w:t>
      </w:r>
      <w:r>
        <w:t>funcionamiento</w:t>
      </w:r>
      <w:r>
        <w:rPr>
          <w:spacing w:val="-13"/>
        </w:rPr>
        <w:t xml:space="preserve"> </w:t>
      </w:r>
      <w:r>
        <w:t>e</w:t>
      </w:r>
      <w:r>
        <w:rPr>
          <w:spacing w:val="-4"/>
        </w:rPr>
        <w:t xml:space="preserve"> </w:t>
      </w:r>
      <w:r>
        <w:t>inversión</w:t>
      </w:r>
      <w:r>
        <w:rPr>
          <w:spacing w:val="-6"/>
        </w:rPr>
        <w:t xml:space="preserve"> </w:t>
      </w:r>
      <w:r>
        <w:t>marcados</w:t>
      </w:r>
      <w:r>
        <w:rPr>
          <w:spacing w:val="-13"/>
        </w:rPr>
        <w:t xml:space="preserve"> </w:t>
      </w:r>
      <w:r>
        <w:t>en</w:t>
      </w:r>
      <w:r>
        <w:rPr>
          <w:spacing w:val="-12"/>
        </w:rPr>
        <w:t xml:space="preserve"> </w:t>
      </w:r>
      <w:r>
        <w:t>el</w:t>
      </w:r>
      <w:r>
        <w:rPr>
          <w:spacing w:val="-7"/>
        </w:rPr>
        <w:t xml:space="preserve"> </w:t>
      </w:r>
      <w:r w:rsidR="00C96C6F">
        <w:t>T</w:t>
      </w:r>
      <w:r>
        <w:t>razador</w:t>
      </w:r>
      <w:r>
        <w:rPr>
          <w:spacing w:val="-8"/>
        </w:rPr>
        <w:t xml:space="preserve"> </w:t>
      </w:r>
      <w:r w:rsidR="00C96C6F">
        <w:t>P</w:t>
      </w:r>
      <w:r>
        <w:t>resupuestal</w:t>
      </w:r>
      <w:r>
        <w:rPr>
          <w:spacing w:val="-11"/>
        </w:rPr>
        <w:t xml:space="preserve"> </w:t>
      </w:r>
      <w:r>
        <w:t>de</w:t>
      </w:r>
      <w:r>
        <w:rPr>
          <w:spacing w:val="-7"/>
        </w:rPr>
        <w:t xml:space="preserve"> </w:t>
      </w:r>
      <w:r w:rsidR="00C96C6F">
        <w:t>G</w:t>
      </w:r>
      <w:r>
        <w:t>rupos</w:t>
      </w:r>
      <w:r>
        <w:rPr>
          <w:spacing w:val="-12"/>
        </w:rPr>
        <w:t xml:space="preserve"> </w:t>
      </w:r>
      <w:r w:rsidR="00C96C6F">
        <w:t>É</w:t>
      </w:r>
      <w:r>
        <w:t>tnicos</w:t>
      </w:r>
      <w:r>
        <w:rPr>
          <w:spacing w:val="-65"/>
        </w:rPr>
        <w:t xml:space="preserve"> </w:t>
      </w:r>
      <w:r w:rsidR="00C96C6F">
        <w:rPr>
          <w:spacing w:val="-65"/>
        </w:rPr>
        <w:t>-</w:t>
      </w:r>
      <w:r>
        <w:t xml:space="preserve">TPGE, por las entidades de la Administración Central, </w:t>
      </w:r>
      <w:del w:id="127" w:author="Leidy Karina Ospina Castañeda" w:date="2023-03-21T07:52:00Z">
        <w:r w:rsidDel="009225B7">
          <w:delText>Establecimientos Públicos,</w:delText>
        </w:r>
      </w:del>
      <w:r>
        <w:rPr>
          <w:spacing w:val="1"/>
        </w:rPr>
        <w:t xml:space="preserve"> </w:t>
      </w:r>
      <w:r>
        <w:t>Empresas Industriales y comerciales del Distrito –EICD y los Fondos de Desarrollo</w:t>
      </w:r>
      <w:r>
        <w:rPr>
          <w:spacing w:val="-64"/>
        </w:rPr>
        <w:t xml:space="preserve"> </w:t>
      </w:r>
      <w:r>
        <w:t>Local</w:t>
      </w:r>
      <w:r>
        <w:rPr>
          <w:spacing w:val="-15"/>
        </w:rPr>
        <w:t xml:space="preserve"> </w:t>
      </w:r>
      <w:r w:rsidR="00C96C6F">
        <w:rPr>
          <w:spacing w:val="-15"/>
        </w:rPr>
        <w:t>-</w:t>
      </w:r>
      <w:r w:rsidR="00906FE0">
        <w:rPr>
          <w:spacing w:val="-15"/>
        </w:rPr>
        <w:t xml:space="preserve"> </w:t>
      </w:r>
      <w:r w:rsidR="00C96C6F">
        <w:rPr>
          <w:spacing w:val="-15"/>
        </w:rPr>
        <w:t xml:space="preserve">FDL, </w:t>
      </w:r>
      <w:r>
        <w:t>orientados</w:t>
      </w:r>
      <w:r>
        <w:rPr>
          <w:spacing w:val="-16"/>
        </w:rPr>
        <w:t xml:space="preserve"> </w:t>
      </w:r>
      <w:r>
        <w:t>al</w:t>
      </w:r>
      <w:r>
        <w:rPr>
          <w:spacing w:val="-15"/>
        </w:rPr>
        <w:t xml:space="preserve"> </w:t>
      </w:r>
      <w:r>
        <w:t>beneficio</w:t>
      </w:r>
      <w:r>
        <w:rPr>
          <w:spacing w:val="-9"/>
        </w:rPr>
        <w:t xml:space="preserve"> </w:t>
      </w:r>
      <w:r>
        <w:t>y</w:t>
      </w:r>
      <w:r>
        <w:rPr>
          <w:spacing w:val="-16"/>
        </w:rPr>
        <w:t xml:space="preserve"> </w:t>
      </w:r>
      <w:r>
        <w:t>la</w:t>
      </w:r>
      <w:r>
        <w:rPr>
          <w:spacing w:val="-13"/>
        </w:rPr>
        <w:t xml:space="preserve"> </w:t>
      </w:r>
      <w:r>
        <w:t>garantía</w:t>
      </w:r>
      <w:r>
        <w:rPr>
          <w:spacing w:val="-14"/>
        </w:rPr>
        <w:t xml:space="preserve"> </w:t>
      </w:r>
      <w:r>
        <w:t>de</w:t>
      </w:r>
      <w:r>
        <w:rPr>
          <w:spacing w:val="-15"/>
        </w:rPr>
        <w:t xml:space="preserve"> </w:t>
      </w:r>
      <w:r>
        <w:t>derechos</w:t>
      </w:r>
      <w:r>
        <w:rPr>
          <w:spacing w:val="-15"/>
        </w:rPr>
        <w:t xml:space="preserve"> </w:t>
      </w:r>
      <w:r>
        <w:t>de</w:t>
      </w:r>
      <w:r>
        <w:rPr>
          <w:spacing w:val="-15"/>
        </w:rPr>
        <w:t xml:space="preserve"> </w:t>
      </w:r>
      <w:r>
        <w:t>los</w:t>
      </w:r>
      <w:r>
        <w:rPr>
          <w:spacing w:val="-16"/>
        </w:rPr>
        <w:t xml:space="preserve"> </w:t>
      </w:r>
      <w:r>
        <w:t>grupos</w:t>
      </w:r>
      <w:r>
        <w:rPr>
          <w:spacing w:val="-15"/>
        </w:rPr>
        <w:t xml:space="preserve"> </w:t>
      </w:r>
      <w:r>
        <w:t>y</w:t>
      </w:r>
      <w:r>
        <w:rPr>
          <w:spacing w:val="-16"/>
        </w:rPr>
        <w:t xml:space="preserve"> </w:t>
      </w:r>
      <w:r>
        <w:t>comunidades</w:t>
      </w:r>
      <w:r w:rsidR="00904690">
        <w:t xml:space="preserve"> </w:t>
      </w:r>
      <w:r>
        <w:rPr>
          <w:spacing w:val="-64"/>
        </w:rPr>
        <w:t xml:space="preserve"> </w:t>
      </w:r>
      <w:ins w:id="128" w:author="Leidy Karina Ospina Castañeda" w:date="2023-03-08T07:16:00Z">
        <w:r w:rsidR="00C96C6F">
          <w:rPr>
            <w:spacing w:val="-64"/>
          </w:rPr>
          <w:t xml:space="preserve">   </w:t>
        </w:r>
      </w:ins>
      <w:r>
        <w:t>étnicas</w:t>
      </w:r>
      <w:r>
        <w:rPr>
          <w:spacing w:val="-2"/>
        </w:rPr>
        <w:t xml:space="preserve"> </w:t>
      </w:r>
      <w:r>
        <w:t>presente</w:t>
      </w:r>
      <w:r w:rsidR="00C903CE">
        <w:t>s</w:t>
      </w:r>
      <w:r>
        <w:rPr>
          <w:spacing w:val="-1"/>
        </w:rPr>
        <w:t xml:space="preserve"> </w:t>
      </w:r>
      <w:r>
        <w:t>en</w:t>
      </w:r>
      <w:r>
        <w:rPr>
          <w:spacing w:val="1"/>
        </w:rPr>
        <w:t xml:space="preserve"> </w:t>
      </w:r>
      <w:r>
        <w:t>Bogotá D.C.</w:t>
      </w:r>
    </w:p>
    <w:p w14:paraId="5CEBA804" w14:textId="77777777" w:rsidR="00906FE0" w:rsidRDefault="00906FE0" w:rsidP="00470F28">
      <w:pPr>
        <w:pStyle w:val="Textoindependiente"/>
        <w:spacing w:before="24" w:line="259" w:lineRule="auto"/>
        <w:ind w:right="109"/>
        <w:jc w:val="both"/>
      </w:pPr>
    </w:p>
    <w:p w14:paraId="378E5AB9" w14:textId="3C3568D4" w:rsidR="00FC38AF" w:rsidRPr="00BC33E2" w:rsidRDefault="005310DF" w:rsidP="00BC33E2">
      <w:pPr>
        <w:pStyle w:val="Ttulo1"/>
        <w:numPr>
          <w:ilvl w:val="0"/>
          <w:numId w:val="4"/>
        </w:numPr>
        <w:rPr>
          <w:color w:val="1F497D" w:themeColor="text2"/>
        </w:rPr>
      </w:pPr>
      <w:bookmarkStart w:id="129" w:name="3._PROCESO_DE_ACOMPAÑAMIENTO_PARA_LA_MAR"/>
      <w:bookmarkStart w:id="130" w:name="_Toc129848167"/>
      <w:bookmarkEnd w:id="129"/>
      <w:r w:rsidRPr="00BC33E2">
        <w:rPr>
          <w:color w:val="1F497D" w:themeColor="text2"/>
        </w:rPr>
        <w:t xml:space="preserve">DESCRIPCIÓN DEL </w:t>
      </w:r>
      <w:r w:rsidR="00DA1BC2" w:rsidRPr="00BC33E2">
        <w:rPr>
          <w:color w:val="1F497D" w:themeColor="text2"/>
        </w:rPr>
        <w:t>PROCESO</w:t>
      </w:r>
      <w:r w:rsidR="00DA1BC2" w:rsidRPr="00BC33E2">
        <w:rPr>
          <w:color w:val="1F497D" w:themeColor="text2"/>
          <w:spacing w:val="-5"/>
        </w:rPr>
        <w:t xml:space="preserve"> </w:t>
      </w:r>
      <w:r w:rsidR="00DA1BC2" w:rsidRPr="00BC33E2">
        <w:rPr>
          <w:color w:val="1F497D" w:themeColor="text2"/>
        </w:rPr>
        <w:t>DE</w:t>
      </w:r>
      <w:r w:rsidR="00DA1BC2" w:rsidRPr="00BC33E2">
        <w:rPr>
          <w:color w:val="1F497D" w:themeColor="text2"/>
          <w:spacing w:val="-2"/>
        </w:rPr>
        <w:t xml:space="preserve"> </w:t>
      </w:r>
      <w:r w:rsidR="00DA1BC2" w:rsidRPr="00BC33E2">
        <w:rPr>
          <w:color w:val="1F497D" w:themeColor="text2"/>
        </w:rPr>
        <w:t>MARCACIÓN</w:t>
      </w:r>
      <w:r w:rsidRPr="00BC33E2">
        <w:rPr>
          <w:color w:val="1F497D" w:themeColor="text2"/>
        </w:rPr>
        <w:t xml:space="preserve"> Y</w:t>
      </w:r>
      <w:r w:rsidR="00BC33E2" w:rsidRPr="00BC33E2">
        <w:rPr>
          <w:color w:val="1F497D" w:themeColor="text2"/>
        </w:rPr>
        <w:t xml:space="preserve"> </w:t>
      </w:r>
      <w:r w:rsidRPr="00BC33E2">
        <w:rPr>
          <w:color w:val="1F497D" w:themeColor="text2"/>
        </w:rPr>
        <w:t>COMPAÑAMIENTO PARA LA MARCACIÓN</w:t>
      </w:r>
      <w:bookmarkEnd w:id="130"/>
    </w:p>
    <w:p w14:paraId="6B3B4605" w14:textId="77777777" w:rsidR="00FC38AF" w:rsidRDefault="00FC38AF">
      <w:pPr>
        <w:pStyle w:val="Textoindependiente"/>
        <w:rPr>
          <w:sz w:val="26"/>
        </w:rPr>
      </w:pPr>
    </w:p>
    <w:p w14:paraId="5BFA0D59" w14:textId="7A1C8629" w:rsidR="00FC38AF" w:rsidRDefault="00DA1BC2">
      <w:pPr>
        <w:pStyle w:val="Textoindependiente"/>
        <w:spacing w:before="185" w:line="256" w:lineRule="auto"/>
        <w:ind w:left="120" w:right="113"/>
        <w:jc w:val="both"/>
      </w:pPr>
      <w:r>
        <w:t xml:space="preserve">El proceso de estructuración del </w:t>
      </w:r>
      <w:r w:rsidR="0018590F">
        <w:t>T</w:t>
      </w:r>
      <w:r>
        <w:t xml:space="preserve">razador </w:t>
      </w:r>
      <w:r w:rsidR="0018590F">
        <w:t xml:space="preserve">Presupuestal </w:t>
      </w:r>
      <w:r>
        <w:t xml:space="preserve">de </w:t>
      </w:r>
      <w:r w:rsidR="0018590F">
        <w:t>G</w:t>
      </w:r>
      <w:r>
        <w:t xml:space="preserve">rupos </w:t>
      </w:r>
      <w:r w:rsidR="0018590F">
        <w:t>É</w:t>
      </w:r>
      <w:r>
        <w:t>tnicos</w:t>
      </w:r>
      <w:r w:rsidR="0018590F">
        <w:t xml:space="preserve"> -TPGE,</w:t>
      </w:r>
      <w:r w:rsidR="00575409">
        <w:t xml:space="preserve"> </w:t>
      </w:r>
      <w:r>
        <w:t>puede enmarcarse en</w:t>
      </w:r>
      <w:r>
        <w:rPr>
          <w:spacing w:val="1"/>
        </w:rPr>
        <w:t xml:space="preserve"> </w:t>
      </w:r>
      <w:r>
        <w:t>cuatro</w:t>
      </w:r>
      <w:r>
        <w:rPr>
          <w:spacing w:val="-2"/>
        </w:rPr>
        <w:t xml:space="preserve"> </w:t>
      </w:r>
      <w:r>
        <w:t>grandes</w:t>
      </w:r>
      <w:r>
        <w:rPr>
          <w:spacing w:val="-2"/>
        </w:rPr>
        <w:t xml:space="preserve"> </w:t>
      </w:r>
      <w:r>
        <w:t>etapas</w:t>
      </w:r>
      <w:ins w:id="131" w:author="Leidy Karina Ospina Castañeda" w:date="2023-03-21T07:43:00Z">
        <w:r w:rsidR="006E56ED">
          <w:t>:</w:t>
        </w:r>
      </w:ins>
      <w:del w:id="132" w:author="Leidy Karina Ospina Castañeda" w:date="2023-03-21T07:43:00Z">
        <w:r w:rsidDel="006E56ED">
          <w:delText>,</w:delText>
        </w:r>
      </w:del>
      <w:r>
        <w:rPr>
          <w:spacing w:val="-4"/>
        </w:rPr>
        <w:t xml:space="preserve"> </w:t>
      </w:r>
      <w:ins w:id="133" w:author="Leidy Karina Ospina Castañeda" w:date="2023-03-21T07:43:00Z">
        <w:r w:rsidR="006E56ED">
          <w:t>D</w:t>
        </w:r>
      </w:ins>
      <w:del w:id="134" w:author="Leidy Karina Ospina Castañeda" w:date="2023-03-21T07:43:00Z">
        <w:r w:rsidDel="006E56ED">
          <w:delText>d</w:delText>
        </w:r>
      </w:del>
      <w:r>
        <w:t>efinición,</w:t>
      </w:r>
      <w:r>
        <w:rPr>
          <w:spacing w:val="-5"/>
        </w:rPr>
        <w:t xml:space="preserve"> </w:t>
      </w:r>
      <w:ins w:id="135" w:author="Leidy Karina Ospina Castañeda" w:date="2023-03-21T07:43:00Z">
        <w:r w:rsidR="006E56ED">
          <w:t>P</w:t>
        </w:r>
      </w:ins>
      <w:del w:id="136" w:author="Leidy Karina Ospina Castañeda" w:date="2023-03-21T07:43:00Z">
        <w:r w:rsidDel="006E56ED">
          <w:delText>p</w:delText>
        </w:r>
      </w:del>
      <w:r>
        <w:t>osicionamiento,</w:t>
      </w:r>
      <w:r>
        <w:rPr>
          <w:spacing w:val="-4"/>
        </w:rPr>
        <w:t xml:space="preserve"> </w:t>
      </w:r>
      <w:del w:id="137" w:author="Leidy Karina Ospina Castañeda" w:date="2023-03-21T07:43:00Z">
        <w:r w:rsidDel="006E56ED">
          <w:delText>o</w:delText>
        </w:r>
      </w:del>
      <w:ins w:id="138" w:author="Leidy Karina Ospina Castañeda" w:date="2023-03-21T07:43:00Z">
        <w:r w:rsidR="006E56ED">
          <w:t>O</w:t>
        </w:r>
      </w:ins>
      <w:r>
        <w:t>peración</w:t>
      </w:r>
      <w:r>
        <w:rPr>
          <w:spacing w:val="-1"/>
        </w:rPr>
        <w:t xml:space="preserve"> </w:t>
      </w:r>
      <w:r>
        <w:t>y</w:t>
      </w:r>
      <w:r>
        <w:rPr>
          <w:spacing w:val="-2"/>
        </w:rPr>
        <w:t xml:space="preserve"> </w:t>
      </w:r>
      <w:del w:id="139" w:author="Leidy Karina Ospina Castañeda" w:date="2023-03-21T07:43:00Z">
        <w:r w:rsidDel="006E56ED">
          <w:delText>r</w:delText>
        </w:r>
      </w:del>
      <w:ins w:id="140" w:author="Leidy Karina Ospina Castañeda" w:date="2023-03-21T07:43:00Z">
        <w:r w:rsidR="006E56ED">
          <w:t>R</w:t>
        </w:r>
      </w:ins>
      <w:r>
        <w:t>eporte.</w:t>
      </w:r>
    </w:p>
    <w:p w14:paraId="22DEFFF4" w14:textId="77777777" w:rsidR="00FC38AF" w:rsidRDefault="00DA1BC2">
      <w:pPr>
        <w:pStyle w:val="Textoindependiente"/>
        <w:spacing w:before="165" w:line="259" w:lineRule="auto"/>
        <w:ind w:left="120" w:right="111"/>
        <w:jc w:val="both"/>
      </w:pPr>
      <w:r>
        <w:rPr>
          <w:spacing w:val="-1"/>
        </w:rPr>
        <w:t>En</w:t>
      </w:r>
      <w:r>
        <w:rPr>
          <w:spacing w:val="-16"/>
        </w:rPr>
        <w:t xml:space="preserve"> </w:t>
      </w:r>
      <w:r>
        <w:rPr>
          <w:spacing w:val="-1"/>
        </w:rPr>
        <w:t>la</w:t>
      </w:r>
      <w:r>
        <w:rPr>
          <w:spacing w:val="-15"/>
        </w:rPr>
        <w:t xml:space="preserve"> </w:t>
      </w:r>
      <w:r>
        <w:rPr>
          <w:spacing w:val="-1"/>
        </w:rPr>
        <w:t>etapa</w:t>
      </w:r>
      <w:r>
        <w:rPr>
          <w:spacing w:val="-15"/>
        </w:rPr>
        <w:t xml:space="preserve"> </w:t>
      </w:r>
      <w:r>
        <w:rPr>
          <w:spacing w:val="-1"/>
        </w:rPr>
        <w:t>de</w:t>
      </w:r>
      <w:r>
        <w:rPr>
          <w:spacing w:val="-16"/>
        </w:rPr>
        <w:t xml:space="preserve"> </w:t>
      </w:r>
      <w:r>
        <w:rPr>
          <w:spacing w:val="-1"/>
        </w:rPr>
        <w:t>Definición,</w:t>
      </w:r>
      <w:r>
        <w:rPr>
          <w:spacing w:val="-18"/>
        </w:rPr>
        <w:t xml:space="preserve"> </w:t>
      </w:r>
      <w:r>
        <w:t>se</w:t>
      </w:r>
      <w:r>
        <w:rPr>
          <w:spacing w:val="-15"/>
        </w:rPr>
        <w:t xml:space="preserve"> </w:t>
      </w:r>
      <w:r>
        <w:t>realizaron</w:t>
      </w:r>
      <w:r>
        <w:rPr>
          <w:spacing w:val="-16"/>
        </w:rPr>
        <w:t xml:space="preserve"> </w:t>
      </w:r>
      <w:r>
        <w:t>mesas</w:t>
      </w:r>
      <w:r>
        <w:rPr>
          <w:spacing w:val="-16"/>
        </w:rPr>
        <w:t xml:space="preserve"> </w:t>
      </w:r>
      <w:r>
        <w:t>de</w:t>
      </w:r>
      <w:r>
        <w:rPr>
          <w:spacing w:val="-15"/>
        </w:rPr>
        <w:t xml:space="preserve"> </w:t>
      </w:r>
      <w:r>
        <w:t>trabajo</w:t>
      </w:r>
      <w:r>
        <w:rPr>
          <w:spacing w:val="-15"/>
        </w:rPr>
        <w:t xml:space="preserve"> </w:t>
      </w:r>
      <w:r>
        <w:t>entre</w:t>
      </w:r>
      <w:r>
        <w:rPr>
          <w:spacing w:val="-16"/>
        </w:rPr>
        <w:t xml:space="preserve"> </w:t>
      </w:r>
      <w:r>
        <w:t>la</w:t>
      </w:r>
      <w:r>
        <w:rPr>
          <w:spacing w:val="-15"/>
        </w:rPr>
        <w:t xml:space="preserve"> </w:t>
      </w:r>
      <w:r>
        <w:t>SDG</w:t>
      </w:r>
      <w:r>
        <w:rPr>
          <w:spacing w:val="-18"/>
        </w:rPr>
        <w:t xml:space="preserve"> </w:t>
      </w:r>
      <w:r>
        <w:t>como</w:t>
      </w:r>
      <w:r>
        <w:rPr>
          <w:spacing w:val="-16"/>
        </w:rPr>
        <w:t xml:space="preserve"> </w:t>
      </w:r>
      <w:r>
        <w:t>entidad</w:t>
      </w:r>
      <w:r>
        <w:rPr>
          <w:spacing w:val="-64"/>
        </w:rPr>
        <w:t xml:space="preserve"> </w:t>
      </w:r>
      <w:r>
        <w:t>líder del TPGE, con el acompañamiento técnico de la SDH y la SDP, en donde se</w:t>
      </w:r>
      <w:r>
        <w:rPr>
          <w:spacing w:val="1"/>
        </w:rPr>
        <w:t xml:space="preserve"> </w:t>
      </w:r>
      <w:r>
        <w:rPr>
          <w:spacing w:val="-1"/>
        </w:rPr>
        <w:t>precisaron</w:t>
      </w:r>
      <w:r>
        <w:rPr>
          <w:spacing w:val="-16"/>
        </w:rPr>
        <w:t xml:space="preserve"> </w:t>
      </w:r>
      <w:r>
        <w:rPr>
          <w:spacing w:val="-1"/>
        </w:rPr>
        <w:t>acciones</w:t>
      </w:r>
      <w:r>
        <w:rPr>
          <w:spacing w:val="-17"/>
        </w:rPr>
        <w:t xml:space="preserve"> </w:t>
      </w:r>
      <w:r>
        <w:rPr>
          <w:spacing w:val="-1"/>
        </w:rPr>
        <w:t>para</w:t>
      </w:r>
      <w:r>
        <w:rPr>
          <w:spacing w:val="-16"/>
        </w:rPr>
        <w:t xml:space="preserve"> </w:t>
      </w:r>
      <w:r>
        <w:t>la</w:t>
      </w:r>
      <w:r>
        <w:rPr>
          <w:spacing w:val="-16"/>
        </w:rPr>
        <w:t xml:space="preserve"> </w:t>
      </w:r>
      <w:r>
        <w:t>definición</w:t>
      </w:r>
      <w:r>
        <w:rPr>
          <w:spacing w:val="-16"/>
        </w:rPr>
        <w:t xml:space="preserve"> </w:t>
      </w:r>
      <w:r>
        <w:t>metodológica,</w:t>
      </w:r>
      <w:r>
        <w:rPr>
          <w:spacing w:val="-19"/>
        </w:rPr>
        <w:t xml:space="preserve"> </w:t>
      </w:r>
      <w:r>
        <w:t>técnica</w:t>
      </w:r>
      <w:r>
        <w:rPr>
          <w:spacing w:val="-16"/>
        </w:rPr>
        <w:t xml:space="preserve"> </w:t>
      </w:r>
      <w:r>
        <w:t>y</w:t>
      </w:r>
      <w:r>
        <w:rPr>
          <w:spacing w:val="-17"/>
        </w:rPr>
        <w:t xml:space="preserve"> </w:t>
      </w:r>
      <w:r>
        <w:t>conceptual</w:t>
      </w:r>
      <w:r>
        <w:rPr>
          <w:spacing w:val="-16"/>
        </w:rPr>
        <w:t xml:space="preserve"> </w:t>
      </w:r>
      <w:r>
        <w:t>del</w:t>
      </w:r>
      <w:r>
        <w:rPr>
          <w:spacing w:val="-16"/>
        </w:rPr>
        <w:t xml:space="preserve"> </w:t>
      </w:r>
      <w:r>
        <w:t>TPGE,</w:t>
      </w:r>
      <w:r>
        <w:rPr>
          <w:spacing w:val="-64"/>
        </w:rPr>
        <w:t xml:space="preserve"> </w:t>
      </w:r>
      <w:r>
        <w:t>producto</w:t>
      </w:r>
      <w:r>
        <w:rPr>
          <w:spacing w:val="-3"/>
        </w:rPr>
        <w:t xml:space="preserve"> </w:t>
      </w:r>
      <w:r>
        <w:t>de</w:t>
      </w:r>
      <w:r>
        <w:rPr>
          <w:spacing w:val="-2"/>
        </w:rPr>
        <w:t xml:space="preserve"> </w:t>
      </w:r>
      <w:r>
        <w:t>este</w:t>
      </w:r>
      <w:r>
        <w:rPr>
          <w:spacing w:val="-2"/>
        </w:rPr>
        <w:t xml:space="preserve"> </w:t>
      </w:r>
      <w:r>
        <w:t>ejercicio</w:t>
      </w:r>
      <w:r>
        <w:rPr>
          <w:spacing w:val="-3"/>
        </w:rPr>
        <w:t xml:space="preserve"> </w:t>
      </w:r>
      <w:r>
        <w:t>se</w:t>
      </w:r>
      <w:r>
        <w:rPr>
          <w:spacing w:val="-2"/>
        </w:rPr>
        <w:t xml:space="preserve"> </w:t>
      </w:r>
      <w:r>
        <w:t>emitió</w:t>
      </w:r>
      <w:r>
        <w:rPr>
          <w:spacing w:val="-2"/>
        </w:rPr>
        <w:t xml:space="preserve"> </w:t>
      </w:r>
      <w:r>
        <w:t>la</w:t>
      </w:r>
      <w:r>
        <w:rPr>
          <w:spacing w:val="-2"/>
        </w:rPr>
        <w:t xml:space="preserve"> </w:t>
      </w:r>
      <w:r>
        <w:t>guía</w:t>
      </w:r>
      <w:r>
        <w:rPr>
          <w:spacing w:val="-3"/>
        </w:rPr>
        <w:t xml:space="preserve"> </w:t>
      </w:r>
      <w:r>
        <w:t>conceptual</w:t>
      </w:r>
      <w:r>
        <w:rPr>
          <w:spacing w:val="-2"/>
        </w:rPr>
        <w:t xml:space="preserve"> </w:t>
      </w:r>
      <w:r>
        <w:t>y</w:t>
      </w:r>
      <w:r>
        <w:rPr>
          <w:spacing w:val="-3"/>
        </w:rPr>
        <w:t xml:space="preserve"> </w:t>
      </w:r>
      <w:r>
        <w:t>metodológica</w:t>
      </w:r>
      <w:r>
        <w:rPr>
          <w:spacing w:val="-3"/>
        </w:rPr>
        <w:t xml:space="preserve"> </w:t>
      </w:r>
      <w:r>
        <w:t>del</w:t>
      </w:r>
      <w:r>
        <w:rPr>
          <w:spacing w:val="-2"/>
        </w:rPr>
        <w:t xml:space="preserve"> </w:t>
      </w:r>
      <w:r>
        <w:t>TPGE.</w:t>
      </w:r>
    </w:p>
    <w:p w14:paraId="600DE757" w14:textId="3C01BF0B" w:rsidR="00FC38AF" w:rsidRDefault="00DA1BC2">
      <w:pPr>
        <w:pStyle w:val="Textoindependiente"/>
        <w:spacing w:before="158" w:line="259" w:lineRule="auto"/>
        <w:ind w:left="120" w:right="115"/>
        <w:jc w:val="both"/>
      </w:pPr>
      <w:r>
        <w:t xml:space="preserve">En la etapa de </w:t>
      </w:r>
      <w:ins w:id="141" w:author="Leidy Karina Ospina Castañeda" w:date="2023-03-21T07:45:00Z">
        <w:r w:rsidR="009225B7">
          <w:t>P</w:t>
        </w:r>
      </w:ins>
      <w:del w:id="142" w:author="Leidy Karina Ospina Castañeda" w:date="2023-03-21T07:45:00Z">
        <w:r w:rsidDel="009225B7">
          <w:delText>p</w:delText>
        </w:r>
      </w:del>
      <w:r>
        <w:t>osicionamiento, se efectuaron tres sesiones de socialización y</w:t>
      </w:r>
      <w:r>
        <w:rPr>
          <w:spacing w:val="1"/>
        </w:rPr>
        <w:t xml:space="preserve"> </w:t>
      </w:r>
      <w:r>
        <w:t>cualificación a</w:t>
      </w:r>
      <w:r w:rsidR="007C7E1F">
        <w:t xml:space="preserve">l personal encargado del acompañamiento e implementación del TPGE </w:t>
      </w:r>
      <w:r>
        <w:t>de las entidades de la Administración</w:t>
      </w:r>
      <w:r>
        <w:rPr>
          <w:spacing w:val="1"/>
        </w:rPr>
        <w:t xml:space="preserve"> </w:t>
      </w:r>
      <w:r>
        <w:t>Central,</w:t>
      </w:r>
      <w:r>
        <w:rPr>
          <w:spacing w:val="1"/>
        </w:rPr>
        <w:t xml:space="preserve"> </w:t>
      </w:r>
      <w:r>
        <w:t>Establecimientos</w:t>
      </w:r>
      <w:r>
        <w:rPr>
          <w:spacing w:val="1"/>
        </w:rPr>
        <w:t xml:space="preserve"> </w:t>
      </w:r>
      <w:r>
        <w:t>Públicos,</w:t>
      </w:r>
      <w:r>
        <w:rPr>
          <w:spacing w:val="1"/>
        </w:rPr>
        <w:t xml:space="preserve"> </w:t>
      </w:r>
      <w:r>
        <w:t>Empresas</w:t>
      </w:r>
      <w:r>
        <w:rPr>
          <w:spacing w:val="1"/>
        </w:rPr>
        <w:t xml:space="preserve"> </w:t>
      </w:r>
      <w:r>
        <w:t>Industriales</w:t>
      </w:r>
      <w:r>
        <w:rPr>
          <w:spacing w:val="1"/>
        </w:rPr>
        <w:t xml:space="preserve"> </w:t>
      </w:r>
      <w:r>
        <w:t>y</w:t>
      </w:r>
      <w:r>
        <w:rPr>
          <w:spacing w:val="1"/>
        </w:rPr>
        <w:t xml:space="preserve"> </w:t>
      </w:r>
      <w:r>
        <w:t>Comerciales</w:t>
      </w:r>
      <w:r>
        <w:rPr>
          <w:spacing w:val="1"/>
        </w:rPr>
        <w:t xml:space="preserve"> </w:t>
      </w:r>
      <w:r>
        <w:t>del</w:t>
      </w:r>
      <w:r>
        <w:rPr>
          <w:spacing w:val="1"/>
        </w:rPr>
        <w:t xml:space="preserve"> </w:t>
      </w:r>
      <w:r>
        <w:t>Distrito -EICD y los Fondos de Desarrollo Local –FDL, para la apropiación del</w:t>
      </w:r>
      <w:r>
        <w:rPr>
          <w:spacing w:val="1"/>
        </w:rPr>
        <w:t xml:space="preserve"> </w:t>
      </w:r>
      <w:ins w:id="143" w:author="Leidy Karina Ospina Castañeda" w:date="2023-03-21T07:46:00Z">
        <w:r w:rsidR="009225B7">
          <w:t>T</w:t>
        </w:r>
      </w:ins>
      <w:del w:id="144" w:author="Leidy Karina Ospina Castañeda" w:date="2023-03-21T07:46:00Z">
        <w:r w:rsidDel="009225B7">
          <w:delText>t</w:delText>
        </w:r>
      </w:del>
      <w:r>
        <w:t xml:space="preserve">razador </w:t>
      </w:r>
      <w:ins w:id="145" w:author="Leidy Karina Ospina Castañeda" w:date="2023-03-21T07:46:00Z">
        <w:r w:rsidR="009225B7">
          <w:t xml:space="preserve">Presupuestal </w:t>
        </w:r>
      </w:ins>
      <w:r>
        <w:t>y la orientación para que, a la luz de sus proyectos de inversión, se</w:t>
      </w:r>
      <w:r>
        <w:rPr>
          <w:spacing w:val="1"/>
        </w:rPr>
        <w:t xml:space="preserve"> </w:t>
      </w:r>
      <w:r>
        <w:t>definieran</w:t>
      </w:r>
      <w:r>
        <w:rPr>
          <w:spacing w:val="-2"/>
        </w:rPr>
        <w:t xml:space="preserve"> </w:t>
      </w:r>
      <w:r>
        <w:t>cuáles</w:t>
      </w:r>
      <w:r>
        <w:rPr>
          <w:spacing w:val="-2"/>
        </w:rPr>
        <w:t xml:space="preserve"> </w:t>
      </w:r>
      <w:r>
        <w:t>de</w:t>
      </w:r>
      <w:r>
        <w:rPr>
          <w:spacing w:val="-1"/>
        </w:rPr>
        <w:t xml:space="preserve"> </w:t>
      </w:r>
      <w:r>
        <w:t>ellos</w:t>
      </w:r>
      <w:r>
        <w:rPr>
          <w:spacing w:val="-2"/>
        </w:rPr>
        <w:t xml:space="preserve"> </w:t>
      </w:r>
      <w:r>
        <w:t>harían</w:t>
      </w:r>
      <w:r>
        <w:rPr>
          <w:spacing w:val="-2"/>
        </w:rPr>
        <w:t xml:space="preserve"> </w:t>
      </w:r>
      <w:r>
        <w:t>parte</w:t>
      </w:r>
      <w:r>
        <w:rPr>
          <w:spacing w:val="-1"/>
        </w:rPr>
        <w:t xml:space="preserve"> </w:t>
      </w:r>
      <w:r>
        <w:t>del</w:t>
      </w:r>
      <w:r>
        <w:rPr>
          <w:spacing w:val="-1"/>
        </w:rPr>
        <w:t xml:space="preserve"> </w:t>
      </w:r>
      <w:r>
        <w:t>TPGE.</w:t>
      </w:r>
    </w:p>
    <w:p w14:paraId="1070DB2F" w14:textId="1C44B5A2" w:rsidR="00FC38AF" w:rsidRDefault="00DA1BC2">
      <w:pPr>
        <w:pStyle w:val="Textoindependiente"/>
        <w:spacing w:before="157" w:line="259" w:lineRule="auto"/>
        <w:ind w:left="120" w:right="109"/>
        <w:jc w:val="both"/>
      </w:pPr>
      <w:r>
        <w:t xml:space="preserve">En la etapa de Operación se realizó la marcación por parte de las entidades </w:t>
      </w:r>
      <w:r w:rsidR="006F6864">
        <w:rPr>
          <w:spacing w:val="-6"/>
        </w:rPr>
        <w:t xml:space="preserve">a </w:t>
      </w:r>
      <w:del w:id="146" w:author="Leidy Karina Ospina Castañeda" w:date="2023-03-21T07:47:00Z">
        <w:r w:rsidR="00C903CE" w:rsidDel="009225B7">
          <w:rPr>
            <w:spacing w:val="-6"/>
          </w:rPr>
          <w:delText>de</w:delText>
        </w:r>
      </w:del>
      <w:r w:rsidR="00C903CE">
        <w:rPr>
          <w:spacing w:val="-6"/>
        </w:rPr>
        <w:t xml:space="preserve"> </w:t>
      </w:r>
      <w:r>
        <w:t>los</w:t>
      </w:r>
      <w:r>
        <w:rPr>
          <w:spacing w:val="-65"/>
        </w:rPr>
        <w:t xml:space="preserve"> </w:t>
      </w:r>
      <w:r>
        <w:t>productos</w:t>
      </w:r>
      <w:r w:rsidR="00C903CE">
        <w:t xml:space="preserve"> PMR</w:t>
      </w:r>
      <w:r>
        <w:rPr>
          <w:spacing w:val="-16"/>
        </w:rPr>
        <w:t xml:space="preserve"> </w:t>
      </w:r>
      <w:r>
        <w:t>y</w:t>
      </w:r>
      <w:r>
        <w:rPr>
          <w:spacing w:val="-16"/>
        </w:rPr>
        <w:t xml:space="preserve"> </w:t>
      </w:r>
      <w:r>
        <w:t>metas</w:t>
      </w:r>
      <w:r>
        <w:rPr>
          <w:spacing w:val="-16"/>
        </w:rPr>
        <w:t xml:space="preserve"> </w:t>
      </w:r>
      <w:r>
        <w:t>proyecto</w:t>
      </w:r>
      <w:r>
        <w:rPr>
          <w:spacing w:val="-15"/>
        </w:rPr>
        <w:t xml:space="preserve"> </w:t>
      </w:r>
      <w:r>
        <w:t>de</w:t>
      </w:r>
      <w:r>
        <w:rPr>
          <w:spacing w:val="-15"/>
        </w:rPr>
        <w:t xml:space="preserve"> </w:t>
      </w:r>
      <w:r>
        <w:t>inversión</w:t>
      </w:r>
      <w:r>
        <w:rPr>
          <w:spacing w:val="-14"/>
        </w:rPr>
        <w:t xml:space="preserve"> </w:t>
      </w:r>
      <w:r w:rsidR="00C903CE">
        <w:rPr>
          <w:spacing w:val="-14"/>
        </w:rPr>
        <w:t xml:space="preserve">SEGPLNA </w:t>
      </w:r>
      <w:r>
        <w:t>que</w:t>
      </w:r>
      <w:r>
        <w:rPr>
          <w:spacing w:val="-15"/>
        </w:rPr>
        <w:t xml:space="preserve"> </w:t>
      </w:r>
      <w:r>
        <w:t>aportan</w:t>
      </w:r>
      <w:r>
        <w:rPr>
          <w:spacing w:val="-15"/>
        </w:rPr>
        <w:t xml:space="preserve"> </w:t>
      </w:r>
      <w:r>
        <w:t>directa</w:t>
      </w:r>
      <w:r>
        <w:rPr>
          <w:spacing w:val="-15"/>
        </w:rPr>
        <w:t xml:space="preserve"> </w:t>
      </w:r>
      <w:r>
        <w:t>o</w:t>
      </w:r>
      <w:r>
        <w:rPr>
          <w:spacing w:val="-15"/>
        </w:rPr>
        <w:t xml:space="preserve"> </w:t>
      </w:r>
      <w:r>
        <w:t>indirectamente</w:t>
      </w:r>
      <w:r w:rsidR="00575409">
        <w:t xml:space="preserve"> </w:t>
      </w:r>
      <w:r>
        <w:rPr>
          <w:spacing w:val="-64"/>
        </w:rPr>
        <w:t xml:space="preserve"> </w:t>
      </w:r>
      <w:r w:rsidR="00575409">
        <w:rPr>
          <w:spacing w:val="-64"/>
        </w:rPr>
        <w:t xml:space="preserve"> </w:t>
      </w:r>
      <w:r>
        <w:t>al</w:t>
      </w:r>
      <w:r>
        <w:rPr>
          <w:spacing w:val="1"/>
        </w:rPr>
        <w:t xml:space="preserve"> </w:t>
      </w:r>
      <w:r>
        <w:t>beneficio</w:t>
      </w:r>
      <w:r>
        <w:rPr>
          <w:spacing w:val="1"/>
        </w:rPr>
        <w:t xml:space="preserve"> </w:t>
      </w:r>
      <w:r>
        <w:t>y</w:t>
      </w:r>
      <w:r>
        <w:rPr>
          <w:spacing w:val="1"/>
        </w:rPr>
        <w:t xml:space="preserve"> </w:t>
      </w:r>
      <w:r>
        <w:t>la</w:t>
      </w:r>
      <w:r>
        <w:rPr>
          <w:spacing w:val="1"/>
        </w:rPr>
        <w:t xml:space="preserve"> </w:t>
      </w:r>
      <w:r>
        <w:t>garantía</w:t>
      </w:r>
      <w:r>
        <w:rPr>
          <w:spacing w:val="1"/>
        </w:rPr>
        <w:t xml:space="preserve"> </w:t>
      </w:r>
      <w:r>
        <w:t>de</w:t>
      </w:r>
      <w:r>
        <w:rPr>
          <w:spacing w:val="1"/>
        </w:rPr>
        <w:t xml:space="preserve"> </w:t>
      </w:r>
      <w:r>
        <w:t>derechos</w:t>
      </w:r>
      <w:r>
        <w:rPr>
          <w:spacing w:val="1"/>
        </w:rPr>
        <w:t xml:space="preserve"> </w:t>
      </w:r>
      <w:r>
        <w:t>de</w:t>
      </w:r>
      <w:r>
        <w:rPr>
          <w:spacing w:val="1"/>
        </w:rPr>
        <w:t xml:space="preserve"> </w:t>
      </w:r>
      <w:r>
        <w:t>los</w:t>
      </w:r>
      <w:r>
        <w:rPr>
          <w:spacing w:val="1"/>
        </w:rPr>
        <w:t xml:space="preserve"> </w:t>
      </w:r>
      <w:r>
        <w:t>grupos</w:t>
      </w:r>
      <w:r>
        <w:rPr>
          <w:spacing w:val="1"/>
        </w:rPr>
        <w:t xml:space="preserve"> </w:t>
      </w:r>
      <w:r>
        <w:t>y</w:t>
      </w:r>
      <w:r>
        <w:rPr>
          <w:spacing w:val="1"/>
        </w:rPr>
        <w:t xml:space="preserve"> </w:t>
      </w:r>
      <w:r>
        <w:t>comunidades</w:t>
      </w:r>
      <w:r>
        <w:rPr>
          <w:spacing w:val="1"/>
        </w:rPr>
        <w:t xml:space="preserve"> </w:t>
      </w:r>
      <w:r>
        <w:t>étnicas</w:t>
      </w:r>
      <w:r w:rsidR="00575409">
        <w:t xml:space="preserve">  </w:t>
      </w:r>
      <w:r>
        <w:rPr>
          <w:spacing w:val="-64"/>
        </w:rPr>
        <w:t xml:space="preserve"> </w:t>
      </w:r>
      <w:r>
        <w:t>presentes</w:t>
      </w:r>
      <w:r>
        <w:rPr>
          <w:spacing w:val="-2"/>
        </w:rPr>
        <w:t xml:space="preserve"> </w:t>
      </w:r>
      <w:r>
        <w:t>en</w:t>
      </w:r>
      <w:r>
        <w:rPr>
          <w:spacing w:val="-1"/>
        </w:rPr>
        <w:t xml:space="preserve"> </w:t>
      </w:r>
      <w:r>
        <w:t>Bogotá</w:t>
      </w:r>
      <w:r>
        <w:rPr>
          <w:spacing w:val="-2"/>
        </w:rPr>
        <w:t xml:space="preserve"> </w:t>
      </w:r>
      <w:r>
        <w:t>D.C.</w:t>
      </w:r>
    </w:p>
    <w:p w14:paraId="54956719" w14:textId="6C640A00" w:rsidR="00FC38AF" w:rsidRDefault="00DA1BC2">
      <w:pPr>
        <w:pStyle w:val="Textoindependiente"/>
        <w:spacing w:before="160" w:line="261" w:lineRule="auto"/>
        <w:ind w:left="120" w:right="127"/>
        <w:jc w:val="both"/>
      </w:pPr>
      <w:r>
        <w:t xml:space="preserve">El proceso de marcación </w:t>
      </w:r>
      <w:r w:rsidR="00565764">
        <w:t xml:space="preserve">al TPGE realizado por las entidades, </w:t>
      </w:r>
      <w:r>
        <w:t xml:space="preserve">contó con el </w:t>
      </w:r>
      <w:r w:rsidRPr="00497837">
        <w:t>acompañamiento</w:t>
      </w:r>
      <w:r>
        <w:t xml:space="preserve"> y retroalimentación de la</w:t>
      </w:r>
      <w:r>
        <w:rPr>
          <w:spacing w:val="1"/>
        </w:rPr>
        <w:t xml:space="preserve"> </w:t>
      </w:r>
      <w:r>
        <w:t>SDG,</w:t>
      </w:r>
      <w:r>
        <w:rPr>
          <w:spacing w:val="-4"/>
        </w:rPr>
        <w:t xml:space="preserve"> </w:t>
      </w:r>
      <w:r>
        <w:t>la</w:t>
      </w:r>
      <w:r>
        <w:rPr>
          <w:spacing w:val="-1"/>
        </w:rPr>
        <w:t xml:space="preserve"> </w:t>
      </w:r>
      <w:r>
        <w:t>SDH</w:t>
      </w:r>
      <w:r>
        <w:rPr>
          <w:spacing w:val="-1"/>
        </w:rPr>
        <w:t xml:space="preserve"> </w:t>
      </w:r>
      <w:r>
        <w:t>y</w:t>
      </w:r>
      <w:r>
        <w:rPr>
          <w:spacing w:val="-2"/>
        </w:rPr>
        <w:t xml:space="preserve"> </w:t>
      </w:r>
      <w:r>
        <w:t>la</w:t>
      </w:r>
      <w:r>
        <w:rPr>
          <w:spacing w:val="-1"/>
        </w:rPr>
        <w:t xml:space="preserve"> </w:t>
      </w:r>
      <w:r>
        <w:t>SDP.</w:t>
      </w:r>
    </w:p>
    <w:p w14:paraId="02A11FCC" w14:textId="136DCAF6" w:rsidR="00FC38AF" w:rsidRDefault="00DA1BC2">
      <w:pPr>
        <w:pStyle w:val="Textoindependiente"/>
        <w:spacing w:before="153" w:line="259" w:lineRule="auto"/>
        <w:ind w:left="120" w:right="120"/>
        <w:jc w:val="both"/>
        <w:rPr>
          <w:ins w:id="147" w:author="Leidy Karina Ospina Castañeda" w:date="2023-03-21T07:52:00Z"/>
        </w:rPr>
      </w:pPr>
      <w:r>
        <w:t xml:space="preserve">En la etapa de </w:t>
      </w:r>
      <w:ins w:id="148" w:author="Leidy Karina Ospina Castañeda" w:date="2023-03-21T07:48:00Z">
        <w:r w:rsidR="009225B7">
          <w:t>R</w:t>
        </w:r>
      </w:ins>
      <w:del w:id="149" w:author="Leidy Karina Ospina Castañeda" w:date="2023-03-21T07:48:00Z">
        <w:r w:rsidDel="009225B7">
          <w:delText>r</w:delText>
        </w:r>
      </w:del>
      <w:r>
        <w:t>eporte, con base en la marcación realizada del TPGE, la SDH y la</w:t>
      </w:r>
      <w:r>
        <w:rPr>
          <w:spacing w:val="1"/>
        </w:rPr>
        <w:t xml:space="preserve"> </w:t>
      </w:r>
      <w:r>
        <w:t>SDP</w:t>
      </w:r>
      <w:r>
        <w:rPr>
          <w:spacing w:val="-17"/>
        </w:rPr>
        <w:t xml:space="preserve"> </w:t>
      </w:r>
      <w:r>
        <w:t>realizó</w:t>
      </w:r>
      <w:r>
        <w:rPr>
          <w:spacing w:val="-16"/>
        </w:rPr>
        <w:t xml:space="preserve"> </w:t>
      </w:r>
      <w:r>
        <w:t>la</w:t>
      </w:r>
      <w:r>
        <w:rPr>
          <w:spacing w:val="-15"/>
        </w:rPr>
        <w:t xml:space="preserve"> </w:t>
      </w:r>
      <w:r>
        <w:t>consolidación</w:t>
      </w:r>
      <w:r>
        <w:rPr>
          <w:spacing w:val="-16"/>
        </w:rPr>
        <w:t xml:space="preserve"> </w:t>
      </w:r>
      <w:r w:rsidR="004075B0">
        <w:rPr>
          <w:spacing w:val="-16"/>
        </w:rPr>
        <w:t xml:space="preserve">con corte a 31 de diciembre del 2022 </w:t>
      </w:r>
      <w:r>
        <w:t>y</w:t>
      </w:r>
      <w:r>
        <w:rPr>
          <w:spacing w:val="-16"/>
        </w:rPr>
        <w:t xml:space="preserve"> </w:t>
      </w:r>
      <w:r w:rsidR="004075B0">
        <w:rPr>
          <w:spacing w:val="-16"/>
        </w:rPr>
        <w:t xml:space="preserve">la </w:t>
      </w:r>
      <w:r>
        <w:t>remisión</w:t>
      </w:r>
      <w:r>
        <w:rPr>
          <w:spacing w:val="-16"/>
        </w:rPr>
        <w:t xml:space="preserve"> </w:t>
      </w:r>
      <w:r>
        <w:t>de</w:t>
      </w:r>
      <w:r>
        <w:rPr>
          <w:spacing w:val="-16"/>
        </w:rPr>
        <w:t xml:space="preserve"> </w:t>
      </w:r>
      <w:r>
        <w:t>la</w:t>
      </w:r>
      <w:r>
        <w:rPr>
          <w:spacing w:val="-15"/>
        </w:rPr>
        <w:t xml:space="preserve"> </w:t>
      </w:r>
      <w:r>
        <w:t>matriz</w:t>
      </w:r>
      <w:r>
        <w:rPr>
          <w:spacing w:val="-17"/>
        </w:rPr>
        <w:t xml:space="preserve"> </w:t>
      </w:r>
      <w:r>
        <w:t>de</w:t>
      </w:r>
      <w:r>
        <w:rPr>
          <w:spacing w:val="-15"/>
        </w:rPr>
        <w:t xml:space="preserve"> </w:t>
      </w:r>
      <w:r>
        <w:t>datos</w:t>
      </w:r>
      <w:r>
        <w:rPr>
          <w:spacing w:val="-17"/>
        </w:rPr>
        <w:t xml:space="preserve"> </w:t>
      </w:r>
      <w:r>
        <w:t>a</w:t>
      </w:r>
      <w:r>
        <w:rPr>
          <w:spacing w:val="-16"/>
        </w:rPr>
        <w:t xml:space="preserve"> </w:t>
      </w:r>
      <w:r>
        <w:t>la</w:t>
      </w:r>
      <w:r>
        <w:rPr>
          <w:spacing w:val="-15"/>
        </w:rPr>
        <w:t xml:space="preserve"> </w:t>
      </w:r>
      <w:r>
        <w:t>SDG</w:t>
      </w:r>
      <w:r>
        <w:rPr>
          <w:spacing w:val="-19"/>
        </w:rPr>
        <w:t xml:space="preserve"> </w:t>
      </w:r>
      <w:r>
        <w:t>como</w:t>
      </w:r>
      <w:r>
        <w:rPr>
          <w:spacing w:val="-15"/>
        </w:rPr>
        <w:t xml:space="preserve"> </w:t>
      </w:r>
      <w:r w:rsidR="005A7D0E">
        <w:t>entidad</w:t>
      </w:r>
      <w:r w:rsidR="005A7D0E">
        <w:rPr>
          <w:spacing w:val="-1"/>
        </w:rPr>
        <w:t xml:space="preserve"> </w:t>
      </w:r>
      <w:r w:rsidR="00904690">
        <w:rPr>
          <w:spacing w:val="-1"/>
        </w:rPr>
        <w:t xml:space="preserve">líder </w:t>
      </w:r>
      <w:r w:rsidR="005A7D0E">
        <w:rPr>
          <w:spacing w:val="-1"/>
        </w:rPr>
        <w:t>para</w:t>
      </w:r>
      <w:r>
        <w:rPr>
          <w:spacing w:val="-15"/>
        </w:rPr>
        <w:t xml:space="preserve"> </w:t>
      </w:r>
      <w:r>
        <w:rPr>
          <w:spacing w:val="-1"/>
        </w:rPr>
        <w:t>la</w:t>
      </w:r>
      <w:r>
        <w:rPr>
          <w:spacing w:val="-16"/>
        </w:rPr>
        <w:t xml:space="preserve"> </w:t>
      </w:r>
      <w:r>
        <w:rPr>
          <w:spacing w:val="-1"/>
        </w:rPr>
        <w:t>elaboración</w:t>
      </w:r>
      <w:r>
        <w:rPr>
          <w:spacing w:val="-15"/>
        </w:rPr>
        <w:t xml:space="preserve"> </w:t>
      </w:r>
      <w:r>
        <w:t>del</w:t>
      </w:r>
      <w:r>
        <w:rPr>
          <w:spacing w:val="-15"/>
        </w:rPr>
        <w:t xml:space="preserve"> </w:t>
      </w:r>
      <w:r>
        <w:t>documento</w:t>
      </w:r>
      <w:r>
        <w:rPr>
          <w:spacing w:val="-16"/>
        </w:rPr>
        <w:t xml:space="preserve"> </w:t>
      </w:r>
      <w:r>
        <w:t>de</w:t>
      </w:r>
      <w:r>
        <w:rPr>
          <w:spacing w:val="-15"/>
        </w:rPr>
        <w:t xml:space="preserve"> </w:t>
      </w:r>
      <w:r>
        <w:t>análisis</w:t>
      </w:r>
      <w:r>
        <w:rPr>
          <w:spacing w:val="-16"/>
        </w:rPr>
        <w:t xml:space="preserve"> </w:t>
      </w:r>
      <w:r>
        <w:lastRenderedPageBreak/>
        <w:t>frente</w:t>
      </w:r>
      <w:r>
        <w:rPr>
          <w:spacing w:val="-16"/>
        </w:rPr>
        <w:t xml:space="preserve"> </w:t>
      </w:r>
      <w:r>
        <w:t>a</w:t>
      </w:r>
      <w:r>
        <w:rPr>
          <w:spacing w:val="-15"/>
        </w:rPr>
        <w:t xml:space="preserve"> </w:t>
      </w:r>
      <w:r>
        <w:t>los</w:t>
      </w:r>
      <w:r>
        <w:rPr>
          <w:spacing w:val="-16"/>
        </w:rPr>
        <w:t xml:space="preserve"> </w:t>
      </w:r>
      <w:r>
        <w:t>resultados</w:t>
      </w:r>
      <w:r>
        <w:rPr>
          <w:spacing w:val="-17"/>
        </w:rPr>
        <w:t xml:space="preserve"> </w:t>
      </w:r>
      <w:r>
        <w:t>obtenidos</w:t>
      </w:r>
      <w:r>
        <w:rPr>
          <w:spacing w:val="-64"/>
        </w:rPr>
        <w:t xml:space="preserve"> </w:t>
      </w:r>
      <w:r w:rsidR="004075B0">
        <w:rPr>
          <w:spacing w:val="-64"/>
        </w:rPr>
        <w:t xml:space="preserve">   </w:t>
      </w:r>
      <w:r w:rsidR="004075B0">
        <w:t xml:space="preserve"> por</w:t>
      </w:r>
      <w:r>
        <w:rPr>
          <w:spacing w:val="-2"/>
        </w:rPr>
        <w:t xml:space="preserve"> </w:t>
      </w:r>
      <w:r w:rsidR="004075B0">
        <w:rPr>
          <w:spacing w:val="-2"/>
        </w:rPr>
        <w:t xml:space="preserve">el </w:t>
      </w:r>
      <w:r>
        <w:t>TPGE.</w:t>
      </w:r>
    </w:p>
    <w:p w14:paraId="761004AC" w14:textId="77777777" w:rsidR="000A7F65" w:rsidRDefault="000A7F65">
      <w:pPr>
        <w:pStyle w:val="Textoindependiente"/>
        <w:spacing w:before="153" w:line="259" w:lineRule="auto"/>
        <w:ind w:left="120" w:right="120"/>
        <w:jc w:val="both"/>
      </w:pPr>
    </w:p>
    <w:p w14:paraId="44CB51A4" w14:textId="40777AE9" w:rsidR="00FC38AF" w:rsidRDefault="00DA1BC2" w:rsidP="00BC33E2">
      <w:pPr>
        <w:pStyle w:val="Ttulo1"/>
        <w:numPr>
          <w:ilvl w:val="0"/>
          <w:numId w:val="4"/>
        </w:numPr>
        <w:rPr>
          <w:color w:val="1F497D" w:themeColor="text2"/>
        </w:rPr>
      </w:pPr>
      <w:bookmarkStart w:id="150" w:name="4._ANÁLISIS_DE_RESULTADOS"/>
      <w:bookmarkStart w:id="151" w:name="_Toc129848168"/>
      <w:bookmarkEnd w:id="150"/>
      <w:r w:rsidRPr="00BC33E2">
        <w:rPr>
          <w:color w:val="1F497D" w:themeColor="text2"/>
        </w:rPr>
        <w:t>ANÁLISIS</w:t>
      </w:r>
      <w:r w:rsidRPr="00BC33E2">
        <w:rPr>
          <w:color w:val="1F497D" w:themeColor="text2"/>
          <w:spacing w:val="-3"/>
        </w:rPr>
        <w:t xml:space="preserve"> </w:t>
      </w:r>
      <w:r w:rsidRPr="00BC33E2">
        <w:rPr>
          <w:color w:val="1F497D" w:themeColor="text2"/>
        </w:rPr>
        <w:t>DE</w:t>
      </w:r>
      <w:r w:rsidRPr="00BC33E2">
        <w:rPr>
          <w:color w:val="1F497D" w:themeColor="text2"/>
          <w:spacing w:val="-3"/>
        </w:rPr>
        <w:t xml:space="preserve"> </w:t>
      </w:r>
      <w:commentRangeStart w:id="152"/>
      <w:r w:rsidRPr="00BC33E2">
        <w:rPr>
          <w:color w:val="1F497D" w:themeColor="text2"/>
        </w:rPr>
        <w:t>RESULTADOS</w:t>
      </w:r>
      <w:commentRangeEnd w:id="152"/>
      <w:r w:rsidR="00FD3AB7">
        <w:rPr>
          <w:rStyle w:val="Refdecomentario"/>
          <w:rFonts w:ascii="Arial MT" w:eastAsia="Arial MT" w:hAnsi="Arial MT" w:cs="Arial MT"/>
        </w:rPr>
        <w:commentReference w:id="152"/>
      </w:r>
      <w:bookmarkEnd w:id="151"/>
    </w:p>
    <w:p w14:paraId="42B31E0D" w14:textId="328D30A7" w:rsidR="00904690" w:rsidRDefault="00904690" w:rsidP="00904690">
      <w:pPr>
        <w:pStyle w:val="Ttulo1"/>
        <w:ind w:left="0" w:firstLine="0"/>
        <w:rPr>
          <w:color w:val="1F497D" w:themeColor="text2"/>
        </w:rPr>
      </w:pPr>
    </w:p>
    <w:p w14:paraId="6D9045F1" w14:textId="7934A92C" w:rsidR="00904690" w:rsidRDefault="00904690" w:rsidP="00904690">
      <w:pPr>
        <w:pStyle w:val="Textoindependiente"/>
        <w:jc w:val="both"/>
      </w:pPr>
      <w:r>
        <w:t xml:space="preserve">En el marco del desarrollo del presente informe, se destaca la marcación de recursos </w:t>
      </w:r>
      <w:proofErr w:type="gramStart"/>
      <w:ins w:id="153" w:author="Leidy Karina Ospina Castañeda" w:date="2023-03-21T08:05:00Z">
        <w:r w:rsidR="00BF7280">
          <w:t>de  2</w:t>
        </w:r>
      </w:ins>
      <w:ins w:id="154" w:author="Leidy Karina Ospina Castañeda" w:date="2023-03-21T08:10:00Z">
        <w:r w:rsidR="005F4DAC">
          <w:t>6</w:t>
        </w:r>
      </w:ins>
      <w:proofErr w:type="gramEnd"/>
      <w:ins w:id="155" w:author="Leidy Karina Ospina Castañeda" w:date="2023-03-21T08:05:00Z">
        <w:r w:rsidR="00BF7280">
          <w:t xml:space="preserve"> entidades de la Administración Central, </w:t>
        </w:r>
      </w:ins>
      <w:ins w:id="156" w:author="Leidy Karina Ospina Castañeda" w:date="2023-03-21T08:10:00Z">
        <w:r w:rsidR="005F4DAC">
          <w:t>1</w:t>
        </w:r>
      </w:ins>
      <w:ins w:id="157" w:author="Leidy Karina Ospina Castañeda" w:date="2023-03-21T08:05:00Z">
        <w:r w:rsidR="00BF7280">
          <w:t xml:space="preserve"> Empresas Industriales </w:t>
        </w:r>
        <w:r w:rsidR="00A52FAD">
          <w:t>y C</w:t>
        </w:r>
      </w:ins>
      <w:ins w:id="158" w:author="Leidy Karina Ospina Castañeda" w:date="2023-03-21T08:06:00Z">
        <w:r w:rsidR="00A52FAD">
          <w:t>omerciales del Distrito - EICD, y 1</w:t>
        </w:r>
      </w:ins>
      <w:ins w:id="159" w:author="Leidy Karina Ospina Castañeda" w:date="2023-03-21T08:10:00Z">
        <w:r w:rsidR="005F4DAC">
          <w:t>3</w:t>
        </w:r>
      </w:ins>
      <w:ins w:id="160" w:author="Leidy Karina Ospina Castañeda" w:date="2023-03-21T08:06:00Z">
        <w:r w:rsidR="00A52FAD">
          <w:t xml:space="preserve"> Fondos de  Desarrollo Local -FDL. </w:t>
        </w:r>
      </w:ins>
      <w:ins w:id="161" w:author="Leidy Karina Ospina Castañeda" w:date="2023-03-21T08:07:00Z">
        <w:r w:rsidR="00597CE3">
          <w:t xml:space="preserve">La marcación y asignación de recursos </w:t>
        </w:r>
      </w:ins>
      <w:proofErr w:type="gramStart"/>
      <w:ins w:id="162" w:author="Leidy Karina Ospina Castañeda" w:date="2023-03-21T08:08:00Z">
        <w:r w:rsidR="00597CE3">
          <w:t>de  inversión</w:t>
        </w:r>
        <w:proofErr w:type="gramEnd"/>
        <w:r w:rsidR="00597CE3">
          <w:t xml:space="preserve"> </w:t>
        </w:r>
      </w:ins>
      <w:r>
        <w:t xml:space="preserve">al componente directo </w:t>
      </w:r>
      <w:del w:id="163" w:author="Leidy Karina Ospina Castañeda" w:date="2023-03-21T08:08:00Z">
        <w:r w:rsidDel="00597CE3">
          <w:delText xml:space="preserve">de inversión </w:delText>
        </w:r>
      </w:del>
      <w:del w:id="164" w:author="Leidy Karina Ospina Castañeda" w:date="2023-03-21T08:00:00Z">
        <w:r w:rsidDel="00BF7280">
          <w:delText>d</w:delText>
        </w:r>
      </w:del>
      <w:r>
        <w:t xml:space="preserve">en el TPGE </w:t>
      </w:r>
      <w:ins w:id="165" w:author="Leidy Karina Ospina Castañeda" w:date="2023-03-21T08:08:00Z">
        <w:r w:rsidR="00597CE3">
          <w:t>fue realizado por:</w:t>
        </w:r>
      </w:ins>
      <w:del w:id="166" w:author="Leidy Karina Ospina Castañeda" w:date="2023-03-21T08:01:00Z">
        <w:r w:rsidDel="00BF7280">
          <w:delText>de</w:delText>
        </w:r>
      </w:del>
      <w:r>
        <w:t xml:space="preserve"> la Secretaría Distrital de Gobierno</w:t>
      </w:r>
      <w:ins w:id="167" w:author="Leidy Karina Ospina Castañeda" w:date="2023-03-21T08:02:00Z">
        <w:r w:rsidR="00BF7280">
          <w:t xml:space="preserve"> -</w:t>
        </w:r>
      </w:ins>
      <w:r>
        <w:t xml:space="preserve"> SDG, </w:t>
      </w:r>
      <w:del w:id="168" w:author="Leidy Karina Ospina Castañeda" w:date="2023-03-21T08:09:00Z">
        <w:r w:rsidDel="00E51059">
          <w:delText>la</w:delText>
        </w:r>
      </w:del>
      <w:del w:id="169" w:author="Leidy Karina Ospina Castañeda" w:date="2023-03-21T08:02:00Z">
        <w:r w:rsidDel="00BF7280">
          <w:delText xml:space="preserve"> </w:delText>
        </w:r>
      </w:del>
      <w:del w:id="170" w:author="Leidy Karina Ospina Castañeda" w:date="2023-03-21T08:09:00Z">
        <w:r w:rsidDel="00E51059">
          <w:delText>Secretaría</w:delText>
        </w:r>
      </w:del>
      <w:ins w:id="171" w:author="Leidy Karina Ospina Castañeda" w:date="2023-03-21T08:09:00Z">
        <w:r w:rsidR="00E51059">
          <w:t>la Secretaría</w:t>
        </w:r>
      </w:ins>
      <w:r>
        <w:t xml:space="preserve"> de Educación del Distrito </w:t>
      </w:r>
      <w:ins w:id="172" w:author="Leidy Karina Ospina Castañeda" w:date="2023-03-21T08:03:00Z">
        <w:r w:rsidR="00BF7280">
          <w:t>-</w:t>
        </w:r>
      </w:ins>
      <w:r>
        <w:t xml:space="preserve">SED y el Instituto Distrital de la Participación y Acción Comunal </w:t>
      </w:r>
      <w:ins w:id="173" w:author="Leidy Karina Ospina Castañeda" w:date="2023-03-21T08:03:00Z">
        <w:r w:rsidR="00BF7280">
          <w:t xml:space="preserve">- </w:t>
        </w:r>
      </w:ins>
      <w:r>
        <w:t xml:space="preserve">IDPAC. Por su parte seis (6) Fondos de </w:t>
      </w:r>
      <w:ins w:id="174" w:author="Leidy Karina Ospina Castañeda" w:date="2023-03-21T08:03:00Z">
        <w:r w:rsidR="00BF7280">
          <w:t>D</w:t>
        </w:r>
      </w:ins>
      <w:del w:id="175" w:author="Leidy Karina Ospina Castañeda" w:date="2023-03-21T08:03:00Z">
        <w:r w:rsidDel="00BF7280">
          <w:delText>d</w:delText>
        </w:r>
      </w:del>
      <w:r>
        <w:t xml:space="preserve">esarrollo </w:t>
      </w:r>
      <w:ins w:id="176" w:author="Leidy Karina Ospina Castañeda" w:date="2023-03-21T08:03:00Z">
        <w:r w:rsidR="00BF7280">
          <w:t>L</w:t>
        </w:r>
      </w:ins>
      <w:del w:id="177" w:author="Leidy Karina Ospina Castañeda" w:date="2023-03-21T08:03:00Z">
        <w:r w:rsidDel="00BF7280">
          <w:delText>l</w:delText>
        </w:r>
      </w:del>
      <w:r>
        <w:t>ocal</w:t>
      </w:r>
      <w:ins w:id="178" w:author="Leidy Karina Ospina Castañeda" w:date="2023-03-21T08:03:00Z">
        <w:r w:rsidR="00BF7280">
          <w:t xml:space="preserve"> -FDL</w:t>
        </w:r>
      </w:ins>
      <w:r>
        <w:t xml:space="preserve"> realizaron la marcación directa así: </w:t>
      </w:r>
      <w:r w:rsidRPr="00904690">
        <w:t>FDL Antonio Nariño, FDL Fontibón, FDL Candelaria, FDL San Cristóbal, FDL Suba y FDL Usme.</w:t>
      </w:r>
    </w:p>
    <w:p w14:paraId="76570671" w14:textId="77777777" w:rsidR="00F828DE" w:rsidRPr="00904690" w:rsidRDefault="00F828DE" w:rsidP="00904690">
      <w:pPr>
        <w:pStyle w:val="Textoindependiente"/>
        <w:jc w:val="both"/>
      </w:pPr>
    </w:p>
    <w:p w14:paraId="4707E3EF" w14:textId="77777777" w:rsidR="00FC38AF" w:rsidRDefault="00FC38AF">
      <w:pPr>
        <w:pStyle w:val="Textoindependiente"/>
        <w:rPr>
          <w:sz w:val="26"/>
        </w:rPr>
      </w:pPr>
    </w:p>
    <w:p w14:paraId="29039200" w14:textId="75F153C0" w:rsidR="00FC38AF" w:rsidRDefault="007A029D" w:rsidP="00E74AE8">
      <w:pPr>
        <w:pStyle w:val="Ttulo2"/>
        <w:ind w:left="0" w:firstLine="0"/>
        <w:rPr>
          <w:color w:val="1F497D" w:themeColor="text2"/>
        </w:rPr>
      </w:pPr>
      <w:bookmarkStart w:id="179" w:name="4.1._ANÁLISIS_DE_MARCACIÓN_DE_IMPACTO_DI"/>
      <w:bookmarkEnd w:id="179"/>
      <w:r>
        <w:rPr>
          <w:color w:val="1F497D" w:themeColor="text2"/>
        </w:rPr>
        <w:t xml:space="preserve">   </w:t>
      </w:r>
      <w:r w:rsidR="00BC33E2" w:rsidRPr="00BC33E2">
        <w:rPr>
          <w:color w:val="1F497D" w:themeColor="text2"/>
        </w:rPr>
        <w:t xml:space="preserve"> </w:t>
      </w:r>
      <w:bookmarkStart w:id="180" w:name="_Toc129848169"/>
      <w:r w:rsidR="00DA1BC2" w:rsidRPr="00BC33E2">
        <w:rPr>
          <w:color w:val="1F497D" w:themeColor="text2"/>
        </w:rPr>
        <w:t>ANÁLISIS</w:t>
      </w:r>
      <w:r w:rsidR="00DA1BC2" w:rsidRPr="00BC33E2">
        <w:rPr>
          <w:color w:val="1F497D" w:themeColor="text2"/>
          <w:spacing w:val="-2"/>
        </w:rPr>
        <w:t xml:space="preserve"> </w:t>
      </w:r>
      <w:r w:rsidR="00DA1BC2" w:rsidRPr="00BC33E2">
        <w:rPr>
          <w:color w:val="1F497D" w:themeColor="text2"/>
        </w:rPr>
        <w:t>DE</w:t>
      </w:r>
      <w:r w:rsidR="00DA1BC2" w:rsidRPr="00BC33E2">
        <w:rPr>
          <w:color w:val="1F497D" w:themeColor="text2"/>
          <w:spacing w:val="-1"/>
        </w:rPr>
        <w:t xml:space="preserve"> </w:t>
      </w:r>
      <w:r w:rsidR="00DA1BC2" w:rsidRPr="00BC33E2">
        <w:rPr>
          <w:color w:val="1F497D" w:themeColor="text2"/>
        </w:rPr>
        <w:t>MARCACIÓN</w:t>
      </w:r>
      <w:r w:rsidR="00DA1BC2" w:rsidRPr="00BC33E2">
        <w:rPr>
          <w:color w:val="1F497D" w:themeColor="text2"/>
          <w:spacing w:val="-1"/>
        </w:rPr>
        <w:t xml:space="preserve"> </w:t>
      </w:r>
      <w:r w:rsidR="00DA1BC2" w:rsidRPr="00BC33E2">
        <w:rPr>
          <w:color w:val="1F497D" w:themeColor="text2"/>
        </w:rPr>
        <w:t>DE IMPACTO</w:t>
      </w:r>
      <w:r w:rsidR="00DA1BC2" w:rsidRPr="00BC33E2">
        <w:rPr>
          <w:color w:val="1F497D" w:themeColor="text2"/>
          <w:spacing w:val="-4"/>
        </w:rPr>
        <w:t xml:space="preserve"> </w:t>
      </w:r>
      <w:r w:rsidR="00DA1BC2" w:rsidRPr="00BC33E2">
        <w:rPr>
          <w:color w:val="1F497D" w:themeColor="text2"/>
        </w:rPr>
        <w:t>DIRECTO</w:t>
      </w:r>
      <w:bookmarkEnd w:id="180"/>
    </w:p>
    <w:p w14:paraId="07E4D2F3" w14:textId="77777777" w:rsidR="00F828DE" w:rsidRDefault="00F828DE" w:rsidP="00E06F25">
      <w:pPr>
        <w:pStyle w:val="Textoindependiente"/>
        <w:spacing w:before="180" w:line="259" w:lineRule="auto"/>
        <w:ind w:right="120"/>
        <w:jc w:val="both"/>
      </w:pPr>
    </w:p>
    <w:p w14:paraId="0904E172" w14:textId="039F0DE6" w:rsidR="00FC38AF" w:rsidRDefault="00620F07" w:rsidP="00E06F25">
      <w:pPr>
        <w:pStyle w:val="Textoindependiente"/>
        <w:spacing w:before="180" w:line="259" w:lineRule="auto"/>
        <w:ind w:right="120"/>
        <w:jc w:val="both"/>
      </w:pPr>
      <w:r>
        <w:t>De acuerdo con los instrumentos de información SEGPLAN y PMR</w:t>
      </w:r>
      <w:r w:rsidR="00DA1BC2">
        <w:t xml:space="preserve"> para el TPGE, en lo</w:t>
      </w:r>
      <w:r w:rsidR="00DA1BC2" w:rsidRPr="00904690">
        <w:t xml:space="preserve"> </w:t>
      </w:r>
      <w:r w:rsidR="00DA1BC2">
        <w:t>relacionado</w:t>
      </w:r>
      <w:r w:rsidR="00DA1BC2" w:rsidRPr="00904690">
        <w:t xml:space="preserve"> </w:t>
      </w:r>
      <w:r w:rsidR="00DA1BC2">
        <w:t>a</w:t>
      </w:r>
      <w:r w:rsidR="00DA1BC2" w:rsidRPr="00904690">
        <w:t xml:space="preserve"> </w:t>
      </w:r>
      <w:r w:rsidR="00DA1BC2">
        <w:t>la</w:t>
      </w:r>
      <w:r w:rsidR="00DA1BC2" w:rsidRPr="00904690">
        <w:t xml:space="preserve"> </w:t>
      </w:r>
      <w:r w:rsidR="00DA1BC2">
        <w:t>inversión</w:t>
      </w:r>
      <w:r w:rsidR="00DA1BC2" w:rsidRPr="00904690">
        <w:t xml:space="preserve"> </w:t>
      </w:r>
      <w:r w:rsidR="00DA1BC2">
        <w:t>directa</w:t>
      </w:r>
      <w:r w:rsidR="00DA1BC2" w:rsidRPr="00904690">
        <w:t xml:space="preserve"> </w:t>
      </w:r>
      <w:r w:rsidR="00DA1BC2">
        <w:t>con</w:t>
      </w:r>
      <w:r w:rsidR="00DA1BC2" w:rsidRPr="00904690">
        <w:t xml:space="preserve"> </w:t>
      </w:r>
      <w:r w:rsidR="00DA1BC2">
        <w:t>impacto</w:t>
      </w:r>
      <w:r w:rsidR="00DA1BC2" w:rsidRPr="00904690">
        <w:t xml:space="preserve"> </w:t>
      </w:r>
      <w:r w:rsidR="00DA1BC2">
        <w:t>asociado</w:t>
      </w:r>
      <w:r w:rsidR="00DA1BC2" w:rsidRPr="00904690">
        <w:t xml:space="preserve"> </w:t>
      </w:r>
      <w:r w:rsidR="00DA1BC2">
        <w:t>a</w:t>
      </w:r>
      <w:r w:rsidR="00DA1BC2" w:rsidRPr="00904690">
        <w:t xml:space="preserve"> </w:t>
      </w:r>
      <w:r w:rsidR="00DA1BC2">
        <w:t>los</w:t>
      </w:r>
      <w:r w:rsidR="00DA1BC2" w:rsidRPr="00904690">
        <w:t xml:space="preserve"> </w:t>
      </w:r>
      <w:r w:rsidR="00DA1BC2">
        <w:t>componentes</w:t>
      </w:r>
      <w:r w:rsidR="00DA1BC2" w:rsidRPr="00904690">
        <w:t xml:space="preserve"> </w:t>
      </w:r>
      <w:r w:rsidR="00DA1BC2">
        <w:t>diferenciales</w:t>
      </w:r>
      <w:r w:rsidR="00DA1BC2" w:rsidRPr="00904690">
        <w:t xml:space="preserve"> </w:t>
      </w:r>
      <w:r w:rsidR="00DA1BC2">
        <w:t>étnicos,</w:t>
      </w:r>
      <w:r w:rsidR="00DA1BC2" w:rsidRPr="00904690">
        <w:t xml:space="preserve"> </w:t>
      </w:r>
      <w:r w:rsidR="00DA1BC2">
        <w:t>se</w:t>
      </w:r>
      <w:r w:rsidR="00DA1BC2" w:rsidRPr="00904690">
        <w:t xml:space="preserve"> </w:t>
      </w:r>
      <w:r w:rsidR="00DA1BC2">
        <w:t>evidencian</w:t>
      </w:r>
      <w:r w:rsidR="00DA1BC2" w:rsidRPr="00904690">
        <w:t xml:space="preserve"> </w:t>
      </w:r>
      <w:r w:rsidR="00DA1BC2">
        <w:t>los</w:t>
      </w:r>
      <w:r w:rsidR="00DA1BC2" w:rsidRPr="00904690">
        <w:t xml:space="preserve"> </w:t>
      </w:r>
      <w:r w:rsidR="00DA1BC2">
        <w:t>siguientes</w:t>
      </w:r>
      <w:r w:rsidR="00DA1BC2" w:rsidRPr="00904690">
        <w:t xml:space="preserve"> </w:t>
      </w:r>
      <w:r w:rsidR="00DA1BC2">
        <w:t>resultados</w:t>
      </w:r>
      <w:r w:rsidR="00DA1BC2" w:rsidRPr="00904690">
        <w:t xml:space="preserve"> </w:t>
      </w:r>
      <w:r w:rsidR="00DA1BC2">
        <w:t>asociados</w:t>
      </w:r>
      <w:r w:rsidR="00DA1BC2" w:rsidRPr="00904690">
        <w:t xml:space="preserve"> </w:t>
      </w:r>
      <w:r w:rsidR="00DA1BC2">
        <w:t>a</w:t>
      </w:r>
      <w:r w:rsidR="00DA1BC2" w:rsidRPr="00904690">
        <w:t xml:space="preserve"> </w:t>
      </w:r>
      <w:r w:rsidR="00DA1BC2">
        <w:t>la</w:t>
      </w:r>
      <w:r w:rsidR="00DA1BC2" w:rsidRPr="00904690">
        <w:t xml:space="preserve"> </w:t>
      </w:r>
      <w:r w:rsidR="00DA1BC2">
        <w:t>marcación</w:t>
      </w:r>
      <w:r w:rsidR="00DA1BC2" w:rsidRPr="00904690">
        <w:t xml:space="preserve"> </w:t>
      </w:r>
      <w:r w:rsidR="00DA1BC2">
        <w:t>presupuestal:</w:t>
      </w:r>
    </w:p>
    <w:p w14:paraId="2697BC60" w14:textId="5AEEFF85" w:rsidR="00376343" w:rsidRDefault="00620F07" w:rsidP="00904690">
      <w:pPr>
        <w:pStyle w:val="Textoindependiente"/>
        <w:spacing w:before="82" w:line="259" w:lineRule="auto"/>
        <w:ind w:right="110"/>
        <w:jc w:val="both"/>
      </w:pPr>
      <w:r>
        <w:t>En</w:t>
      </w:r>
      <w:r w:rsidR="0032788B">
        <w:t xml:space="preserve"> </w:t>
      </w:r>
      <w:r w:rsidR="00DA1BC2">
        <w:t xml:space="preserve">el instrumento de información </w:t>
      </w:r>
      <w:bookmarkStart w:id="181" w:name="_Hlk129262503"/>
      <w:r w:rsidR="00DA1BC2" w:rsidRPr="00904690">
        <w:t>PMR</w:t>
      </w:r>
      <w:bookmarkEnd w:id="181"/>
      <w:r w:rsidR="00DA1BC2">
        <w:t xml:space="preserve">, </w:t>
      </w:r>
      <w:r w:rsidR="00F861F9">
        <w:t>el monto de recursos programados</w:t>
      </w:r>
      <w:r w:rsidR="00DA1BC2" w:rsidRPr="00904690">
        <w:t xml:space="preserve"> </w:t>
      </w:r>
      <w:r w:rsidR="00DA1BC2">
        <w:t>para</w:t>
      </w:r>
      <w:r w:rsidR="00DA1BC2" w:rsidRPr="00904690">
        <w:t xml:space="preserve"> </w:t>
      </w:r>
      <w:r w:rsidR="00DA1BC2">
        <w:t>el</w:t>
      </w:r>
      <w:r w:rsidR="00DA1BC2" w:rsidRPr="00904690">
        <w:t xml:space="preserve"> </w:t>
      </w:r>
      <w:r w:rsidR="00DA1BC2">
        <w:t>TPGE</w:t>
      </w:r>
      <w:r w:rsidR="00DA1BC2" w:rsidRPr="00904690">
        <w:t xml:space="preserve"> </w:t>
      </w:r>
      <w:r w:rsidRPr="00904690">
        <w:t>corresponde a</w:t>
      </w:r>
      <w:r w:rsidR="00F861F9" w:rsidRPr="00904690">
        <w:t xml:space="preserve"> </w:t>
      </w:r>
      <w:r w:rsidR="00DA1BC2">
        <w:t>$6.668,</w:t>
      </w:r>
      <w:r w:rsidR="000F25A6">
        <w:t>2</w:t>
      </w:r>
      <w:r w:rsidR="000A1367">
        <w:t>6</w:t>
      </w:r>
      <w:r w:rsidR="00DA1BC2" w:rsidRPr="00904690">
        <w:t xml:space="preserve"> </w:t>
      </w:r>
      <w:r w:rsidR="00E74AE8" w:rsidRPr="00904690">
        <w:t xml:space="preserve"> </w:t>
      </w:r>
      <w:r w:rsidR="001A440B" w:rsidRPr="00904690">
        <w:t xml:space="preserve"> </w:t>
      </w:r>
      <w:r w:rsidR="00DA1BC2">
        <w:t>millones</w:t>
      </w:r>
      <w:r w:rsidR="00F861F9">
        <w:t>,</w:t>
      </w:r>
      <w:r w:rsidR="001A440B">
        <w:t xml:space="preserve"> </w:t>
      </w:r>
      <w:r w:rsidR="00F861F9">
        <w:t xml:space="preserve">se comprometieron </w:t>
      </w:r>
      <w:r w:rsidR="00DA1BC2">
        <w:t>$</w:t>
      </w:r>
      <w:r w:rsidR="000F25A6">
        <w:t>7</w:t>
      </w:r>
      <w:r w:rsidR="00DA1BC2">
        <w:t>.</w:t>
      </w:r>
      <w:r w:rsidR="000F25A6">
        <w:t>394</w:t>
      </w:r>
      <w:r w:rsidR="00DA1BC2">
        <w:t>,</w:t>
      </w:r>
      <w:r w:rsidR="000F25A6">
        <w:t>20</w:t>
      </w:r>
      <w:r w:rsidR="00DA1BC2" w:rsidRPr="00904690">
        <w:t xml:space="preserve"> </w:t>
      </w:r>
      <w:r w:rsidR="00DA1BC2">
        <w:t>millones</w:t>
      </w:r>
      <w:r w:rsidR="00470F28">
        <w:t>.</w:t>
      </w:r>
      <w:r w:rsidR="00DA1BC2">
        <w:t xml:space="preserve"> </w:t>
      </w:r>
    </w:p>
    <w:p w14:paraId="49F0A050" w14:textId="2E8D4E07" w:rsidR="00FC38AF" w:rsidRDefault="00DA1BC2" w:rsidP="00904690">
      <w:pPr>
        <w:pStyle w:val="Textoindependiente"/>
        <w:spacing w:before="159" w:line="259" w:lineRule="auto"/>
        <w:ind w:right="110"/>
        <w:jc w:val="both"/>
      </w:pPr>
      <w:r>
        <w:t xml:space="preserve">En el instrumento de información </w:t>
      </w:r>
      <w:r w:rsidRPr="00904690">
        <w:t>SEGPLAN</w:t>
      </w:r>
      <w:r>
        <w:t xml:space="preserve">, los </w:t>
      </w:r>
      <w:r w:rsidR="00620F07">
        <w:t xml:space="preserve">recursos </w:t>
      </w:r>
      <w:r>
        <w:t>de inversión marcados</w:t>
      </w:r>
      <w:r w:rsidRPr="00904690">
        <w:t xml:space="preserve"> </w:t>
      </w:r>
      <w:r w:rsidR="00620F07">
        <w:t>corresponden a</w:t>
      </w:r>
      <w:r>
        <w:t xml:space="preserve"> $</w:t>
      </w:r>
      <w:r w:rsidR="00370B66">
        <w:t>9.094</w:t>
      </w:r>
      <w:r>
        <w:t>,</w:t>
      </w:r>
      <w:r w:rsidR="00370B66">
        <w:t>17</w:t>
      </w:r>
      <w:r>
        <w:t xml:space="preserve"> millones</w:t>
      </w:r>
      <w:r w:rsidRPr="00904690">
        <w:t xml:space="preserve"> </w:t>
      </w:r>
      <w:r>
        <w:t>de apropiación y $</w:t>
      </w:r>
      <w:r w:rsidR="00370B66">
        <w:t>9.065</w:t>
      </w:r>
      <w:r>
        <w:t>,</w:t>
      </w:r>
      <w:r w:rsidR="00370B66">
        <w:t>05</w:t>
      </w:r>
      <w:r>
        <w:t xml:space="preserve"> millones comprometidos, En</w:t>
      </w:r>
      <w:r w:rsidRPr="00904690">
        <w:t xml:space="preserve"> </w:t>
      </w:r>
      <w:r>
        <w:t>el</w:t>
      </w:r>
      <w:r w:rsidRPr="00904690">
        <w:t xml:space="preserve"> </w:t>
      </w:r>
      <w:r>
        <w:t>instrumento</w:t>
      </w:r>
      <w:r w:rsidRPr="00904690">
        <w:t xml:space="preserve"> </w:t>
      </w:r>
      <w:r>
        <w:t>de</w:t>
      </w:r>
      <w:r w:rsidRPr="00904690">
        <w:t xml:space="preserve"> </w:t>
      </w:r>
      <w:r>
        <w:t>información</w:t>
      </w:r>
      <w:r w:rsidRPr="00904690">
        <w:t xml:space="preserve"> </w:t>
      </w:r>
      <w:r>
        <w:t>SEGPLAN</w:t>
      </w:r>
      <w:r w:rsidRPr="00904690">
        <w:t xml:space="preserve"> </w:t>
      </w:r>
      <w:r>
        <w:t>no</w:t>
      </w:r>
      <w:r w:rsidRPr="00904690">
        <w:t xml:space="preserve"> </w:t>
      </w:r>
      <w:r>
        <w:t>se</w:t>
      </w:r>
      <w:r w:rsidRPr="00904690">
        <w:t xml:space="preserve"> </w:t>
      </w:r>
      <w:r>
        <w:t>registran</w:t>
      </w:r>
      <w:r w:rsidRPr="00904690">
        <w:t xml:space="preserve"> </w:t>
      </w:r>
      <w:r>
        <w:t>giros,</w:t>
      </w:r>
      <w:r w:rsidRPr="00904690">
        <w:t xml:space="preserve"> </w:t>
      </w:r>
      <w:r>
        <w:t>razón</w:t>
      </w:r>
      <w:r w:rsidRPr="00904690">
        <w:t xml:space="preserve"> </w:t>
      </w:r>
      <w:r>
        <w:t>por</w:t>
      </w:r>
      <w:r w:rsidRPr="00904690">
        <w:t xml:space="preserve"> </w:t>
      </w:r>
      <w:r>
        <w:t>la</w:t>
      </w:r>
      <w:r w:rsidRPr="00904690">
        <w:t xml:space="preserve"> </w:t>
      </w:r>
      <w:r>
        <w:t>cual</w:t>
      </w:r>
      <w:r w:rsidRPr="00904690">
        <w:t xml:space="preserve"> </w:t>
      </w:r>
      <w:r>
        <w:t>no</w:t>
      </w:r>
      <w:r w:rsidRPr="00904690">
        <w:t xml:space="preserve"> </w:t>
      </w:r>
      <w:r>
        <w:t>se</w:t>
      </w:r>
      <w:r w:rsidRPr="00904690">
        <w:t xml:space="preserve"> </w:t>
      </w:r>
      <w:r>
        <w:t>verá</w:t>
      </w:r>
      <w:r w:rsidRPr="00904690">
        <w:t xml:space="preserve"> </w:t>
      </w:r>
      <w:r>
        <w:t>reflejada</w:t>
      </w:r>
      <w:r w:rsidRPr="00904690">
        <w:t xml:space="preserve"> </w:t>
      </w:r>
      <w:r>
        <w:t>esta</w:t>
      </w:r>
      <w:r w:rsidRPr="00904690">
        <w:t xml:space="preserve"> </w:t>
      </w:r>
      <w:r>
        <w:t>información.</w:t>
      </w:r>
    </w:p>
    <w:p w14:paraId="2F42E66B" w14:textId="77777777" w:rsidR="00FC38AF" w:rsidRDefault="00DA1BC2" w:rsidP="00904690">
      <w:pPr>
        <w:pStyle w:val="Textoindependiente"/>
        <w:spacing w:before="163"/>
        <w:jc w:val="both"/>
      </w:pPr>
      <w:r>
        <w:t>En</w:t>
      </w:r>
      <w:r w:rsidRPr="00904690">
        <w:t xml:space="preserve"> </w:t>
      </w:r>
      <w:r>
        <w:t>la</w:t>
      </w:r>
      <w:r w:rsidRPr="00904690">
        <w:t xml:space="preserve"> </w:t>
      </w:r>
      <w:r>
        <w:t>siguiente</w:t>
      </w:r>
      <w:r w:rsidRPr="00904690">
        <w:t xml:space="preserve"> </w:t>
      </w:r>
      <w:r>
        <w:t>tabla</w:t>
      </w:r>
      <w:r w:rsidRPr="00904690">
        <w:t xml:space="preserve"> </w:t>
      </w:r>
      <w:r>
        <w:t>se</w:t>
      </w:r>
      <w:r w:rsidRPr="00904690">
        <w:t xml:space="preserve"> </w:t>
      </w:r>
      <w:r>
        <w:t>representan</w:t>
      </w:r>
      <w:r w:rsidRPr="00904690">
        <w:t xml:space="preserve"> </w:t>
      </w:r>
      <w:r>
        <w:t>los</w:t>
      </w:r>
      <w:r w:rsidRPr="00904690">
        <w:t xml:space="preserve"> </w:t>
      </w:r>
      <w:r>
        <w:t>valores</w:t>
      </w:r>
      <w:r w:rsidRPr="00904690">
        <w:t xml:space="preserve"> </w:t>
      </w:r>
      <w:r>
        <w:t>anteriormente</w:t>
      </w:r>
      <w:r w:rsidRPr="00904690">
        <w:t xml:space="preserve"> </w:t>
      </w:r>
      <w:r>
        <w:t>descritos:</w:t>
      </w:r>
    </w:p>
    <w:p w14:paraId="348E6A0B" w14:textId="77777777" w:rsidR="00FC38AF" w:rsidRPr="00904690" w:rsidRDefault="00FC38AF">
      <w:pPr>
        <w:pStyle w:val="Textoindependiente"/>
      </w:pPr>
    </w:p>
    <w:p w14:paraId="6C4515E5" w14:textId="232A3DA9" w:rsidR="009C5EB8" w:rsidRDefault="009B435C" w:rsidP="009C5EB8">
      <w:pPr>
        <w:pStyle w:val="Descripcin"/>
        <w:jc w:val="center"/>
      </w:pPr>
      <w:bookmarkStart w:id="182" w:name="_Toc129848183"/>
      <w:r>
        <w:t xml:space="preserve">Tabla </w:t>
      </w:r>
      <w:r>
        <w:fldChar w:fldCharType="begin"/>
      </w:r>
      <w:r>
        <w:instrText xml:space="preserve"> SEQ Tabla \* ARABIC </w:instrText>
      </w:r>
      <w:r>
        <w:fldChar w:fldCharType="separate"/>
      </w:r>
      <w:r w:rsidR="005D5D3C">
        <w:rPr>
          <w:noProof/>
        </w:rPr>
        <w:t>1</w:t>
      </w:r>
      <w:r>
        <w:fldChar w:fldCharType="end"/>
      </w:r>
      <w:r>
        <w:t xml:space="preserve"> </w:t>
      </w:r>
      <w:r w:rsidRPr="00D805BB">
        <w:t xml:space="preserve">Inversión </w:t>
      </w:r>
      <w:r w:rsidRPr="000D1EF4">
        <w:t>directa</w:t>
      </w:r>
      <w:r w:rsidRPr="00D805BB">
        <w:t xml:space="preserve"> por tipo de instrumento de información</w:t>
      </w:r>
      <w:bookmarkEnd w:id="182"/>
    </w:p>
    <w:tbl>
      <w:tblPr>
        <w:tblW w:w="5300" w:type="dxa"/>
        <w:jc w:val="center"/>
        <w:tblCellMar>
          <w:left w:w="70" w:type="dxa"/>
          <w:right w:w="70" w:type="dxa"/>
        </w:tblCellMar>
        <w:tblLook w:val="04A0" w:firstRow="1" w:lastRow="0" w:firstColumn="1" w:lastColumn="0" w:noHBand="0" w:noVBand="1"/>
      </w:tblPr>
      <w:tblGrid>
        <w:gridCol w:w="1388"/>
        <w:gridCol w:w="2299"/>
        <w:gridCol w:w="1613"/>
      </w:tblGrid>
      <w:tr w:rsidR="00470F28" w:rsidRPr="00470F28" w14:paraId="63152822" w14:textId="77777777" w:rsidTr="00470F28">
        <w:trPr>
          <w:trHeight w:val="300"/>
          <w:jc w:val="center"/>
        </w:trPr>
        <w:tc>
          <w:tcPr>
            <w:tcW w:w="5300" w:type="dxa"/>
            <w:gridSpan w:val="3"/>
            <w:tcBorders>
              <w:top w:val="single" w:sz="4" w:space="0" w:color="auto"/>
              <w:left w:val="single" w:sz="4" w:space="0" w:color="auto"/>
              <w:bottom w:val="single" w:sz="4" w:space="0" w:color="auto"/>
              <w:right w:val="single" w:sz="4" w:space="0" w:color="000000"/>
            </w:tcBorders>
            <w:shd w:val="clear" w:color="000000" w:fill="E7E6E6"/>
            <w:noWrap/>
            <w:vAlign w:val="center"/>
            <w:hideMark/>
          </w:tcPr>
          <w:p w14:paraId="49EB4DD1"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INSTRUMENTOS DE INFORMACIÓN PMR - SEGPLAN </w:t>
            </w:r>
          </w:p>
        </w:tc>
      </w:tr>
      <w:tr w:rsidR="00470F28" w:rsidRPr="00470F28" w14:paraId="0B280A52" w14:textId="77777777" w:rsidTr="00470F28">
        <w:trPr>
          <w:trHeight w:val="300"/>
          <w:jc w:val="center"/>
        </w:trPr>
        <w:tc>
          <w:tcPr>
            <w:tcW w:w="1388" w:type="dxa"/>
            <w:tcBorders>
              <w:top w:val="nil"/>
              <w:left w:val="single" w:sz="4" w:space="0" w:color="auto"/>
              <w:bottom w:val="single" w:sz="4" w:space="0" w:color="auto"/>
              <w:right w:val="single" w:sz="4" w:space="0" w:color="auto"/>
            </w:tcBorders>
            <w:shd w:val="clear" w:color="auto" w:fill="auto"/>
            <w:noWrap/>
            <w:vAlign w:val="center"/>
            <w:hideMark/>
          </w:tcPr>
          <w:p w14:paraId="3DB19F0E"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Instrumento</w:t>
            </w:r>
          </w:p>
        </w:tc>
        <w:tc>
          <w:tcPr>
            <w:tcW w:w="2299" w:type="dxa"/>
            <w:tcBorders>
              <w:top w:val="nil"/>
              <w:left w:val="nil"/>
              <w:bottom w:val="single" w:sz="4" w:space="0" w:color="auto"/>
              <w:right w:val="single" w:sz="4" w:space="0" w:color="auto"/>
            </w:tcBorders>
            <w:shd w:val="clear" w:color="auto" w:fill="auto"/>
            <w:noWrap/>
            <w:vAlign w:val="center"/>
            <w:hideMark/>
          </w:tcPr>
          <w:p w14:paraId="622FBBD8"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Apropiación vigente</w:t>
            </w:r>
          </w:p>
        </w:tc>
        <w:tc>
          <w:tcPr>
            <w:tcW w:w="1613" w:type="dxa"/>
            <w:tcBorders>
              <w:top w:val="nil"/>
              <w:left w:val="nil"/>
              <w:bottom w:val="single" w:sz="4" w:space="0" w:color="auto"/>
              <w:right w:val="single" w:sz="4" w:space="0" w:color="auto"/>
            </w:tcBorders>
            <w:shd w:val="clear" w:color="auto" w:fill="auto"/>
            <w:noWrap/>
            <w:vAlign w:val="center"/>
            <w:hideMark/>
          </w:tcPr>
          <w:p w14:paraId="5C462C8D"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Compromisos</w:t>
            </w:r>
          </w:p>
        </w:tc>
      </w:tr>
      <w:tr w:rsidR="00470F28" w:rsidRPr="00470F28" w14:paraId="61D4A8AA" w14:textId="77777777" w:rsidTr="00470F28">
        <w:trPr>
          <w:trHeight w:val="300"/>
          <w:jc w:val="center"/>
        </w:trPr>
        <w:tc>
          <w:tcPr>
            <w:tcW w:w="1388" w:type="dxa"/>
            <w:tcBorders>
              <w:top w:val="nil"/>
              <w:left w:val="single" w:sz="4" w:space="0" w:color="auto"/>
              <w:bottom w:val="single" w:sz="4" w:space="0" w:color="auto"/>
              <w:right w:val="single" w:sz="4" w:space="0" w:color="auto"/>
            </w:tcBorders>
            <w:shd w:val="clear" w:color="000000" w:fill="E7E6E6"/>
            <w:noWrap/>
            <w:vAlign w:val="bottom"/>
            <w:hideMark/>
          </w:tcPr>
          <w:p w14:paraId="1A20B140"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PMR</w:t>
            </w:r>
          </w:p>
        </w:tc>
        <w:tc>
          <w:tcPr>
            <w:tcW w:w="2299" w:type="dxa"/>
            <w:tcBorders>
              <w:top w:val="nil"/>
              <w:left w:val="nil"/>
              <w:bottom w:val="single" w:sz="4" w:space="0" w:color="auto"/>
              <w:right w:val="single" w:sz="4" w:space="0" w:color="auto"/>
            </w:tcBorders>
            <w:shd w:val="clear" w:color="000000" w:fill="E7E6E6"/>
            <w:noWrap/>
            <w:vAlign w:val="bottom"/>
            <w:hideMark/>
          </w:tcPr>
          <w:p w14:paraId="733CA655"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6.668,26</w:t>
            </w:r>
          </w:p>
        </w:tc>
        <w:tc>
          <w:tcPr>
            <w:tcW w:w="1613" w:type="dxa"/>
            <w:tcBorders>
              <w:top w:val="nil"/>
              <w:left w:val="nil"/>
              <w:bottom w:val="single" w:sz="4" w:space="0" w:color="auto"/>
              <w:right w:val="single" w:sz="4" w:space="0" w:color="auto"/>
            </w:tcBorders>
            <w:shd w:val="clear" w:color="000000" w:fill="E7E6E6"/>
            <w:noWrap/>
            <w:vAlign w:val="bottom"/>
            <w:hideMark/>
          </w:tcPr>
          <w:p w14:paraId="78C61305"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7.394,20</w:t>
            </w:r>
          </w:p>
        </w:tc>
      </w:tr>
      <w:tr w:rsidR="00470F28" w:rsidRPr="00470F28" w14:paraId="7E627F19" w14:textId="77777777" w:rsidTr="00470F28">
        <w:trPr>
          <w:trHeight w:val="300"/>
          <w:jc w:val="center"/>
        </w:trPr>
        <w:tc>
          <w:tcPr>
            <w:tcW w:w="1388" w:type="dxa"/>
            <w:tcBorders>
              <w:top w:val="nil"/>
              <w:left w:val="single" w:sz="4" w:space="0" w:color="auto"/>
              <w:bottom w:val="single" w:sz="4" w:space="0" w:color="auto"/>
              <w:right w:val="single" w:sz="4" w:space="0" w:color="auto"/>
            </w:tcBorders>
            <w:shd w:val="clear" w:color="auto" w:fill="auto"/>
            <w:noWrap/>
            <w:vAlign w:val="bottom"/>
            <w:hideMark/>
          </w:tcPr>
          <w:p w14:paraId="365779B8" w14:textId="77777777" w:rsidR="00470F28" w:rsidRPr="00470F28" w:rsidRDefault="00470F28" w:rsidP="00470F28">
            <w:pPr>
              <w:widowControl/>
              <w:autoSpaceDE/>
              <w:autoSpaceDN/>
              <w:jc w:val="center"/>
              <w:rPr>
                <w:rFonts w:ascii="Arial" w:eastAsia="Times New Roman" w:hAnsi="Arial" w:cs="Arial"/>
                <w:b/>
                <w:bCs/>
                <w:color w:val="000000"/>
                <w:sz w:val="18"/>
                <w:szCs w:val="18"/>
                <w:lang w:val="es-CO" w:eastAsia="es-CO"/>
              </w:rPr>
            </w:pPr>
            <w:r w:rsidRPr="00470F28">
              <w:rPr>
                <w:rFonts w:ascii="Arial" w:eastAsia="Times New Roman" w:hAnsi="Arial" w:cs="Arial"/>
                <w:b/>
                <w:bCs/>
                <w:color w:val="000000"/>
                <w:sz w:val="18"/>
                <w:szCs w:val="18"/>
                <w:lang w:val="es-CO" w:eastAsia="es-CO"/>
              </w:rPr>
              <w:t>SEGPLAN</w:t>
            </w:r>
          </w:p>
        </w:tc>
        <w:tc>
          <w:tcPr>
            <w:tcW w:w="2299" w:type="dxa"/>
            <w:tcBorders>
              <w:top w:val="nil"/>
              <w:left w:val="nil"/>
              <w:bottom w:val="single" w:sz="4" w:space="0" w:color="auto"/>
              <w:right w:val="single" w:sz="4" w:space="0" w:color="auto"/>
            </w:tcBorders>
            <w:shd w:val="clear" w:color="auto" w:fill="auto"/>
            <w:noWrap/>
            <w:vAlign w:val="bottom"/>
            <w:hideMark/>
          </w:tcPr>
          <w:p w14:paraId="54E55A44"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9.094,17</w:t>
            </w:r>
          </w:p>
        </w:tc>
        <w:tc>
          <w:tcPr>
            <w:tcW w:w="1613" w:type="dxa"/>
            <w:tcBorders>
              <w:top w:val="nil"/>
              <w:left w:val="nil"/>
              <w:bottom w:val="single" w:sz="4" w:space="0" w:color="auto"/>
              <w:right w:val="single" w:sz="4" w:space="0" w:color="auto"/>
            </w:tcBorders>
            <w:shd w:val="clear" w:color="auto" w:fill="auto"/>
            <w:noWrap/>
            <w:vAlign w:val="bottom"/>
            <w:hideMark/>
          </w:tcPr>
          <w:p w14:paraId="7DC4B50C" w14:textId="77777777" w:rsidR="00470F28" w:rsidRPr="00470F28" w:rsidRDefault="00470F28" w:rsidP="00470F28">
            <w:pPr>
              <w:widowControl/>
              <w:autoSpaceDE/>
              <w:autoSpaceDN/>
              <w:jc w:val="center"/>
              <w:rPr>
                <w:rFonts w:ascii="Arial" w:eastAsia="Times New Roman" w:hAnsi="Arial" w:cs="Arial"/>
                <w:color w:val="000000"/>
                <w:sz w:val="18"/>
                <w:szCs w:val="18"/>
                <w:lang w:val="es-CO" w:eastAsia="es-CO"/>
              </w:rPr>
            </w:pPr>
            <w:r w:rsidRPr="00470F28">
              <w:rPr>
                <w:rFonts w:ascii="Arial" w:eastAsia="Times New Roman" w:hAnsi="Arial" w:cs="Arial"/>
                <w:color w:val="000000"/>
                <w:sz w:val="18"/>
                <w:szCs w:val="18"/>
                <w:lang w:val="es-CO" w:eastAsia="es-CO"/>
              </w:rPr>
              <w:t>9.065,05</w:t>
            </w:r>
          </w:p>
        </w:tc>
      </w:tr>
    </w:tbl>
    <w:p w14:paraId="6A4DD82E" w14:textId="41DC8B15" w:rsidR="009C5EB8" w:rsidRPr="009C5EB8" w:rsidRDefault="009C5EB8" w:rsidP="00470F28">
      <w:pPr>
        <w:jc w:val="center"/>
        <w:rPr>
          <w:i/>
          <w:iCs/>
          <w:sz w:val="18"/>
          <w:szCs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12309982" w14:textId="2ABC3E53" w:rsidR="00FC38AF" w:rsidRDefault="00FC38AF">
      <w:pPr>
        <w:pStyle w:val="Textoindependiente"/>
        <w:spacing w:before="1"/>
        <w:rPr>
          <w:sz w:val="15"/>
        </w:rPr>
      </w:pPr>
    </w:p>
    <w:p w14:paraId="59CD5CE3" w14:textId="1494CB62" w:rsidR="00B93295" w:rsidRDefault="00B93295" w:rsidP="00B93295">
      <w:pPr>
        <w:pStyle w:val="Descripcin"/>
        <w:jc w:val="center"/>
      </w:pPr>
    </w:p>
    <w:p w14:paraId="2B4B2813" w14:textId="7D4D2097" w:rsidR="00F828DE" w:rsidRDefault="00F828DE" w:rsidP="00F828DE"/>
    <w:p w14:paraId="12E829D5" w14:textId="6F999649" w:rsidR="00F828DE" w:rsidRDefault="00F828DE" w:rsidP="00F828DE"/>
    <w:p w14:paraId="72275A6A" w14:textId="6AC483ED" w:rsidR="00F828DE" w:rsidRDefault="00F828DE" w:rsidP="00F828DE"/>
    <w:p w14:paraId="1005F8D6" w14:textId="5027E635" w:rsidR="00F828DE" w:rsidRDefault="00F828DE" w:rsidP="00F828DE"/>
    <w:p w14:paraId="25B76F80" w14:textId="093D38BA" w:rsidR="00F828DE" w:rsidRDefault="00F828DE" w:rsidP="00F828DE"/>
    <w:p w14:paraId="0CB5E608" w14:textId="394665B2" w:rsidR="00F828DE" w:rsidRDefault="00F828DE" w:rsidP="00F828DE"/>
    <w:p w14:paraId="5CB83E9F" w14:textId="23473540" w:rsidR="00F828DE" w:rsidRDefault="00F828DE" w:rsidP="00F828DE"/>
    <w:p w14:paraId="7DD2A9C5" w14:textId="15C7DC63" w:rsidR="00F828DE" w:rsidRDefault="00F828DE" w:rsidP="00F828DE"/>
    <w:p w14:paraId="2F5E7225" w14:textId="554DC769" w:rsidR="00F828DE" w:rsidRDefault="00F828DE" w:rsidP="00F828DE"/>
    <w:p w14:paraId="23E7FC69" w14:textId="15CB05E3" w:rsidR="00F828DE" w:rsidRDefault="00F828DE" w:rsidP="00F828DE"/>
    <w:p w14:paraId="18273016" w14:textId="77777777" w:rsidR="00F828DE" w:rsidRDefault="00F828DE" w:rsidP="00B93295">
      <w:pPr>
        <w:pStyle w:val="Descripcin"/>
        <w:jc w:val="center"/>
      </w:pPr>
    </w:p>
    <w:p w14:paraId="04BCFC9A" w14:textId="619DA324" w:rsidR="00B93295" w:rsidRPr="00B93295" w:rsidRDefault="00B93295" w:rsidP="00B93295">
      <w:pPr>
        <w:pStyle w:val="Descripcin"/>
        <w:jc w:val="center"/>
        <w:rPr>
          <w:noProof/>
          <w:sz w:val="24"/>
          <w:szCs w:val="24"/>
        </w:rPr>
      </w:pPr>
      <w:r>
        <w:t xml:space="preserve">Ilustración </w:t>
      </w:r>
      <w:r w:rsidR="00A209AA">
        <w:fldChar w:fldCharType="begin"/>
      </w:r>
      <w:r w:rsidR="00A209AA">
        <w:instrText xml:space="preserve"> SEQ Ilustración \* ARABIC </w:instrText>
      </w:r>
      <w:r w:rsidR="00A209AA">
        <w:fldChar w:fldCharType="separate"/>
      </w:r>
      <w:r w:rsidR="00AF23A5">
        <w:rPr>
          <w:noProof/>
        </w:rPr>
        <w:t>2</w:t>
      </w:r>
      <w:r w:rsidR="00A209AA">
        <w:fldChar w:fldCharType="end"/>
      </w:r>
      <w:r>
        <w:t xml:space="preserve"> </w:t>
      </w:r>
      <w:ins w:id="183" w:author="Leidy Karina Ospina Castañeda" w:date="2023-03-21T08:17:00Z">
        <w:r w:rsidR="00F91132">
          <w:t>Inversión Directa -</w:t>
        </w:r>
      </w:ins>
      <w:r w:rsidRPr="00EF5279">
        <w:t xml:space="preserve">Instrumentos de información PMR </w:t>
      </w:r>
      <w:del w:id="184" w:author="Leidy Karina Ospina Castañeda" w:date="2023-03-21T08:17:00Z">
        <w:r w:rsidRPr="00EF5279" w:rsidDel="00F91132">
          <w:delText>-</w:delText>
        </w:r>
      </w:del>
      <w:ins w:id="185" w:author="Leidy Karina Ospina Castañeda" w:date="2023-03-21T08:17:00Z">
        <w:r w:rsidR="00F91132">
          <w:t>–</w:t>
        </w:r>
      </w:ins>
      <w:r w:rsidRPr="00EF5279">
        <w:t xml:space="preserve"> SEGPLAN</w:t>
      </w:r>
      <w:ins w:id="186" w:author="Leidy Karina Ospina Castañeda" w:date="2023-03-21T08:17:00Z">
        <w:r w:rsidR="00F91132">
          <w:t xml:space="preserve"> </w:t>
        </w:r>
      </w:ins>
    </w:p>
    <w:p w14:paraId="464CB12A" w14:textId="5336ED91" w:rsidR="00EF5279" w:rsidRDefault="00EF5279">
      <w:pPr>
        <w:pStyle w:val="Textoindependiente"/>
        <w:rPr>
          <w:rFonts w:ascii="Arial"/>
          <w:i/>
          <w:sz w:val="15"/>
        </w:rPr>
      </w:pPr>
      <w:r>
        <w:rPr>
          <w:rFonts w:ascii="Arial"/>
          <w:i/>
          <w:sz w:val="15"/>
        </w:rPr>
        <w:t xml:space="preserve">                          </w:t>
      </w:r>
      <w:commentRangeStart w:id="187"/>
      <w:r>
        <w:rPr>
          <w:noProof/>
        </w:rPr>
        <w:drawing>
          <wp:inline distT="0" distB="0" distL="0" distR="0" wp14:anchorId="155A90C2" wp14:editId="7EB60E8A">
            <wp:extent cx="4572000" cy="2743200"/>
            <wp:effectExtent l="0" t="0" r="0" b="0"/>
            <wp:docPr id="4" name="Gráfico 4">
              <a:extLst xmlns:a="http://schemas.openxmlformats.org/drawingml/2006/main">
                <a:ext uri="{FF2B5EF4-FFF2-40B4-BE49-F238E27FC236}">
                  <a16:creationId xmlns:a16="http://schemas.microsoft.com/office/drawing/2014/main" id="{6667986E-839A-65F3-DF89-35D20BB1A49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commentRangeEnd w:id="187"/>
      <w:r w:rsidR="009B435C">
        <w:rPr>
          <w:rStyle w:val="Refdecomentario"/>
        </w:rPr>
        <w:commentReference w:id="187"/>
      </w:r>
    </w:p>
    <w:p w14:paraId="4E6B3681" w14:textId="5B92BAE7" w:rsidR="00EF5279" w:rsidRDefault="00531026">
      <w:pPr>
        <w:pStyle w:val="Textoindependiente"/>
        <w:rPr>
          <w:rFonts w:ascii="Arial"/>
          <w:i/>
          <w:sz w:val="15"/>
        </w:rPr>
      </w:pPr>
      <w:r>
        <w:rPr>
          <w:noProof/>
        </w:rPr>
        <mc:AlternateContent>
          <mc:Choice Requires="wps">
            <w:drawing>
              <wp:anchor distT="0" distB="0" distL="114300" distR="114300" simplePos="0" relativeHeight="487590912" behindDoc="0" locked="0" layoutInCell="1" allowOverlap="1" wp14:anchorId="121128D2" wp14:editId="70A37AB9">
                <wp:simplePos x="0" y="0"/>
                <wp:positionH relativeFrom="column">
                  <wp:posOffset>-189865</wp:posOffset>
                </wp:positionH>
                <wp:positionV relativeFrom="paragraph">
                  <wp:posOffset>172720</wp:posOffset>
                </wp:positionV>
                <wp:extent cx="5514340" cy="258445"/>
                <wp:effectExtent l="0" t="0" r="0" b="0"/>
                <wp:wrapTopAndBottom/>
                <wp:docPr id="7"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4340" cy="258445"/>
                        </a:xfrm>
                        <a:prstGeom prst="rect">
                          <a:avLst/>
                        </a:prstGeom>
                        <a:solidFill>
                          <a:srgbClr val="FFFFFF"/>
                        </a:solidFill>
                        <a:ln>
                          <a:noFill/>
                        </a:ln>
                      </wps:spPr>
                      <wps:txbx>
                        <w:txbxContent>
                          <w:p w14:paraId="4B9BD289" w14:textId="77777777" w:rsidR="00B93295" w:rsidRPr="009C5EB8" w:rsidRDefault="00B93295" w:rsidP="00B93295">
                            <w:pPr>
                              <w:jc w:val="center"/>
                              <w:rPr>
                                <w:i/>
                                <w:iCs/>
                                <w:sz w:val="18"/>
                                <w:szCs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0D0B2651" w14:textId="47D4D929" w:rsidR="0058676F" w:rsidRPr="000E6F1F" w:rsidRDefault="0058676F" w:rsidP="00EF5279">
                            <w:pPr>
                              <w:pStyle w:val="Descripcin"/>
                              <w:jc w:val="center"/>
                              <w:rPr>
                                <w:noProof/>
                                <w:sz w:val="24"/>
                                <w:szCs w:val="24"/>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21128D2" id="_x0000_t202" coordsize="21600,21600" o:spt="202" path="m,l,21600r21600,l21600,xe">
                <v:stroke joinstyle="miter"/>
                <v:path gradientshapeok="t" o:connecttype="rect"/>
              </v:shapetype>
              <v:shape id="Cuadro de texto 7" o:spid="_x0000_s1026" type="#_x0000_t202" style="position:absolute;margin-left:-14.95pt;margin-top:13.6pt;width:434.2pt;height:20.35pt;z-index:48759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" stroked="f">
                <v:textbox style="mso-fit-shape-to-text:t" inset="0,0,0,0">
                  <w:txbxContent>
                    <w:p w14:paraId="4B9BD289" w14:textId="77777777" w:rsidR="00B93295" w:rsidRPr="009C5EB8" w:rsidRDefault="00B93295" w:rsidP="00B93295">
                      <w:pPr>
                        <w:jc w:val="center"/>
                        <w:rPr>
                          <w:i/>
                          <w:iCs/>
                          <w:sz w:val="18"/>
                          <w:szCs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0D0B2651" w14:textId="47D4D929" w:rsidR="0058676F" w:rsidRPr="000E6F1F" w:rsidRDefault="0058676F" w:rsidP="00EF5279">
                      <w:pPr>
                        <w:pStyle w:val="Descripcin"/>
                        <w:jc w:val="center"/>
                        <w:rPr>
                          <w:noProof/>
                          <w:sz w:val="24"/>
                          <w:szCs w:val="24"/>
                        </w:rPr>
                      </w:pPr>
                    </w:p>
                  </w:txbxContent>
                </v:textbox>
                <w10:wrap type="topAndBottom"/>
              </v:shape>
            </w:pict>
          </mc:Fallback>
        </mc:AlternateContent>
      </w:r>
    </w:p>
    <w:p w14:paraId="40EE5918" w14:textId="77777777" w:rsidR="00EF5279" w:rsidRDefault="00EF5279">
      <w:pPr>
        <w:pStyle w:val="Textoindependiente"/>
        <w:rPr>
          <w:rFonts w:ascii="Arial"/>
          <w:i/>
          <w:sz w:val="15"/>
        </w:rPr>
      </w:pPr>
    </w:p>
    <w:p w14:paraId="6C18D05B" w14:textId="14FA15CA" w:rsidR="00FC38AF" w:rsidRPr="00EF5279" w:rsidRDefault="00BC33E2" w:rsidP="00BC33E2">
      <w:pPr>
        <w:pStyle w:val="Ttulo3"/>
      </w:pPr>
      <w:bookmarkStart w:id="188" w:name="4.1.1._Tipo_de_Gasto_(Inversión_/_Funcio"/>
      <w:bookmarkStart w:id="189" w:name="_Toc129848170"/>
      <w:bookmarkEnd w:id="188"/>
      <w:r>
        <w:t xml:space="preserve">4.1.1. </w:t>
      </w:r>
      <w:r w:rsidR="00DA1BC2">
        <w:t>Tipo</w:t>
      </w:r>
      <w:r w:rsidR="00DA1BC2">
        <w:rPr>
          <w:spacing w:val="-2"/>
        </w:rPr>
        <w:t xml:space="preserve"> </w:t>
      </w:r>
      <w:r w:rsidR="00DA1BC2">
        <w:t>de</w:t>
      </w:r>
      <w:r w:rsidR="00DA1BC2">
        <w:rPr>
          <w:spacing w:val="-2"/>
        </w:rPr>
        <w:t xml:space="preserve"> </w:t>
      </w:r>
      <w:r w:rsidR="00DA1BC2">
        <w:t>Gasto</w:t>
      </w:r>
      <w:r w:rsidR="00DA1BC2">
        <w:rPr>
          <w:spacing w:val="-2"/>
        </w:rPr>
        <w:t xml:space="preserve"> </w:t>
      </w:r>
      <w:r w:rsidR="00DA1BC2">
        <w:t>(Inversión</w:t>
      </w:r>
      <w:r w:rsidR="00DA1BC2">
        <w:rPr>
          <w:spacing w:val="-2"/>
        </w:rPr>
        <w:t xml:space="preserve"> </w:t>
      </w:r>
      <w:r w:rsidR="00DA1BC2">
        <w:t>/</w:t>
      </w:r>
      <w:r w:rsidR="00DA1BC2">
        <w:rPr>
          <w:spacing w:val="-5"/>
        </w:rPr>
        <w:t xml:space="preserve"> </w:t>
      </w:r>
      <w:commentRangeStart w:id="190"/>
      <w:r w:rsidR="00DA1BC2">
        <w:t>Funcionamiento</w:t>
      </w:r>
      <w:commentRangeEnd w:id="190"/>
      <w:r w:rsidR="0022398B">
        <w:rPr>
          <w:rStyle w:val="Refdecomentario"/>
          <w:rFonts w:ascii="Arial MT" w:eastAsia="Arial MT" w:hAnsi="Arial MT" w:cs="Arial MT"/>
          <w:color w:val="auto"/>
        </w:rPr>
        <w:commentReference w:id="190"/>
      </w:r>
      <w:r w:rsidR="00DA1BC2">
        <w:t>)</w:t>
      </w:r>
      <w:bookmarkEnd w:id="189"/>
    </w:p>
    <w:p w14:paraId="125B89BA" w14:textId="77777777" w:rsidR="00EF5279" w:rsidRDefault="00EF5279" w:rsidP="00EF5279">
      <w:pPr>
        <w:pStyle w:val="Textoindependiente"/>
        <w:spacing w:before="82" w:line="261" w:lineRule="auto"/>
        <w:ind w:right="114"/>
        <w:jc w:val="both"/>
      </w:pPr>
    </w:p>
    <w:p w14:paraId="6CEC51DA" w14:textId="0FAF6B75" w:rsidR="00620F07" w:rsidRPr="00375D11" w:rsidRDefault="00620F07" w:rsidP="00375D11">
      <w:pPr>
        <w:jc w:val="both"/>
        <w:rPr>
          <w:ins w:id="191" w:author="Daira Muñoz Tandioy" w:date="2023-03-08T14:38:00Z"/>
          <w:rFonts w:ascii="Arial" w:eastAsia="Arial" w:hAnsi="Arial" w:cs="Arial"/>
          <w:sz w:val="24"/>
          <w:szCs w:val="24"/>
        </w:rPr>
      </w:pPr>
      <w:ins w:id="192" w:author="Daira Muñoz Tandioy" w:date="2023-03-08T14:38:00Z">
        <w:r>
          <w:rPr>
            <w:sz w:val="26"/>
          </w:rPr>
          <w:t>De acuerdo con lo establecido en la guía del trazador presupuestal, l</w:t>
        </w:r>
        <w:r w:rsidRPr="0031511E">
          <w:rPr>
            <w:rFonts w:ascii="Arial" w:eastAsia="Arial" w:hAnsi="Arial" w:cs="Arial"/>
            <w:sz w:val="24"/>
            <w:szCs w:val="24"/>
          </w:rPr>
          <w:t>os gastos de funcionamiento se reportan únicamente para el PMR en los formatos establecidos por la SDH; para el presupuesto de funcionamiento se debe incluir únicamente los compromisos (CRP) que estén destinados en el 100% al trazador (Impacto Directo).</w:t>
        </w:r>
        <w:r>
          <w:rPr>
            <w:rFonts w:ascii="Arial" w:eastAsia="Arial" w:hAnsi="Arial" w:cs="Arial"/>
            <w:sz w:val="24"/>
            <w:szCs w:val="24"/>
          </w:rPr>
          <w:t xml:space="preserve"> Es importante mencionar que para el TPGE las entidades no marcaron presupuesto de funcionamiento.</w:t>
        </w:r>
      </w:ins>
    </w:p>
    <w:p w14:paraId="6916D26C" w14:textId="7B6AB346" w:rsidR="00FC38AF" w:rsidRDefault="00DA1BC2" w:rsidP="00EF5279">
      <w:pPr>
        <w:pStyle w:val="Textoindependiente"/>
        <w:spacing w:before="82" w:line="261" w:lineRule="auto"/>
        <w:ind w:right="114"/>
        <w:jc w:val="both"/>
      </w:pPr>
      <w:r>
        <w:t>Los instrumentos de información PMR y SEGPLAN de acuerdo con los tipos de</w:t>
      </w:r>
      <w:r>
        <w:rPr>
          <w:spacing w:val="1"/>
        </w:rPr>
        <w:t xml:space="preserve"> </w:t>
      </w:r>
      <w:r>
        <w:t>gastos</w:t>
      </w:r>
      <w:r>
        <w:rPr>
          <w:spacing w:val="-11"/>
        </w:rPr>
        <w:t xml:space="preserve"> </w:t>
      </w:r>
      <w:r>
        <w:t>de</w:t>
      </w:r>
      <w:r>
        <w:rPr>
          <w:spacing w:val="-11"/>
        </w:rPr>
        <w:t xml:space="preserve"> </w:t>
      </w:r>
      <w:r>
        <w:t>inversión,</w:t>
      </w:r>
      <w:r>
        <w:rPr>
          <w:spacing w:val="-14"/>
        </w:rPr>
        <w:t xml:space="preserve"> </w:t>
      </w:r>
      <w:r>
        <w:t>presentan</w:t>
      </w:r>
      <w:r>
        <w:rPr>
          <w:spacing w:val="-16"/>
        </w:rPr>
        <w:t xml:space="preserve"> </w:t>
      </w:r>
      <w:r>
        <w:t>una</w:t>
      </w:r>
      <w:r>
        <w:rPr>
          <w:spacing w:val="-10"/>
        </w:rPr>
        <w:t xml:space="preserve"> </w:t>
      </w:r>
      <w:r>
        <w:t>ejecución</w:t>
      </w:r>
      <w:r>
        <w:rPr>
          <w:spacing w:val="-11"/>
        </w:rPr>
        <w:t xml:space="preserve"> </w:t>
      </w:r>
      <w:r>
        <w:t>presupuestal</w:t>
      </w:r>
      <w:r>
        <w:rPr>
          <w:spacing w:val="-11"/>
        </w:rPr>
        <w:t xml:space="preserve"> </w:t>
      </w:r>
      <w:r>
        <w:t>que</w:t>
      </w:r>
      <w:r>
        <w:rPr>
          <w:spacing w:val="-10"/>
        </w:rPr>
        <w:t xml:space="preserve"> </w:t>
      </w:r>
      <w:proofErr w:type="gramStart"/>
      <w:r>
        <w:t>se</w:t>
      </w:r>
      <w:ins w:id="193" w:author="Leidy Karina Ospina Castañeda" w:date="2023-03-21T08:21:00Z">
        <w:r w:rsidR="00471B9E">
          <w:t xml:space="preserve"> </w:t>
        </w:r>
      </w:ins>
      <w:r>
        <w:rPr>
          <w:spacing w:val="-65"/>
        </w:rPr>
        <w:t xml:space="preserve"> </w:t>
      </w:r>
      <w:r>
        <w:t>discrimina</w:t>
      </w:r>
      <w:proofErr w:type="gramEnd"/>
      <w:r>
        <w:rPr>
          <w:spacing w:val="-2"/>
        </w:rPr>
        <w:t xml:space="preserve"> </w:t>
      </w:r>
      <w:r>
        <w:t>de</w:t>
      </w:r>
      <w:r>
        <w:rPr>
          <w:spacing w:val="-1"/>
        </w:rPr>
        <w:t xml:space="preserve"> </w:t>
      </w:r>
      <w:commentRangeStart w:id="194"/>
      <w:r>
        <w:t>la</w:t>
      </w:r>
      <w:r>
        <w:rPr>
          <w:spacing w:val="-1"/>
        </w:rPr>
        <w:t xml:space="preserve"> </w:t>
      </w:r>
      <w:commentRangeEnd w:id="194"/>
      <w:r w:rsidR="00375D11">
        <w:rPr>
          <w:rStyle w:val="Refdecomentario"/>
        </w:rPr>
        <w:commentReference w:id="194"/>
      </w:r>
      <w:r>
        <w:t>siguiente</w:t>
      </w:r>
      <w:r>
        <w:rPr>
          <w:spacing w:val="-1"/>
        </w:rPr>
        <w:t xml:space="preserve"> </w:t>
      </w:r>
      <w:r>
        <w:t>manera:</w:t>
      </w:r>
    </w:p>
    <w:p w14:paraId="62EEA72E" w14:textId="205DB9B0" w:rsidR="005C00FD" w:rsidRDefault="00DA1BC2" w:rsidP="00EF5279">
      <w:pPr>
        <w:pStyle w:val="Textoindependiente"/>
        <w:spacing w:before="153" w:line="259" w:lineRule="auto"/>
        <w:ind w:right="110"/>
        <w:jc w:val="both"/>
      </w:pPr>
      <w:r>
        <w:t xml:space="preserve">Para inversión, en </w:t>
      </w:r>
      <w:r w:rsidR="005E74C6">
        <w:t xml:space="preserve">el instrumento </w:t>
      </w:r>
      <w:r>
        <w:t xml:space="preserve">PMR se evidencia la inversión directa al componente étnico </w:t>
      </w:r>
      <w:ins w:id="195" w:author="Leidy Karina Ospina Castañeda" w:date="2023-03-21T08:21:00Z">
        <w:r w:rsidR="00471B9E">
          <w:t xml:space="preserve">por parte </w:t>
        </w:r>
      </w:ins>
      <w:r>
        <w:t>de</w:t>
      </w:r>
      <w:r>
        <w:rPr>
          <w:spacing w:val="1"/>
        </w:rPr>
        <w:t xml:space="preserve"> </w:t>
      </w:r>
      <w:r>
        <w:t xml:space="preserve">tres entidades del </w:t>
      </w:r>
      <w:del w:id="196" w:author="Leidy Karina Ospina Castañeda" w:date="2023-03-21T08:21:00Z">
        <w:r w:rsidDel="00471B9E">
          <w:delText>d</w:delText>
        </w:r>
      </w:del>
      <w:ins w:id="197" w:author="Leidy Karina Ospina Castañeda" w:date="2023-03-21T08:21:00Z">
        <w:r w:rsidR="00471B9E">
          <w:t>D</w:t>
        </w:r>
      </w:ins>
      <w:r>
        <w:t>istrito: Secretaría Distrital de Gobierno con un presupuesto</w:t>
      </w:r>
      <w:r>
        <w:rPr>
          <w:spacing w:val="1"/>
        </w:rPr>
        <w:t xml:space="preserve"> </w:t>
      </w:r>
      <w:r>
        <w:t>comprometido</w:t>
      </w:r>
      <w:r>
        <w:rPr>
          <w:spacing w:val="1"/>
        </w:rPr>
        <w:t xml:space="preserve"> </w:t>
      </w:r>
      <w:r>
        <w:t>de</w:t>
      </w:r>
      <w:r>
        <w:rPr>
          <w:spacing w:val="1"/>
        </w:rPr>
        <w:t xml:space="preserve"> </w:t>
      </w:r>
      <w:r>
        <w:rPr>
          <w:rFonts w:ascii="Arial" w:hAnsi="Arial"/>
          <w:b/>
        </w:rPr>
        <w:t>$</w:t>
      </w:r>
      <w:r w:rsidR="00081CB7">
        <w:rPr>
          <w:rFonts w:ascii="Arial" w:hAnsi="Arial"/>
          <w:b/>
        </w:rPr>
        <w:t>4</w:t>
      </w:r>
      <w:r>
        <w:rPr>
          <w:rFonts w:ascii="Arial" w:hAnsi="Arial"/>
          <w:b/>
        </w:rPr>
        <w:t>.7</w:t>
      </w:r>
      <w:r w:rsidR="00081CB7">
        <w:rPr>
          <w:rFonts w:ascii="Arial" w:hAnsi="Arial"/>
          <w:b/>
        </w:rPr>
        <w:t>62,82</w:t>
      </w:r>
      <w:r>
        <w:rPr>
          <w:rFonts w:ascii="Arial" w:hAnsi="Arial"/>
          <w:b/>
          <w:spacing w:val="1"/>
        </w:rPr>
        <w:t xml:space="preserve"> </w:t>
      </w:r>
      <w:r>
        <w:rPr>
          <w:rFonts w:ascii="Arial" w:hAnsi="Arial"/>
          <w:b/>
        </w:rPr>
        <w:t xml:space="preserve">millones, </w:t>
      </w:r>
      <w:r>
        <w:t>la Secretaría de Educación del Distrito con</w:t>
      </w:r>
      <w:r>
        <w:rPr>
          <w:spacing w:val="1"/>
        </w:rPr>
        <w:t xml:space="preserve"> </w:t>
      </w:r>
      <w:r>
        <w:t>presupuesto</w:t>
      </w:r>
      <w:r>
        <w:rPr>
          <w:spacing w:val="9"/>
        </w:rPr>
        <w:t xml:space="preserve"> </w:t>
      </w:r>
      <w:r>
        <w:t>comprometido</w:t>
      </w:r>
      <w:r>
        <w:rPr>
          <w:spacing w:val="10"/>
        </w:rPr>
        <w:t xml:space="preserve"> </w:t>
      </w:r>
      <w:r>
        <w:t>de</w:t>
      </w:r>
      <w:r w:rsidR="00EF5279">
        <w:t xml:space="preserve"> </w:t>
      </w:r>
      <w:r>
        <w:rPr>
          <w:rFonts w:ascii="Arial" w:hAnsi="Arial"/>
          <w:b/>
        </w:rPr>
        <w:t>$</w:t>
      </w:r>
      <w:r w:rsidR="00081CB7">
        <w:rPr>
          <w:rFonts w:ascii="Arial" w:hAnsi="Arial"/>
          <w:b/>
        </w:rPr>
        <w:t>2.429,6</w:t>
      </w:r>
      <w:r w:rsidR="00DB26D4">
        <w:rPr>
          <w:rFonts w:ascii="Arial" w:hAnsi="Arial"/>
          <w:b/>
        </w:rPr>
        <w:t>5</w:t>
      </w:r>
      <w:r>
        <w:rPr>
          <w:rFonts w:ascii="Arial" w:hAnsi="Arial"/>
          <w:b/>
          <w:spacing w:val="-6"/>
        </w:rPr>
        <w:t xml:space="preserve"> </w:t>
      </w:r>
      <w:r w:rsidRPr="00081CB7">
        <w:rPr>
          <w:rFonts w:ascii="Arial" w:hAnsi="Arial"/>
          <w:bCs/>
        </w:rPr>
        <w:t>millones</w:t>
      </w:r>
      <w:r w:rsidR="00877703">
        <w:rPr>
          <w:rFonts w:ascii="Arial" w:hAnsi="Arial"/>
          <w:b/>
        </w:rPr>
        <w:t xml:space="preserve"> </w:t>
      </w:r>
      <w:r>
        <w:t>y,</w:t>
      </w:r>
      <w:r>
        <w:rPr>
          <w:spacing w:val="-9"/>
        </w:rPr>
        <w:t xml:space="preserve"> </w:t>
      </w:r>
      <w:r>
        <w:t>el</w:t>
      </w:r>
      <w:r>
        <w:rPr>
          <w:spacing w:val="-5"/>
        </w:rPr>
        <w:t xml:space="preserve"> </w:t>
      </w:r>
      <w:r>
        <w:t>Instituto</w:t>
      </w:r>
      <w:r>
        <w:rPr>
          <w:spacing w:val="-7"/>
        </w:rPr>
        <w:t xml:space="preserve"> </w:t>
      </w:r>
      <w:r>
        <w:t>Distrital</w:t>
      </w:r>
      <w:r>
        <w:rPr>
          <w:spacing w:val="-6"/>
        </w:rPr>
        <w:t xml:space="preserve"> </w:t>
      </w:r>
      <w:r>
        <w:t>de</w:t>
      </w:r>
      <w:r>
        <w:rPr>
          <w:spacing w:val="-6"/>
        </w:rPr>
        <w:t xml:space="preserve"> </w:t>
      </w:r>
      <w:r>
        <w:t>la</w:t>
      </w:r>
      <w:r>
        <w:rPr>
          <w:spacing w:val="-6"/>
        </w:rPr>
        <w:t xml:space="preserve"> </w:t>
      </w:r>
      <w:r>
        <w:t>Participación</w:t>
      </w:r>
      <w:r>
        <w:rPr>
          <w:spacing w:val="-65"/>
        </w:rPr>
        <w:t xml:space="preserve"> </w:t>
      </w:r>
      <w:r>
        <w:t>y Acción Comunal con un presupuesto comprometido</w:t>
      </w:r>
      <w:r>
        <w:rPr>
          <w:spacing w:val="-9"/>
        </w:rPr>
        <w:t xml:space="preserve"> </w:t>
      </w:r>
      <w:r>
        <w:t>de</w:t>
      </w:r>
      <w:r>
        <w:rPr>
          <w:spacing w:val="-11"/>
        </w:rPr>
        <w:t xml:space="preserve"> </w:t>
      </w:r>
      <w:r>
        <w:rPr>
          <w:rFonts w:ascii="Arial" w:hAnsi="Arial"/>
          <w:b/>
        </w:rPr>
        <w:t>$</w:t>
      </w:r>
      <w:r w:rsidR="00081CB7">
        <w:rPr>
          <w:rFonts w:ascii="Arial" w:hAnsi="Arial"/>
          <w:b/>
        </w:rPr>
        <w:t>201,73</w:t>
      </w:r>
      <w:r>
        <w:rPr>
          <w:rFonts w:ascii="Arial" w:hAnsi="Arial"/>
          <w:b/>
          <w:spacing w:val="-10"/>
        </w:rPr>
        <w:t xml:space="preserve"> </w:t>
      </w:r>
      <w:r w:rsidRPr="00081CB7">
        <w:rPr>
          <w:rFonts w:ascii="Arial" w:hAnsi="Arial"/>
          <w:bCs/>
        </w:rPr>
        <w:t>millones</w:t>
      </w:r>
      <w:r>
        <w:t xml:space="preserve">. </w:t>
      </w:r>
    </w:p>
    <w:p w14:paraId="20D5AA2D" w14:textId="0A37FD8A" w:rsidR="005C00FD" w:rsidRDefault="005C00FD" w:rsidP="005C00FD">
      <w:pPr>
        <w:pStyle w:val="Textoindependiente"/>
        <w:spacing w:before="82" w:line="261" w:lineRule="auto"/>
        <w:ind w:right="114"/>
        <w:jc w:val="both"/>
      </w:pPr>
      <w:r>
        <w:t>Además, en</w:t>
      </w:r>
      <w:r>
        <w:rPr>
          <w:spacing w:val="-3"/>
        </w:rPr>
        <w:t xml:space="preserve"> </w:t>
      </w:r>
      <w:r>
        <w:t>el</w:t>
      </w:r>
      <w:r>
        <w:rPr>
          <w:spacing w:val="-2"/>
        </w:rPr>
        <w:t xml:space="preserve"> </w:t>
      </w:r>
      <w:r>
        <w:t>instrumento</w:t>
      </w:r>
      <w:r>
        <w:rPr>
          <w:spacing w:val="-5"/>
        </w:rPr>
        <w:t xml:space="preserve"> </w:t>
      </w:r>
      <w:r>
        <w:t>de</w:t>
      </w:r>
      <w:r>
        <w:rPr>
          <w:spacing w:val="-3"/>
        </w:rPr>
        <w:t xml:space="preserve"> </w:t>
      </w:r>
      <w:r>
        <w:t>información SEGPLAN,</w:t>
      </w:r>
      <w:r>
        <w:rPr>
          <w:spacing w:val="-6"/>
        </w:rPr>
        <w:t xml:space="preserve"> </w:t>
      </w:r>
      <w:r>
        <w:t>los</w:t>
      </w:r>
      <w:r>
        <w:rPr>
          <w:spacing w:val="-3"/>
        </w:rPr>
        <w:t xml:space="preserve"> </w:t>
      </w:r>
      <w:r>
        <w:t>gastos</w:t>
      </w:r>
      <w:r>
        <w:rPr>
          <w:spacing w:val="-4"/>
        </w:rPr>
        <w:t xml:space="preserve"> </w:t>
      </w:r>
      <w:r>
        <w:t>de</w:t>
      </w:r>
      <w:r>
        <w:rPr>
          <w:spacing w:val="-7"/>
        </w:rPr>
        <w:t xml:space="preserve"> </w:t>
      </w:r>
      <w:r>
        <w:t>inversión</w:t>
      </w:r>
      <w:r>
        <w:rPr>
          <w:spacing w:val="-3"/>
        </w:rPr>
        <w:t xml:space="preserve"> </w:t>
      </w:r>
      <w:r>
        <w:lastRenderedPageBreak/>
        <w:t>marcados</w:t>
      </w:r>
      <w:r>
        <w:rPr>
          <w:spacing w:val="-3"/>
        </w:rPr>
        <w:t xml:space="preserve"> </w:t>
      </w:r>
      <w:r>
        <w:t>con</w:t>
      </w:r>
      <w:r>
        <w:rPr>
          <w:spacing w:val="-64"/>
        </w:rPr>
        <w:t xml:space="preserve"> </w:t>
      </w:r>
      <w:r>
        <w:t>impacto</w:t>
      </w:r>
      <w:r>
        <w:rPr>
          <w:spacing w:val="-11"/>
        </w:rPr>
        <w:t xml:space="preserve"> </w:t>
      </w:r>
      <w:r>
        <w:t>directo</w:t>
      </w:r>
      <w:r>
        <w:rPr>
          <w:spacing w:val="-8"/>
        </w:rPr>
        <w:t xml:space="preserve"> </w:t>
      </w:r>
      <w:r>
        <w:t>al</w:t>
      </w:r>
      <w:r>
        <w:rPr>
          <w:spacing w:val="-10"/>
        </w:rPr>
        <w:t xml:space="preserve"> </w:t>
      </w:r>
      <w:r>
        <w:t>componente</w:t>
      </w:r>
      <w:r>
        <w:rPr>
          <w:spacing w:val="-11"/>
        </w:rPr>
        <w:t xml:space="preserve"> </w:t>
      </w:r>
      <w:r>
        <w:t>étnico</w:t>
      </w:r>
      <w:r>
        <w:rPr>
          <w:spacing w:val="-8"/>
        </w:rPr>
        <w:t xml:space="preserve"> </w:t>
      </w:r>
      <w:r>
        <w:t>están</w:t>
      </w:r>
      <w:r>
        <w:rPr>
          <w:spacing w:val="-9"/>
        </w:rPr>
        <w:t xml:space="preserve"> </w:t>
      </w:r>
      <w:r>
        <w:t>distribuidos</w:t>
      </w:r>
      <w:r>
        <w:rPr>
          <w:spacing w:val="-12"/>
        </w:rPr>
        <w:t xml:space="preserve"> </w:t>
      </w:r>
      <w:r>
        <w:t>en</w:t>
      </w:r>
      <w:r>
        <w:rPr>
          <w:spacing w:val="-7"/>
        </w:rPr>
        <w:t xml:space="preserve"> </w:t>
      </w:r>
      <w:r>
        <w:t>seis</w:t>
      </w:r>
      <w:r>
        <w:rPr>
          <w:spacing w:val="-12"/>
        </w:rPr>
        <w:t xml:space="preserve"> </w:t>
      </w:r>
      <w:r>
        <w:t>(6)</w:t>
      </w:r>
      <w:r>
        <w:rPr>
          <w:spacing w:val="-11"/>
        </w:rPr>
        <w:t xml:space="preserve"> </w:t>
      </w:r>
      <w:r>
        <w:t>Fondos</w:t>
      </w:r>
      <w:r>
        <w:rPr>
          <w:spacing w:val="-9"/>
        </w:rPr>
        <w:t xml:space="preserve"> </w:t>
      </w:r>
      <w:r>
        <w:t>de</w:t>
      </w:r>
      <w:r>
        <w:rPr>
          <w:spacing w:val="-8"/>
        </w:rPr>
        <w:t xml:space="preserve"> </w:t>
      </w:r>
      <w:r>
        <w:t>desarrollo</w:t>
      </w:r>
      <w:r>
        <w:rPr>
          <w:spacing w:val="-8"/>
        </w:rPr>
        <w:t xml:space="preserve"> </w:t>
      </w:r>
      <w:r>
        <w:t>local</w:t>
      </w:r>
      <w:r>
        <w:rPr>
          <w:spacing w:val="-9"/>
        </w:rPr>
        <w:t xml:space="preserve"> </w:t>
      </w:r>
      <w:r>
        <w:t>y</w:t>
      </w:r>
      <w:r>
        <w:rPr>
          <w:spacing w:val="-5"/>
        </w:rPr>
        <w:t xml:space="preserve"> </w:t>
      </w:r>
      <w:r>
        <w:t>las</w:t>
      </w:r>
      <w:r>
        <w:rPr>
          <w:spacing w:val="-14"/>
        </w:rPr>
        <w:t xml:space="preserve"> </w:t>
      </w:r>
      <w:r>
        <w:t>entidades</w:t>
      </w:r>
      <w:r>
        <w:rPr>
          <w:spacing w:val="-14"/>
        </w:rPr>
        <w:t xml:space="preserve"> </w:t>
      </w:r>
      <w:r>
        <w:t>del</w:t>
      </w:r>
      <w:r>
        <w:rPr>
          <w:spacing w:val="-5"/>
        </w:rPr>
        <w:t xml:space="preserve"> </w:t>
      </w:r>
      <w:r>
        <w:t>Distrito,</w:t>
      </w:r>
      <w:r>
        <w:rPr>
          <w:spacing w:val="-11"/>
        </w:rPr>
        <w:t xml:space="preserve"> </w:t>
      </w:r>
      <w:r>
        <w:t>de</w:t>
      </w:r>
      <w:r>
        <w:rPr>
          <w:spacing w:val="-8"/>
        </w:rPr>
        <w:t xml:space="preserve"> </w:t>
      </w:r>
      <w:r>
        <w:t>la</w:t>
      </w:r>
      <w:r>
        <w:rPr>
          <w:spacing w:val="-8"/>
        </w:rPr>
        <w:t xml:space="preserve"> </w:t>
      </w:r>
      <w:r>
        <w:t>siguiente</w:t>
      </w:r>
      <w:r>
        <w:rPr>
          <w:spacing w:val="-8"/>
        </w:rPr>
        <w:t xml:space="preserve"> </w:t>
      </w:r>
      <w:r>
        <w:t>manera:</w:t>
      </w:r>
    </w:p>
    <w:p w14:paraId="21065EC4" w14:textId="77777777" w:rsidR="005C00FD" w:rsidRDefault="005C00FD" w:rsidP="005C00FD">
      <w:pPr>
        <w:pStyle w:val="Textoindependiente"/>
        <w:spacing w:before="82" w:line="261" w:lineRule="auto"/>
        <w:ind w:right="114"/>
        <w:jc w:val="both"/>
      </w:pPr>
    </w:p>
    <w:p w14:paraId="34042C42" w14:textId="7B277EB8" w:rsidR="005C00FD" w:rsidRDefault="005C00FD" w:rsidP="005C00FD">
      <w:pPr>
        <w:pStyle w:val="Textoindependiente"/>
        <w:spacing w:line="256" w:lineRule="auto"/>
        <w:ind w:right="111"/>
        <w:jc w:val="both"/>
      </w:pPr>
      <w:r>
        <w:t>Las</w:t>
      </w:r>
      <w:r>
        <w:rPr>
          <w:spacing w:val="1"/>
        </w:rPr>
        <w:t xml:space="preserve"> </w:t>
      </w:r>
      <w:r>
        <w:t>entidades que</w:t>
      </w:r>
      <w:r>
        <w:rPr>
          <w:spacing w:val="1"/>
        </w:rPr>
        <w:t xml:space="preserve"> </w:t>
      </w:r>
      <w:r>
        <w:t>realizaron marcación a la</w:t>
      </w:r>
      <w:r>
        <w:rPr>
          <w:spacing w:val="1"/>
        </w:rPr>
        <w:t xml:space="preserve"> </w:t>
      </w:r>
      <w:r>
        <w:t>inversión directa fueron: Secretar</w:t>
      </w:r>
      <w:r w:rsidR="00C46F1A">
        <w:t>í</w:t>
      </w:r>
      <w:r>
        <w:t>a</w:t>
      </w:r>
      <w:r>
        <w:rPr>
          <w:spacing w:val="1"/>
        </w:rPr>
        <w:t xml:space="preserve"> </w:t>
      </w:r>
      <w:r>
        <w:t>Distrital</w:t>
      </w:r>
      <w:r>
        <w:rPr>
          <w:spacing w:val="10"/>
        </w:rPr>
        <w:t xml:space="preserve"> </w:t>
      </w:r>
      <w:r>
        <w:t>de</w:t>
      </w:r>
      <w:r>
        <w:rPr>
          <w:spacing w:val="8"/>
        </w:rPr>
        <w:t xml:space="preserve"> </w:t>
      </w:r>
      <w:r>
        <w:t>Gobierno</w:t>
      </w:r>
      <w:r>
        <w:rPr>
          <w:spacing w:val="8"/>
        </w:rPr>
        <w:t xml:space="preserve"> </w:t>
      </w:r>
      <w:r>
        <w:t>con</w:t>
      </w:r>
      <w:r>
        <w:rPr>
          <w:spacing w:val="81"/>
        </w:rPr>
        <w:t xml:space="preserve"> </w:t>
      </w:r>
      <w:r>
        <w:t>compromisos</w:t>
      </w:r>
      <w:r>
        <w:rPr>
          <w:spacing w:val="7"/>
        </w:rPr>
        <w:t xml:space="preserve"> </w:t>
      </w:r>
      <w:r>
        <w:t xml:space="preserve">de </w:t>
      </w:r>
      <w:r w:rsidRPr="004A7C01">
        <w:rPr>
          <w:b/>
          <w:bCs/>
        </w:rPr>
        <w:t>$4.762,82</w:t>
      </w:r>
      <w:r w:rsidR="004A7C01">
        <w:t xml:space="preserve"> millones</w:t>
      </w:r>
      <w:r>
        <w:t>,</w:t>
      </w:r>
      <w:r>
        <w:rPr>
          <w:spacing w:val="1"/>
        </w:rPr>
        <w:t xml:space="preserve"> </w:t>
      </w:r>
      <w:r>
        <w:t>Secretar</w:t>
      </w:r>
      <w:r w:rsidR="009A3DE4">
        <w:t>í</w:t>
      </w:r>
      <w:r>
        <w:t>a de Educación del Distrito con</w:t>
      </w:r>
      <w:r>
        <w:rPr>
          <w:spacing w:val="1"/>
        </w:rPr>
        <w:t xml:space="preserve"> </w:t>
      </w:r>
      <w:r>
        <w:t xml:space="preserve">compromisos de </w:t>
      </w:r>
      <w:r w:rsidRPr="004A7C01">
        <w:rPr>
          <w:b/>
          <w:bCs/>
        </w:rPr>
        <w:t>$2.429,65</w:t>
      </w:r>
      <w:r>
        <w:t xml:space="preserve"> millones y</w:t>
      </w:r>
      <w:r>
        <w:rPr>
          <w:spacing w:val="-12"/>
        </w:rPr>
        <w:t xml:space="preserve"> </w:t>
      </w:r>
      <w:r>
        <w:t>el</w:t>
      </w:r>
      <w:r>
        <w:rPr>
          <w:spacing w:val="-11"/>
        </w:rPr>
        <w:t xml:space="preserve"> </w:t>
      </w:r>
      <w:r>
        <w:t>Instituto</w:t>
      </w:r>
      <w:r>
        <w:rPr>
          <w:spacing w:val="-12"/>
        </w:rPr>
        <w:t xml:space="preserve"> </w:t>
      </w:r>
      <w:r>
        <w:t>Distrital</w:t>
      </w:r>
      <w:r>
        <w:rPr>
          <w:spacing w:val="-12"/>
        </w:rPr>
        <w:t xml:space="preserve"> </w:t>
      </w:r>
      <w:r>
        <w:t>de</w:t>
      </w:r>
      <w:r>
        <w:rPr>
          <w:spacing w:val="-11"/>
        </w:rPr>
        <w:t xml:space="preserve"> </w:t>
      </w:r>
      <w:r>
        <w:t>la</w:t>
      </w:r>
      <w:r>
        <w:rPr>
          <w:spacing w:val="-13"/>
        </w:rPr>
        <w:t xml:space="preserve"> </w:t>
      </w:r>
      <w:r>
        <w:t>Participación</w:t>
      </w:r>
      <w:r>
        <w:rPr>
          <w:spacing w:val="-12"/>
        </w:rPr>
        <w:t xml:space="preserve"> </w:t>
      </w:r>
      <w:r>
        <w:t>y</w:t>
      </w:r>
      <w:r>
        <w:rPr>
          <w:spacing w:val="-12"/>
        </w:rPr>
        <w:t xml:space="preserve"> </w:t>
      </w:r>
      <w:r>
        <w:t>Acción</w:t>
      </w:r>
      <w:r>
        <w:rPr>
          <w:spacing w:val="-12"/>
        </w:rPr>
        <w:t xml:space="preserve"> </w:t>
      </w:r>
      <w:r>
        <w:t>Comunal</w:t>
      </w:r>
      <w:r>
        <w:rPr>
          <w:spacing w:val="-12"/>
        </w:rPr>
        <w:t xml:space="preserve"> </w:t>
      </w:r>
      <w:r>
        <w:t>con</w:t>
      </w:r>
      <w:r w:rsidR="004A7C01">
        <w:t xml:space="preserve"> recursos </w:t>
      </w:r>
      <w:r>
        <w:t>comprometidos</w:t>
      </w:r>
      <w:r>
        <w:rPr>
          <w:spacing w:val="-13"/>
        </w:rPr>
        <w:t xml:space="preserve"> </w:t>
      </w:r>
      <w:r>
        <w:t>de</w:t>
      </w:r>
      <w:r>
        <w:rPr>
          <w:spacing w:val="-12"/>
        </w:rPr>
        <w:t xml:space="preserve"> </w:t>
      </w:r>
      <w:r w:rsidRPr="004A7C01">
        <w:rPr>
          <w:b/>
          <w:bCs/>
        </w:rPr>
        <w:t>$</w:t>
      </w:r>
      <w:r w:rsidRPr="004A7C01">
        <w:rPr>
          <w:b/>
          <w:bCs/>
          <w:spacing w:val="-11"/>
        </w:rPr>
        <w:t>201,73</w:t>
      </w:r>
      <w:r>
        <w:rPr>
          <w:spacing w:val="-12"/>
        </w:rPr>
        <w:t xml:space="preserve"> </w:t>
      </w:r>
      <w:r>
        <w:t>millones.</w:t>
      </w:r>
    </w:p>
    <w:p w14:paraId="58A0E736" w14:textId="1787813A" w:rsidR="005C00FD" w:rsidRDefault="005C00FD" w:rsidP="005C00FD">
      <w:pPr>
        <w:pStyle w:val="Textoindependiente"/>
        <w:spacing w:before="153" w:line="259" w:lineRule="auto"/>
        <w:ind w:right="110"/>
        <w:jc w:val="both"/>
      </w:pPr>
      <w:r>
        <w:t>Los Fondos de desarrollo local – FDL que realizaron marcación fueron: FDL</w:t>
      </w:r>
      <w:r>
        <w:rPr>
          <w:spacing w:val="1"/>
        </w:rPr>
        <w:t xml:space="preserve"> </w:t>
      </w:r>
      <w:r>
        <w:t>Antonio</w:t>
      </w:r>
      <w:r>
        <w:rPr>
          <w:spacing w:val="1"/>
        </w:rPr>
        <w:t xml:space="preserve"> </w:t>
      </w:r>
      <w:r>
        <w:t>Nariño,</w:t>
      </w:r>
      <w:r>
        <w:rPr>
          <w:spacing w:val="1"/>
        </w:rPr>
        <w:t xml:space="preserve"> </w:t>
      </w:r>
      <w:r>
        <w:t>FDL</w:t>
      </w:r>
      <w:r>
        <w:rPr>
          <w:spacing w:val="1"/>
        </w:rPr>
        <w:t xml:space="preserve"> </w:t>
      </w:r>
      <w:r>
        <w:t>Fontibón,</w:t>
      </w:r>
      <w:r>
        <w:rPr>
          <w:spacing w:val="1"/>
        </w:rPr>
        <w:t xml:space="preserve"> </w:t>
      </w:r>
      <w:r>
        <w:t>FDL</w:t>
      </w:r>
      <w:r>
        <w:rPr>
          <w:spacing w:val="1"/>
        </w:rPr>
        <w:t xml:space="preserve"> </w:t>
      </w:r>
      <w:r>
        <w:t>La</w:t>
      </w:r>
      <w:r>
        <w:rPr>
          <w:spacing w:val="1"/>
        </w:rPr>
        <w:t xml:space="preserve"> </w:t>
      </w:r>
      <w:r>
        <w:t>Candelaria,</w:t>
      </w:r>
      <w:r>
        <w:rPr>
          <w:spacing w:val="-14"/>
        </w:rPr>
        <w:t xml:space="preserve"> </w:t>
      </w:r>
      <w:r>
        <w:t>FDL</w:t>
      </w:r>
      <w:r>
        <w:rPr>
          <w:spacing w:val="-14"/>
        </w:rPr>
        <w:t xml:space="preserve"> </w:t>
      </w:r>
      <w:r>
        <w:t>San</w:t>
      </w:r>
      <w:r>
        <w:rPr>
          <w:spacing w:val="-14"/>
        </w:rPr>
        <w:t xml:space="preserve"> </w:t>
      </w:r>
      <w:r>
        <w:t>Cristóbal,</w:t>
      </w:r>
      <w:r>
        <w:rPr>
          <w:spacing w:val="-13"/>
        </w:rPr>
        <w:t xml:space="preserve"> </w:t>
      </w:r>
      <w:r>
        <w:t>FDL</w:t>
      </w:r>
      <w:r>
        <w:rPr>
          <w:spacing w:val="-14"/>
        </w:rPr>
        <w:t xml:space="preserve"> </w:t>
      </w:r>
      <w:r>
        <w:t>Suba</w:t>
      </w:r>
      <w:r>
        <w:rPr>
          <w:spacing w:val="-13"/>
        </w:rPr>
        <w:t xml:space="preserve"> </w:t>
      </w:r>
      <w:r>
        <w:t>y</w:t>
      </w:r>
      <w:r>
        <w:rPr>
          <w:spacing w:val="-13"/>
        </w:rPr>
        <w:t xml:space="preserve"> </w:t>
      </w:r>
      <w:r>
        <w:t>FDL</w:t>
      </w:r>
      <w:r>
        <w:rPr>
          <w:spacing w:val="1"/>
        </w:rPr>
        <w:t xml:space="preserve"> </w:t>
      </w:r>
      <w:r>
        <w:t>Usme</w:t>
      </w:r>
      <w:r>
        <w:rPr>
          <w:spacing w:val="1"/>
        </w:rPr>
        <w:t xml:space="preserve"> </w:t>
      </w:r>
      <w:r>
        <w:t>con</w:t>
      </w:r>
      <w:r>
        <w:rPr>
          <w:spacing w:val="1"/>
        </w:rPr>
        <w:t xml:space="preserve"> </w:t>
      </w:r>
      <w:r>
        <w:t>una ejecución</w:t>
      </w:r>
      <w:r w:rsidR="004A7C01">
        <w:t xml:space="preserve"> comprometida</w:t>
      </w:r>
      <w:r>
        <w:t xml:space="preserve"> de </w:t>
      </w:r>
      <w:r w:rsidRPr="004A7C01">
        <w:rPr>
          <w:b/>
          <w:bCs/>
        </w:rPr>
        <w:t>$1.670,85</w:t>
      </w:r>
      <w:r w:rsidR="004A7C01">
        <w:t xml:space="preserve"> millones.</w:t>
      </w:r>
    </w:p>
    <w:p w14:paraId="712E7796" w14:textId="78907336" w:rsidR="00FC38AF" w:rsidRDefault="00DA1BC2" w:rsidP="00EF5279">
      <w:pPr>
        <w:pStyle w:val="Textoindependiente"/>
        <w:spacing w:before="153" w:line="259" w:lineRule="auto"/>
        <w:ind w:right="110"/>
        <w:jc w:val="both"/>
      </w:pPr>
      <w:r>
        <w:t>A continuación, se relaciona la tabla</w:t>
      </w:r>
      <w:r>
        <w:rPr>
          <w:spacing w:val="-1"/>
        </w:rPr>
        <w:t xml:space="preserve"> </w:t>
      </w:r>
      <w:r>
        <w:t>descriptiva</w:t>
      </w:r>
      <w:r w:rsidR="00877703">
        <w:t xml:space="preserve"> con la información mencionada</w:t>
      </w:r>
      <w:r>
        <w:t>:</w:t>
      </w:r>
    </w:p>
    <w:p w14:paraId="13A7F8A2" w14:textId="77777777" w:rsidR="00930CEF" w:rsidRDefault="00930CEF">
      <w:pPr>
        <w:pStyle w:val="Textoindependiente"/>
        <w:spacing w:before="160" w:line="259" w:lineRule="auto"/>
        <w:ind w:left="120" w:right="111"/>
        <w:jc w:val="both"/>
      </w:pPr>
    </w:p>
    <w:p w14:paraId="37941188" w14:textId="0E36E312" w:rsidR="00FC38AF" w:rsidRPr="00BA6DF9" w:rsidRDefault="005D5D3C" w:rsidP="005D5D3C">
      <w:pPr>
        <w:pStyle w:val="Descripcin"/>
        <w:jc w:val="center"/>
        <w:rPr>
          <w:sz w:val="6"/>
        </w:rPr>
      </w:pPr>
      <w:bookmarkStart w:id="198" w:name="_Toc129848184"/>
      <w:r>
        <w:t xml:space="preserve">Tabla </w:t>
      </w:r>
      <w:r>
        <w:fldChar w:fldCharType="begin"/>
      </w:r>
      <w:r>
        <w:instrText xml:space="preserve"> SEQ Tabla \* ARABIC </w:instrText>
      </w:r>
      <w:r>
        <w:fldChar w:fldCharType="separate"/>
      </w:r>
      <w:r>
        <w:rPr>
          <w:noProof/>
        </w:rPr>
        <w:t>2</w:t>
      </w:r>
      <w:r>
        <w:fldChar w:fldCharType="end"/>
      </w:r>
      <w:r>
        <w:t xml:space="preserve"> Inversión directa instrumento PMR y SEGPLAN</w:t>
      </w:r>
      <w:bookmarkEnd w:id="198"/>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1276"/>
        <w:gridCol w:w="1276"/>
        <w:gridCol w:w="1559"/>
      </w:tblGrid>
      <w:tr w:rsidR="00C46F1A" w:rsidRPr="00930CEF" w14:paraId="7B0EB211" w14:textId="77777777" w:rsidTr="00C46F1A">
        <w:trPr>
          <w:trHeight w:val="300"/>
          <w:jc w:val="center"/>
        </w:trPr>
        <w:tc>
          <w:tcPr>
            <w:tcW w:w="3397" w:type="dxa"/>
            <w:vMerge w:val="restart"/>
            <w:shd w:val="clear" w:color="auto" w:fill="auto"/>
            <w:vAlign w:val="center"/>
            <w:hideMark/>
          </w:tcPr>
          <w:p w14:paraId="5885D4E6" w14:textId="77777777" w:rsidR="00C46F1A" w:rsidRPr="00930CEF" w:rsidRDefault="00C46F1A" w:rsidP="00930CEF">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ENTIDAD</w:t>
            </w:r>
          </w:p>
        </w:tc>
        <w:tc>
          <w:tcPr>
            <w:tcW w:w="2552" w:type="dxa"/>
            <w:gridSpan w:val="2"/>
            <w:shd w:val="clear" w:color="auto" w:fill="FFFFFF" w:themeFill="background1"/>
            <w:vAlign w:val="center"/>
            <w:hideMark/>
          </w:tcPr>
          <w:p w14:paraId="6AAD8B8A" w14:textId="30DBC66C" w:rsidR="00C46F1A" w:rsidRPr="00930CEF" w:rsidRDefault="00C46F1A" w:rsidP="00930CEF">
            <w:pPr>
              <w:widowControl/>
              <w:autoSpaceDE/>
              <w:autoSpaceDN/>
              <w:jc w:val="center"/>
              <w:rPr>
                <w:rFonts w:ascii="Arial" w:eastAsia="Times New Roman" w:hAnsi="Arial" w:cs="Arial"/>
                <w:b/>
                <w:bCs/>
                <w:color w:val="000000"/>
                <w:sz w:val="18"/>
                <w:lang w:eastAsia="es-CO"/>
              </w:rPr>
            </w:pPr>
            <w:r w:rsidRPr="00930CEF">
              <w:rPr>
                <w:rFonts w:ascii="Arial" w:eastAsia="Times New Roman" w:hAnsi="Arial" w:cs="Arial"/>
                <w:b/>
                <w:bCs/>
                <w:sz w:val="18"/>
                <w:lang w:eastAsia="es-CO"/>
              </w:rPr>
              <w:t>Apropiación vigente</w:t>
            </w:r>
          </w:p>
        </w:tc>
        <w:tc>
          <w:tcPr>
            <w:tcW w:w="1559" w:type="dxa"/>
            <w:vMerge w:val="restart"/>
            <w:shd w:val="clear" w:color="auto" w:fill="auto"/>
            <w:vAlign w:val="center"/>
            <w:hideMark/>
          </w:tcPr>
          <w:p w14:paraId="7AFE2E5A" w14:textId="31CEEED7" w:rsidR="00C46F1A" w:rsidRPr="00930CEF" w:rsidRDefault="00C46F1A" w:rsidP="00930CEF">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Compromisos</w:t>
            </w:r>
          </w:p>
        </w:tc>
      </w:tr>
      <w:tr w:rsidR="00C46F1A" w:rsidRPr="00930CEF" w14:paraId="292B748C" w14:textId="77777777" w:rsidTr="00C46F1A">
        <w:trPr>
          <w:trHeight w:val="300"/>
          <w:jc w:val="center"/>
        </w:trPr>
        <w:tc>
          <w:tcPr>
            <w:tcW w:w="3397" w:type="dxa"/>
            <w:vMerge/>
            <w:shd w:val="clear" w:color="auto" w:fill="auto"/>
            <w:vAlign w:val="center"/>
          </w:tcPr>
          <w:p w14:paraId="16C3D02D" w14:textId="77777777" w:rsidR="00C46F1A" w:rsidRPr="00930CEF" w:rsidRDefault="00C46F1A" w:rsidP="00930CEF">
            <w:pPr>
              <w:widowControl/>
              <w:autoSpaceDE/>
              <w:autoSpaceDN/>
              <w:jc w:val="center"/>
              <w:rPr>
                <w:rFonts w:ascii="Arial" w:eastAsia="Times New Roman" w:hAnsi="Arial" w:cs="Arial"/>
                <w:b/>
                <w:bCs/>
                <w:color w:val="000000"/>
                <w:sz w:val="18"/>
                <w:lang w:eastAsia="es-CO"/>
              </w:rPr>
            </w:pPr>
          </w:p>
        </w:tc>
        <w:tc>
          <w:tcPr>
            <w:tcW w:w="1276" w:type="dxa"/>
            <w:shd w:val="clear" w:color="auto" w:fill="FFFFFF" w:themeFill="background1"/>
            <w:vAlign w:val="center"/>
          </w:tcPr>
          <w:p w14:paraId="71160245" w14:textId="7360049E" w:rsidR="00C46F1A" w:rsidRPr="00930CEF" w:rsidRDefault="00C46F1A" w:rsidP="00C46F1A">
            <w:pPr>
              <w:widowControl/>
              <w:autoSpaceDE/>
              <w:autoSpaceDN/>
              <w:jc w:val="center"/>
              <w:rPr>
                <w:rFonts w:ascii="Arial" w:eastAsia="Times New Roman" w:hAnsi="Arial" w:cs="Arial"/>
                <w:b/>
                <w:bCs/>
                <w:sz w:val="18"/>
                <w:lang w:eastAsia="es-CO"/>
              </w:rPr>
            </w:pPr>
            <w:r>
              <w:rPr>
                <w:rFonts w:ascii="Arial" w:eastAsia="Times New Roman" w:hAnsi="Arial" w:cs="Arial"/>
                <w:b/>
                <w:bCs/>
                <w:sz w:val="18"/>
                <w:lang w:eastAsia="es-CO"/>
              </w:rPr>
              <w:t>PMR</w:t>
            </w:r>
          </w:p>
        </w:tc>
        <w:tc>
          <w:tcPr>
            <w:tcW w:w="1276" w:type="dxa"/>
            <w:vAlign w:val="center"/>
          </w:tcPr>
          <w:p w14:paraId="0A33CEA3" w14:textId="29510252" w:rsidR="00C46F1A" w:rsidRPr="00930CEF" w:rsidRDefault="00C46F1A" w:rsidP="00C46F1A">
            <w:pPr>
              <w:widowControl/>
              <w:autoSpaceDE/>
              <w:autoSpaceDN/>
              <w:jc w:val="center"/>
              <w:rPr>
                <w:rFonts w:ascii="Arial" w:eastAsia="Times New Roman" w:hAnsi="Arial" w:cs="Arial"/>
                <w:b/>
                <w:bCs/>
                <w:color w:val="000000"/>
                <w:sz w:val="18"/>
                <w:lang w:eastAsia="es-CO"/>
              </w:rPr>
            </w:pPr>
            <w:r>
              <w:rPr>
                <w:rFonts w:ascii="Arial" w:eastAsia="Times New Roman" w:hAnsi="Arial" w:cs="Arial"/>
                <w:b/>
                <w:bCs/>
                <w:color w:val="000000"/>
                <w:sz w:val="18"/>
                <w:lang w:eastAsia="es-CO"/>
              </w:rPr>
              <w:t>SEGPLAN</w:t>
            </w:r>
          </w:p>
        </w:tc>
        <w:tc>
          <w:tcPr>
            <w:tcW w:w="1559" w:type="dxa"/>
            <w:vMerge/>
            <w:shd w:val="clear" w:color="auto" w:fill="auto"/>
            <w:vAlign w:val="center"/>
          </w:tcPr>
          <w:p w14:paraId="74620C8C" w14:textId="1ECF1A61" w:rsidR="00C46F1A" w:rsidRPr="00930CEF" w:rsidRDefault="00C46F1A" w:rsidP="00930CEF">
            <w:pPr>
              <w:widowControl/>
              <w:autoSpaceDE/>
              <w:autoSpaceDN/>
              <w:jc w:val="center"/>
              <w:rPr>
                <w:rFonts w:ascii="Arial" w:eastAsia="Times New Roman" w:hAnsi="Arial" w:cs="Arial"/>
                <w:b/>
                <w:bCs/>
                <w:color w:val="000000"/>
                <w:sz w:val="18"/>
                <w:lang w:eastAsia="es-CO"/>
              </w:rPr>
            </w:pPr>
          </w:p>
        </w:tc>
      </w:tr>
      <w:tr w:rsidR="00C46F1A" w:rsidRPr="00930CEF" w14:paraId="25D865AB" w14:textId="77777777" w:rsidTr="00C46F1A">
        <w:trPr>
          <w:trHeight w:val="300"/>
          <w:jc w:val="center"/>
        </w:trPr>
        <w:tc>
          <w:tcPr>
            <w:tcW w:w="3397" w:type="dxa"/>
            <w:shd w:val="clear" w:color="000000" w:fill="F2F2F2"/>
            <w:vAlign w:val="center"/>
            <w:hideMark/>
          </w:tcPr>
          <w:p w14:paraId="7DD2206C"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szCs w:val="18"/>
                <w:lang w:val="es-CO" w:eastAsia="es-CO"/>
              </w:rPr>
              <w:t>Secretaría Distrital de Gobierno</w:t>
            </w:r>
          </w:p>
        </w:tc>
        <w:tc>
          <w:tcPr>
            <w:tcW w:w="1276" w:type="dxa"/>
            <w:shd w:val="clear" w:color="auto" w:fill="F2F2F2" w:themeFill="background1" w:themeFillShade="F2"/>
            <w:vAlign w:val="center"/>
          </w:tcPr>
          <w:p w14:paraId="0132BEF5" w14:textId="72AEAD14"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6A5B2D">
              <w:rPr>
                <w:rFonts w:ascii="Arial" w:eastAsia="Times New Roman" w:hAnsi="Arial" w:cs="Arial"/>
                <w:color w:val="000000"/>
                <w:sz w:val="18"/>
                <w:lang w:eastAsia="es-CO"/>
              </w:rPr>
              <w:t>4.292,91</w:t>
            </w:r>
          </w:p>
        </w:tc>
        <w:tc>
          <w:tcPr>
            <w:tcW w:w="1276" w:type="dxa"/>
            <w:shd w:val="clear" w:color="auto" w:fill="F2F2F2" w:themeFill="background1" w:themeFillShade="F2"/>
            <w:vAlign w:val="center"/>
          </w:tcPr>
          <w:p w14:paraId="6F1B0AFA" w14:textId="06AC8B24" w:rsidR="00C46F1A" w:rsidRPr="00930CEF" w:rsidRDefault="00C46F1A" w:rsidP="00306A58">
            <w:pPr>
              <w:widowControl/>
              <w:autoSpaceDE/>
              <w:autoSpaceDN/>
              <w:jc w:val="center"/>
              <w:rPr>
                <w:rFonts w:ascii="Arial" w:eastAsia="Times New Roman" w:hAnsi="Arial" w:cs="Arial"/>
                <w:sz w:val="18"/>
                <w:lang w:eastAsia="es-CO"/>
              </w:rPr>
            </w:pPr>
            <w:r w:rsidRPr="00930CEF">
              <w:rPr>
                <w:rFonts w:ascii="Arial" w:eastAsia="Times New Roman" w:hAnsi="Arial" w:cs="Arial"/>
                <w:color w:val="000000"/>
                <w:sz w:val="18"/>
                <w:lang w:eastAsia="es-CO"/>
              </w:rPr>
              <w:t>4.772,11</w:t>
            </w:r>
          </w:p>
        </w:tc>
        <w:tc>
          <w:tcPr>
            <w:tcW w:w="1559" w:type="dxa"/>
            <w:shd w:val="clear" w:color="000000" w:fill="F2F2F2"/>
            <w:vAlign w:val="center"/>
            <w:hideMark/>
          </w:tcPr>
          <w:p w14:paraId="12D469E4" w14:textId="008AFD10"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930CEF">
              <w:rPr>
                <w:rFonts w:ascii="Arial" w:eastAsia="Times New Roman" w:hAnsi="Arial" w:cs="Arial"/>
                <w:sz w:val="18"/>
                <w:lang w:eastAsia="es-CO"/>
              </w:rPr>
              <w:t>4.762,82</w:t>
            </w:r>
          </w:p>
        </w:tc>
      </w:tr>
      <w:tr w:rsidR="00C46F1A" w:rsidRPr="00930CEF" w14:paraId="122EA2C6" w14:textId="77777777" w:rsidTr="00C46F1A">
        <w:trPr>
          <w:trHeight w:val="300"/>
          <w:jc w:val="center"/>
        </w:trPr>
        <w:tc>
          <w:tcPr>
            <w:tcW w:w="3397" w:type="dxa"/>
            <w:shd w:val="clear" w:color="auto" w:fill="auto"/>
            <w:vAlign w:val="center"/>
            <w:hideMark/>
          </w:tcPr>
          <w:p w14:paraId="79C12111"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szCs w:val="18"/>
                <w:lang w:val="es-CO" w:eastAsia="es-CO"/>
              </w:rPr>
              <w:t>Secretaría de Educación del Distrito</w:t>
            </w:r>
          </w:p>
        </w:tc>
        <w:tc>
          <w:tcPr>
            <w:tcW w:w="1276" w:type="dxa"/>
            <w:shd w:val="clear" w:color="auto" w:fill="FFFFFF" w:themeFill="background1"/>
            <w:vAlign w:val="center"/>
          </w:tcPr>
          <w:p w14:paraId="011E821D" w14:textId="3232BACC"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6A5B2D">
              <w:rPr>
                <w:rFonts w:ascii="Arial" w:eastAsia="Times New Roman" w:hAnsi="Arial" w:cs="Arial"/>
                <w:sz w:val="18"/>
                <w:lang w:eastAsia="es-CO"/>
              </w:rPr>
              <w:t>2.169,35</w:t>
            </w:r>
          </w:p>
        </w:tc>
        <w:tc>
          <w:tcPr>
            <w:tcW w:w="1276" w:type="dxa"/>
            <w:vAlign w:val="center"/>
          </w:tcPr>
          <w:p w14:paraId="21D801D5" w14:textId="2462A5A4" w:rsidR="00C46F1A" w:rsidRPr="00930CEF" w:rsidRDefault="00C46F1A" w:rsidP="00306A58">
            <w:pPr>
              <w:widowControl/>
              <w:autoSpaceDE/>
              <w:autoSpaceDN/>
              <w:jc w:val="center"/>
              <w:rPr>
                <w:rFonts w:ascii="Arial" w:eastAsia="Times New Roman" w:hAnsi="Arial" w:cs="Arial"/>
                <w:color w:val="000000"/>
                <w:sz w:val="18"/>
                <w:lang w:eastAsia="es-CO"/>
              </w:rPr>
            </w:pPr>
            <w:r w:rsidRPr="00930CEF">
              <w:rPr>
                <w:rFonts w:ascii="Arial" w:eastAsia="Times New Roman" w:hAnsi="Arial" w:cs="Arial"/>
                <w:sz w:val="18"/>
                <w:lang w:eastAsia="es-CO"/>
              </w:rPr>
              <w:t>2.430,17</w:t>
            </w:r>
          </w:p>
        </w:tc>
        <w:tc>
          <w:tcPr>
            <w:tcW w:w="1559" w:type="dxa"/>
            <w:shd w:val="clear" w:color="auto" w:fill="auto"/>
            <w:vAlign w:val="center"/>
            <w:hideMark/>
          </w:tcPr>
          <w:p w14:paraId="0A724C9C" w14:textId="7B81138D"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930CEF">
              <w:rPr>
                <w:rFonts w:ascii="Arial" w:eastAsia="Times New Roman" w:hAnsi="Arial" w:cs="Arial"/>
                <w:color w:val="000000"/>
                <w:sz w:val="18"/>
                <w:lang w:eastAsia="es-CO"/>
              </w:rPr>
              <w:t>2.429,65</w:t>
            </w:r>
          </w:p>
        </w:tc>
      </w:tr>
      <w:tr w:rsidR="00C46F1A" w:rsidRPr="00930CEF" w14:paraId="71903C51" w14:textId="77777777" w:rsidTr="00C46F1A">
        <w:trPr>
          <w:cantSplit/>
          <w:trHeight w:val="480"/>
          <w:jc w:val="center"/>
        </w:trPr>
        <w:tc>
          <w:tcPr>
            <w:tcW w:w="3397" w:type="dxa"/>
            <w:shd w:val="clear" w:color="000000" w:fill="F2F2F2"/>
            <w:vAlign w:val="center"/>
            <w:hideMark/>
          </w:tcPr>
          <w:p w14:paraId="2227459F"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sz w:val="18"/>
                <w:lang w:eastAsia="es-CO"/>
              </w:rPr>
              <w:t>Instituto Distrital de la Participación y Acción Comunal</w:t>
            </w:r>
          </w:p>
        </w:tc>
        <w:tc>
          <w:tcPr>
            <w:tcW w:w="1276" w:type="dxa"/>
            <w:shd w:val="clear" w:color="auto" w:fill="F2F2F2" w:themeFill="background1" w:themeFillShade="F2"/>
            <w:noWrap/>
            <w:vAlign w:val="center"/>
          </w:tcPr>
          <w:p w14:paraId="57A6A75F" w14:textId="21412711" w:rsidR="00C46F1A" w:rsidRPr="00930CEF" w:rsidRDefault="00C46F1A" w:rsidP="00306A58">
            <w:pPr>
              <w:widowControl/>
              <w:autoSpaceDE/>
              <w:autoSpaceDN/>
              <w:jc w:val="center"/>
              <w:rPr>
                <w:rFonts w:ascii="Calibri" w:eastAsia="Times New Roman" w:hAnsi="Calibri" w:cs="Calibri"/>
                <w:color w:val="000000"/>
                <w:lang w:val="es-CO" w:eastAsia="es-CO"/>
              </w:rPr>
            </w:pPr>
            <w:r w:rsidRPr="00306A58">
              <w:rPr>
                <w:rFonts w:ascii="Arial" w:eastAsia="Times New Roman" w:hAnsi="Arial" w:cs="Arial"/>
                <w:color w:val="000000"/>
                <w:sz w:val="18"/>
                <w:szCs w:val="18"/>
                <w:lang w:val="es-CO" w:eastAsia="es-CO"/>
              </w:rPr>
              <w:t>206</w:t>
            </w:r>
            <w:ins w:id="199" w:author="Leidy Karina Ospina Castañeda" w:date="2023-03-21T08:23:00Z">
              <w:r w:rsidR="00471B9E">
                <w:rPr>
                  <w:rFonts w:ascii="Arial" w:eastAsia="Times New Roman" w:hAnsi="Arial" w:cs="Arial"/>
                  <w:color w:val="000000"/>
                  <w:sz w:val="18"/>
                  <w:szCs w:val="18"/>
                  <w:lang w:val="es-CO" w:eastAsia="es-CO"/>
                </w:rPr>
                <w:t>,00</w:t>
              </w:r>
            </w:ins>
          </w:p>
        </w:tc>
        <w:tc>
          <w:tcPr>
            <w:tcW w:w="1276" w:type="dxa"/>
            <w:shd w:val="clear" w:color="auto" w:fill="F2F2F2" w:themeFill="background1" w:themeFillShade="F2"/>
            <w:vAlign w:val="center"/>
          </w:tcPr>
          <w:p w14:paraId="68CD1CF2" w14:textId="3FF0E76E" w:rsidR="00C46F1A" w:rsidRPr="00930CEF" w:rsidRDefault="00C46F1A" w:rsidP="00306A58">
            <w:pPr>
              <w:widowControl/>
              <w:autoSpaceDE/>
              <w:autoSpaceDN/>
              <w:jc w:val="center"/>
              <w:rPr>
                <w:rFonts w:ascii="Arial" w:eastAsia="Times New Roman" w:hAnsi="Arial" w:cs="Arial"/>
                <w:sz w:val="18"/>
                <w:lang w:eastAsia="es-CO"/>
              </w:rPr>
            </w:pPr>
            <w:r w:rsidRPr="00290081">
              <w:rPr>
                <w:rFonts w:ascii="Arial" w:eastAsia="Times New Roman" w:hAnsi="Arial" w:cs="Arial"/>
                <w:sz w:val="18"/>
                <w:lang w:eastAsia="es-CO"/>
              </w:rPr>
              <w:t>206</w:t>
            </w:r>
            <w:ins w:id="200" w:author="Leidy Karina Ospina Castañeda" w:date="2023-03-21T08:23:00Z">
              <w:r w:rsidR="00471B9E">
                <w:rPr>
                  <w:rFonts w:ascii="Arial" w:eastAsia="Times New Roman" w:hAnsi="Arial" w:cs="Arial"/>
                  <w:sz w:val="18"/>
                  <w:lang w:eastAsia="es-CO"/>
                </w:rPr>
                <w:t>,00</w:t>
              </w:r>
            </w:ins>
          </w:p>
        </w:tc>
        <w:tc>
          <w:tcPr>
            <w:tcW w:w="1559" w:type="dxa"/>
            <w:shd w:val="clear" w:color="000000" w:fill="F2F2F2"/>
            <w:vAlign w:val="center"/>
            <w:hideMark/>
          </w:tcPr>
          <w:p w14:paraId="2F6FD3B6" w14:textId="76CB1AB9" w:rsidR="00C46F1A" w:rsidRPr="00930CEF" w:rsidRDefault="00C46F1A" w:rsidP="00306A58">
            <w:pPr>
              <w:widowControl/>
              <w:autoSpaceDE/>
              <w:autoSpaceDN/>
              <w:jc w:val="center"/>
              <w:rPr>
                <w:rFonts w:ascii="Arial" w:eastAsia="Times New Roman" w:hAnsi="Arial" w:cs="Arial"/>
                <w:color w:val="000000"/>
                <w:sz w:val="18"/>
                <w:szCs w:val="18"/>
                <w:lang w:val="es-CO" w:eastAsia="es-CO"/>
              </w:rPr>
            </w:pPr>
            <w:r w:rsidRPr="00930CEF">
              <w:rPr>
                <w:rFonts w:ascii="Arial" w:eastAsia="Times New Roman" w:hAnsi="Arial" w:cs="Arial"/>
                <w:sz w:val="18"/>
                <w:lang w:eastAsia="es-CO"/>
              </w:rPr>
              <w:t>201,73</w:t>
            </w:r>
          </w:p>
        </w:tc>
      </w:tr>
      <w:tr w:rsidR="00C46F1A" w:rsidRPr="00930CEF" w14:paraId="4FABB455" w14:textId="77777777" w:rsidTr="00C46F1A">
        <w:trPr>
          <w:cantSplit/>
          <w:trHeight w:val="300"/>
          <w:jc w:val="center"/>
        </w:trPr>
        <w:tc>
          <w:tcPr>
            <w:tcW w:w="3397" w:type="dxa"/>
            <w:shd w:val="clear" w:color="auto" w:fill="auto"/>
            <w:vAlign w:val="center"/>
            <w:hideMark/>
          </w:tcPr>
          <w:p w14:paraId="4566E92F" w14:textId="77777777"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TOTAL</w:t>
            </w:r>
          </w:p>
        </w:tc>
        <w:tc>
          <w:tcPr>
            <w:tcW w:w="1276" w:type="dxa"/>
            <w:shd w:val="clear" w:color="auto" w:fill="auto"/>
            <w:vAlign w:val="center"/>
          </w:tcPr>
          <w:p w14:paraId="180C905C" w14:textId="0A618A1D"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6A5B2D">
              <w:rPr>
                <w:rFonts w:ascii="Arial" w:eastAsia="Times New Roman" w:hAnsi="Arial" w:cs="Arial"/>
                <w:b/>
                <w:bCs/>
                <w:sz w:val="18"/>
                <w:lang w:eastAsia="es-CO"/>
              </w:rPr>
              <w:t>6.668,2</w:t>
            </w:r>
            <w:ins w:id="201" w:author="Leidy Karina Ospina Castañeda" w:date="2023-03-21T08:23:00Z">
              <w:r w:rsidR="00471B9E">
                <w:rPr>
                  <w:rFonts w:ascii="Arial" w:eastAsia="Times New Roman" w:hAnsi="Arial" w:cs="Arial"/>
                  <w:b/>
                  <w:bCs/>
                  <w:sz w:val="18"/>
                  <w:lang w:eastAsia="es-CO"/>
                </w:rPr>
                <w:t>6</w:t>
              </w:r>
            </w:ins>
            <w:del w:id="202" w:author="Leidy Karina Ospina Castañeda" w:date="2023-03-21T08:23:00Z">
              <w:r w:rsidRPr="006A5B2D" w:rsidDel="00471B9E">
                <w:rPr>
                  <w:rFonts w:ascii="Arial" w:eastAsia="Times New Roman" w:hAnsi="Arial" w:cs="Arial"/>
                  <w:b/>
                  <w:bCs/>
                  <w:sz w:val="18"/>
                  <w:lang w:eastAsia="es-CO"/>
                </w:rPr>
                <w:delText>5</w:delText>
              </w:r>
            </w:del>
          </w:p>
        </w:tc>
        <w:tc>
          <w:tcPr>
            <w:tcW w:w="1276" w:type="dxa"/>
            <w:vAlign w:val="center"/>
          </w:tcPr>
          <w:p w14:paraId="653F1228" w14:textId="05C924D1" w:rsidR="00C46F1A" w:rsidRPr="00930CEF" w:rsidRDefault="00C46F1A" w:rsidP="00306A58">
            <w:pPr>
              <w:widowControl/>
              <w:autoSpaceDE/>
              <w:autoSpaceDN/>
              <w:jc w:val="center"/>
              <w:rPr>
                <w:rFonts w:ascii="Arial" w:eastAsia="Times New Roman" w:hAnsi="Arial" w:cs="Arial"/>
                <w:b/>
                <w:bCs/>
                <w:color w:val="000000"/>
                <w:sz w:val="18"/>
                <w:lang w:eastAsia="es-CO"/>
              </w:rPr>
            </w:pPr>
            <w:r w:rsidRPr="00930CEF">
              <w:rPr>
                <w:rFonts w:ascii="Arial" w:eastAsia="Times New Roman" w:hAnsi="Arial" w:cs="Arial"/>
                <w:b/>
                <w:bCs/>
                <w:color w:val="000000"/>
                <w:sz w:val="18"/>
                <w:lang w:eastAsia="es-CO"/>
              </w:rPr>
              <w:t>7.408,28</w:t>
            </w:r>
          </w:p>
        </w:tc>
        <w:tc>
          <w:tcPr>
            <w:tcW w:w="1559" w:type="dxa"/>
            <w:shd w:val="clear" w:color="auto" w:fill="auto"/>
            <w:vAlign w:val="center"/>
            <w:hideMark/>
          </w:tcPr>
          <w:p w14:paraId="350ADC8F" w14:textId="1FDC65EE" w:rsidR="00C46F1A" w:rsidRPr="00930CEF" w:rsidRDefault="00C46F1A" w:rsidP="00306A58">
            <w:pPr>
              <w:widowControl/>
              <w:autoSpaceDE/>
              <w:autoSpaceDN/>
              <w:jc w:val="center"/>
              <w:rPr>
                <w:rFonts w:ascii="Arial" w:eastAsia="Times New Roman" w:hAnsi="Arial" w:cs="Arial"/>
                <w:b/>
                <w:bCs/>
                <w:color w:val="000000"/>
                <w:sz w:val="18"/>
                <w:szCs w:val="18"/>
                <w:lang w:val="es-CO" w:eastAsia="es-CO"/>
              </w:rPr>
            </w:pPr>
            <w:r w:rsidRPr="00930CEF">
              <w:rPr>
                <w:rFonts w:ascii="Arial" w:eastAsia="Times New Roman" w:hAnsi="Arial" w:cs="Arial"/>
                <w:b/>
                <w:bCs/>
                <w:color w:val="000000"/>
                <w:sz w:val="18"/>
                <w:lang w:eastAsia="es-CO"/>
              </w:rPr>
              <w:t>7.394,20</w:t>
            </w:r>
          </w:p>
        </w:tc>
      </w:tr>
    </w:tbl>
    <w:p w14:paraId="33B60049" w14:textId="77777777" w:rsidR="00BA6DF9" w:rsidRDefault="00BA6DF9" w:rsidP="00BA6DF9">
      <w:pPr>
        <w:jc w:val="center"/>
        <w:rPr>
          <w:b/>
          <w:i/>
          <w:iCs/>
          <w:color w:val="FF0000"/>
          <w:sz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1944079C" w14:textId="3C5FA77D" w:rsidR="00FC38AF" w:rsidRDefault="00FC38AF">
      <w:pPr>
        <w:pStyle w:val="Textoindependiente"/>
        <w:spacing w:before="6" w:after="1"/>
        <w:rPr>
          <w:sz w:val="19"/>
        </w:rPr>
      </w:pPr>
    </w:p>
    <w:p w14:paraId="23F76E2A" w14:textId="47037CEB" w:rsidR="005D5D3C" w:rsidRDefault="005D5D3C" w:rsidP="005D5D3C">
      <w:pPr>
        <w:pStyle w:val="Descripcin"/>
        <w:keepNext/>
        <w:jc w:val="center"/>
      </w:pPr>
      <w:bookmarkStart w:id="203" w:name="_Toc129848185"/>
      <w:r>
        <w:t xml:space="preserve">Tabla </w:t>
      </w:r>
      <w:r>
        <w:fldChar w:fldCharType="begin"/>
      </w:r>
      <w:r>
        <w:instrText xml:space="preserve"> SEQ Tabla \* ARABIC </w:instrText>
      </w:r>
      <w:r>
        <w:fldChar w:fldCharType="separate"/>
      </w:r>
      <w:r>
        <w:rPr>
          <w:noProof/>
        </w:rPr>
        <w:t>3</w:t>
      </w:r>
      <w:r>
        <w:fldChar w:fldCharType="end"/>
      </w:r>
      <w:r>
        <w:t xml:space="preserve"> </w:t>
      </w:r>
      <w:r w:rsidRPr="00DA6C2A">
        <w:t>Inversión Directa Fondos de Desarrollo Local FDL</w:t>
      </w:r>
      <w:bookmarkEnd w:id="203"/>
    </w:p>
    <w:tbl>
      <w:tblPr>
        <w:tblW w:w="8359" w:type="dxa"/>
        <w:jc w:val="center"/>
        <w:tblCellMar>
          <w:left w:w="70" w:type="dxa"/>
          <w:right w:w="70" w:type="dxa"/>
        </w:tblCellMar>
        <w:tblLook w:val="04A0" w:firstRow="1" w:lastRow="0" w:firstColumn="1" w:lastColumn="0" w:noHBand="0" w:noVBand="1"/>
      </w:tblPr>
      <w:tblGrid>
        <w:gridCol w:w="2830"/>
        <w:gridCol w:w="2268"/>
        <w:gridCol w:w="1701"/>
        <w:gridCol w:w="1560"/>
      </w:tblGrid>
      <w:tr w:rsidR="00C46F1A" w:rsidRPr="002078A4" w14:paraId="6F71A624" w14:textId="77777777" w:rsidTr="00C46F1A">
        <w:trPr>
          <w:trHeight w:val="300"/>
          <w:jc w:val="center"/>
        </w:trPr>
        <w:tc>
          <w:tcPr>
            <w:tcW w:w="835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47FFE4"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color w:val="000000"/>
                <w:sz w:val="18"/>
                <w:lang w:eastAsia="es-CO"/>
              </w:rPr>
              <w:t>Inversión directa Fondos de Desarrollo Local FDL</w:t>
            </w:r>
          </w:p>
        </w:tc>
      </w:tr>
      <w:tr w:rsidR="00C46F1A" w:rsidRPr="002078A4" w14:paraId="697751FA" w14:textId="77777777" w:rsidTr="00C46F1A">
        <w:trPr>
          <w:trHeight w:val="300"/>
          <w:jc w:val="center"/>
        </w:trPr>
        <w:tc>
          <w:tcPr>
            <w:tcW w:w="8359" w:type="dxa"/>
            <w:gridSpan w:val="4"/>
            <w:tcBorders>
              <w:top w:val="single" w:sz="4" w:space="0" w:color="auto"/>
              <w:left w:val="single" w:sz="4" w:space="0" w:color="auto"/>
              <w:bottom w:val="single" w:sz="4" w:space="0" w:color="auto"/>
              <w:right w:val="single" w:sz="4" w:space="0" w:color="auto"/>
            </w:tcBorders>
            <w:shd w:val="clear" w:color="000000" w:fill="F2F2F2"/>
            <w:vAlign w:val="center"/>
            <w:hideMark/>
          </w:tcPr>
          <w:p w14:paraId="4611887D"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INSTRUMENTO DE INFORMACIÓN SEGPLAN</w:t>
            </w:r>
          </w:p>
        </w:tc>
      </w:tr>
      <w:tr w:rsidR="00C46F1A" w:rsidRPr="002078A4" w14:paraId="256E3D5E"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2190C827"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FDL</w:t>
            </w:r>
          </w:p>
        </w:tc>
        <w:tc>
          <w:tcPr>
            <w:tcW w:w="2268" w:type="dxa"/>
            <w:tcBorders>
              <w:top w:val="nil"/>
              <w:left w:val="nil"/>
              <w:bottom w:val="single" w:sz="4" w:space="0" w:color="auto"/>
              <w:right w:val="single" w:sz="4" w:space="0" w:color="auto"/>
            </w:tcBorders>
            <w:shd w:val="clear" w:color="000000" w:fill="FFFFFF"/>
            <w:vAlign w:val="center"/>
            <w:hideMark/>
          </w:tcPr>
          <w:p w14:paraId="4A5B3BF6"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Apropiación vigente</w:t>
            </w:r>
          </w:p>
        </w:tc>
        <w:tc>
          <w:tcPr>
            <w:tcW w:w="1701" w:type="dxa"/>
            <w:tcBorders>
              <w:top w:val="nil"/>
              <w:left w:val="nil"/>
              <w:bottom w:val="single" w:sz="4" w:space="0" w:color="auto"/>
              <w:right w:val="single" w:sz="4" w:space="0" w:color="auto"/>
            </w:tcBorders>
            <w:shd w:val="clear" w:color="000000" w:fill="FFFFFF"/>
            <w:vAlign w:val="center"/>
            <w:hideMark/>
          </w:tcPr>
          <w:p w14:paraId="29182443"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Compromisos</w:t>
            </w:r>
          </w:p>
        </w:tc>
        <w:tc>
          <w:tcPr>
            <w:tcW w:w="1560" w:type="dxa"/>
            <w:tcBorders>
              <w:top w:val="nil"/>
              <w:left w:val="nil"/>
              <w:bottom w:val="single" w:sz="4" w:space="0" w:color="auto"/>
              <w:right w:val="single" w:sz="4" w:space="0" w:color="auto"/>
            </w:tcBorders>
            <w:shd w:val="clear" w:color="000000" w:fill="FFFFFF"/>
            <w:vAlign w:val="center"/>
            <w:hideMark/>
          </w:tcPr>
          <w:p w14:paraId="4563EC54"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sz w:val="18"/>
                <w:lang w:eastAsia="es-CO"/>
              </w:rPr>
              <w:t>Giros</w:t>
            </w:r>
          </w:p>
        </w:tc>
      </w:tr>
      <w:tr w:rsidR="00C46F1A" w:rsidRPr="002078A4" w14:paraId="0A4CB033"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1134F360" w14:textId="7969AF99"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color w:val="000000"/>
                <w:spacing w:val="-1"/>
                <w:sz w:val="18"/>
                <w:szCs w:val="18"/>
                <w:lang w:eastAsia="es-CO"/>
              </w:rPr>
              <w:t>FDL</w:t>
            </w:r>
            <w:r w:rsidRPr="002078A4">
              <w:rPr>
                <w:rFonts w:ascii="Arial" w:eastAsia="Times New Roman" w:hAnsi="Arial" w:cs="Arial"/>
                <w:b/>
                <w:bCs/>
                <w:color w:val="000000"/>
                <w:spacing w:val="-1"/>
                <w:sz w:val="18"/>
                <w:szCs w:val="18"/>
                <w:lang w:eastAsia="es-CO"/>
              </w:rPr>
              <w:t xml:space="preserve"> Antonio Nariño</w:t>
            </w:r>
          </w:p>
        </w:tc>
        <w:tc>
          <w:tcPr>
            <w:tcW w:w="2268" w:type="dxa"/>
            <w:tcBorders>
              <w:top w:val="nil"/>
              <w:left w:val="nil"/>
              <w:bottom w:val="single" w:sz="4" w:space="0" w:color="auto"/>
              <w:right w:val="single" w:sz="4" w:space="0" w:color="auto"/>
            </w:tcBorders>
            <w:shd w:val="clear" w:color="000000" w:fill="F2F2F2"/>
            <w:noWrap/>
            <w:vAlign w:val="center"/>
            <w:hideMark/>
          </w:tcPr>
          <w:p w14:paraId="37697481"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82,00</w:t>
            </w:r>
          </w:p>
        </w:tc>
        <w:tc>
          <w:tcPr>
            <w:tcW w:w="1701" w:type="dxa"/>
            <w:tcBorders>
              <w:top w:val="nil"/>
              <w:left w:val="nil"/>
              <w:bottom w:val="single" w:sz="4" w:space="0" w:color="auto"/>
              <w:right w:val="single" w:sz="4" w:space="0" w:color="auto"/>
            </w:tcBorders>
            <w:shd w:val="clear" w:color="000000" w:fill="F2F2F2"/>
            <w:noWrap/>
            <w:vAlign w:val="center"/>
            <w:hideMark/>
          </w:tcPr>
          <w:p w14:paraId="63A74F67"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78,63</w:t>
            </w:r>
          </w:p>
        </w:tc>
        <w:tc>
          <w:tcPr>
            <w:tcW w:w="1560" w:type="dxa"/>
            <w:tcBorders>
              <w:top w:val="nil"/>
              <w:left w:val="nil"/>
              <w:bottom w:val="single" w:sz="4" w:space="0" w:color="auto"/>
              <w:right w:val="single" w:sz="4" w:space="0" w:color="auto"/>
            </w:tcBorders>
            <w:shd w:val="clear" w:color="000000" w:fill="F2F2F2"/>
            <w:vAlign w:val="center"/>
            <w:hideMark/>
          </w:tcPr>
          <w:p w14:paraId="60752D03"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color w:val="000000"/>
                <w:sz w:val="18"/>
                <w:lang w:eastAsia="es-CO"/>
              </w:rPr>
              <w:t>N.A.</w:t>
            </w:r>
          </w:p>
        </w:tc>
      </w:tr>
      <w:tr w:rsidR="00C46F1A" w:rsidRPr="002078A4" w14:paraId="1D27DB8B"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3B103B6A" w14:textId="61E0E7E8"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sz w:val="18"/>
                <w:lang w:eastAsia="es-CO"/>
              </w:rPr>
              <w:t>FDL</w:t>
            </w:r>
            <w:r w:rsidRPr="002078A4">
              <w:rPr>
                <w:rFonts w:ascii="Arial" w:eastAsia="Times New Roman" w:hAnsi="Arial" w:cs="Arial"/>
                <w:b/>
                <w:bCs/>
                <w:sz w:val="18"/>
                <w:lang w:eastAsia="es-CO"/>
              </w:rPr>
              <w:t xml:space="preserve"> Fontibón</w:t>
            </w:r>
          </w:p>
        </w:tc>
        <w:tc>
          <w:tcPr>
            <w:tcW w:w="2268" w:type="dxa"/>
            <w:tcBorders>
              <w:top w:val="nil"/>
              <w:left w:val="nil"/>
              <w:bottom w:val="single" w:sz="4" w:space="0" w:color="auto"/>
              <w:right w:val="single" w:sz="4" w:space="0" w:color="auto"/>
            </w:tcBorders>
            <w:shd w:val="clear" w:color="000000" w:fill="FFFFFF"/>
            <w:noWrap/>
            <w:vAlign w:val="center"/>
            <w:hideMark/>
          </w:tcPr>
          <w:p w14:paraId="78C435C2"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82,30</w:t>
            </w:r>
          </w:p>
        </w:tc>
        <w:tc>
          <w:tcPr>
            <w:tcW w:w="1701" w:type="dxa"/>
            <w:tcBorders>
              <w:top w:val="nil"/>
              <w:left w:val="nil"/>
              <w:bottom w:val="single" w:sz="4" w:space="0" w:color="auto"/>
              <w:right w:val="single" w:sz="4" w:space="0" w:color="auto"/>
            </w:tcBorders>
            <w:shd w:val="clear" w:color="000000" w:fill="FFFFFF"/>
            <w:noWrap/>
            <w:vAlign w:val="center"/>
            <w:hideMark/>
          </w:tcPr>
          <w:p w14:paraId="1A4F5508" w14:textId="18DF808C"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82,30</w:t>
            </w:r>
          </w:p>
        </w:tc>
        <w:tc>
          <w:tcPr>
            <w:tcW w:w="1560" w:type="dxa"/>
            <w:tcBorders>
              <w:top w:val="nil"/>
              <w:left w:val="nil"/>
              <w:bottom w:val="single" w:sz="4" w:space="0" w:color="auto"/>
              <w:right w:val="single" w:sz="4" w:space="0" w:color="auto"/>
            </w:tcBorders>
            <w:shd w:val="clear" w:color="000000" w:fill="FFFFFF"/>
            <w:vAlign w:val="center"/>
            <w:hideMark/>
          </w:tcPr>
          <w:p w14:paraId="24AD0865"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sz w:val="18"/>
                <w:lang w:eastAsia="es-CO"/>
              </w:rPr>
              <w:t>N.A.</w:t>
            </w:r>
          </w:p>
        </w:tc>
      </w:tr>
      <w:tr w:rsidR="00C46F1A" w:rsidRPr="002078A4" w14:paraId="5754C724"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1D1E169A" w14:textId="6E1E4EA2"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lang w:eastAsia="es-CO"/>
              </w:rPr>
              <w:t>FDL</w:t>
            </w:r>
            <w:r w:rsidRPr="002078A4">
              <w:rPr>
                <w:rFonts w:ascii="Arial" w:eastAsia="Times New Roman" w:hAnsi="Arial" w:cs="Arial"/>
                <w:b/>
                <w:bCs/>
                <w:color w:val="000000"/>
                <w:sz w:val="18"/>
                <w:lang w:eastAsia="es-CO"/>
              </w:rPr>
              <w:t xml:space="preserve"> La Candelaria</w:t>
            </w:r>
          </w:p>
        </w:tc>
        <w:tc>
          <w:tcPr>
            <w:tcW w:w="2268" w:type="dxa"/>
            <w:tcBorders>
              <w:top w:val="nil"/>
              <w:left w:val="nil"/>
              <w:bottom w:val="single" w:sz="4" w:space="0" w:color="auto"/>
              <w:right w:val="single" w:sz="4" w:space="0" w:color="auto"/>
            </w:tcBorders>
            <w:shd w:val="clear" w:color="000000" w:fill="F2F2F2"/>
            <w:noWrap/>
            <w:vAlign w:val="center"/>
            <w:hideMark/>
          </w:tcPr>
          <w:p w14:paraId="2655C0C7"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948,96</w:t>
            </w:r>
          </w:p>
        </w:tc>
        <w:tc>
          <w:tcPr>
            <w:tcW w:w="1701" w:type="dxa"/>
            <w:tcBorders>
              <w:top w:val="nil"/>
              <w:left w:val="nil"/>
              <w:bottom w:val="single" w:sz="4" w:space="0" w:color="auto"/>
              <w:right w:val="single" w:sz="4" w:space="0" w:color="auto"/>
            </w:tcBorders>
            <w:shd w:val="clear" w:color="000000" w:fill="F2F2F2"/>
            <w:noWrap/>
            <w:vAlign w:val="center"/>
            <w:hideMark/>
          </w:tcPr>
          <w:p w14:paraId="42D159ED"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943,67</w:t>
            </w:r>
          </w:p>
        </w:tc>
        <w:tc>
          <w:tcPr>
            <w:tcW w:w="1560" w:type="dxa"/>
            <w:tcBorders>
              <w:top w:val="nil"/>
              <w:left w:val="nil"/>
              <w:bottom w:val="single" w:sz="4" w:space="0" w:color="auto"/>
              <w:right w:val="single" w:sz="4" w:space="0" w:color="auto"/>
            </w:tcBorders>
            <w:shd w:val="clear" w:color="000000" w:fill="F2F2F2"/>
            <w:vAlign w:val="center"/>
            <w:hideMark/>
          </w:tcPr>
          <w:p w14:paraId="139F0A24"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color w:val="000000"/>
                <w:sz w:val="18"/>
                <w:lang w:eastAsia="es-CO"/>
              </w:rPr>
              <w:t>N.A.</w:t>
            </w:r>
          </w:p>
        </w:tc>
      </w:tr>
      <w:tr w:rsidR="00C46F1A" w:rsidRPr="002078A4" w14:paraId="6410BA0F"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6A689587" w14:textId="2079C09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sz w:val="18"/>
                <w:lang w:eastAsia="es-CO"/>
              </w:rPr>
              <w:t>FDL</w:t>
            </w:r>
            <w:r w:rsidRPr="002078A4">
              <w:rPr>
                <w:rFonts w:ascii="Arial" w:eastAsia="Times New Roman" w:hAnsi="Arial" w:cs="Arial"/>
                <w:b/>
                <w:bCs/>
                <w:sz w:val="18"/>
                <w:lang w:eastAsia="es-CO"/>
              </w:rPr>
              <w:t xml:space="preserve"> San Cristóbal</w:t>
            </w:r>
          </w:p>
        </w:tc>
        <w:tc>
          <w:tcPr>
            <w:tcW w:w="2268" w:type="dxa"/>
            <w:tcBorders>
              <w:top w:val="nil"/>
              <w:left w:val="nil"/>
              <w:bottom w:val="single" w:sz="4" w:space="0" w:color="auto"/>
              <w:right w:val="single" w:sz="4" w:space="0" w:color="auto"/>
            </w:tcBorders>
            <w:shd w:val="clear" w:color="000000" w:fill="FFFFFF"/>
            <w:noWrap/>
            <w:vAlign w:val="center"/>
            <w:hideMark/>
          </w:tcPr>
          <w:p w14:paraId="493D59FF"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194,20</w:t>
            </w:r>
          </w:p>
        </w:tc>
        <w:tc>
          <w:tcPr>
            <w:tcW w:w="1701" w:type="dxa"/>
            <w:tcBorders>
              <w:top w:val="nil"/>
              <w:left w:val="nil"/>
              <w:bottom w:val="single" w:sz="4" w:space="0" w:color="auto"/>
              <w:right w:val="single" w:sz="4" w:space="0" w:color="auto"/>
            </w:tcBorders>
            <w:shd w:val="clear" w:color="000000" w:fill="FFFFFF"/>
            <w:noWrap/>
            <w:vAlign w:val="center"/>
            <w:hideMark/>
          </w:tcPr>
          <w:p w14:paraId="51B27270"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194,20</w:t>
            </w:r>
          </w:p>
        </w:tc>
        <w:tc>
          <w:tcPr>
            <w:tcW w:w="1560" w:type="dxa"/>
            <w:tcBorders>
              <w:top w:val="nil"/>
              <w:left w:val="nil"/>
              <w:bottom w:val="single" w:sz="4" w:space="0" w:color="auto"/>
              <w:right w:val="single" w:sz="4" w:space="0" w:color="auto"/>
            </w:tcBorders>
            <w:shd w:val="clear" w:color="000000" w:fill="FFFFFF"/>
            <w:vAlign w:val="center"/>
            <w:hideMark/>
          </w:tcPr>
          <w:p w14:paraId="4D6CDABF"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sz w:val="18"/>
                <w:lang w:eastAsia="es-CO"/>
              </w:rPr>
              <w:t>N.A.</w:t>
            </w:r>
          </w:p>
        </w:tc>
      </w:tr>
      <w:tr w:rsidR="00C46F1A" w:rsidRPr="002078A4" w14:paraId="5F0DCFB1"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70BEC822" w14:textId="06FF3D8A"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color w:val="000000"/>
                <w:sz w:val="18"/>
                <w:lang w:eastAsia="es-CO"/>
              </w:rPr>
              <w:t>FDL</w:t>
            </w:r>
            <w:r w:rsidRPr="002078A4">
              <w:rPr>
                <w:rFonts w:ascii="Arial" w:eastAsia="Times New Roman" w:hAnsi="Arial" w:cs="Arial"/>
                <w:b/>
                <w:bCs/>
                <w:color w:val="000000"/>
                <w:sz w:val="18"/>
                <w:lang w:eastAsia="es-CO"/>
              </w:rPr>
              <w:t xml:space="preserve"> Suba</w:t>
            </w:r>
          </w:p>
        </w:tc>
        <w:tc>
          <w:tcPr>
            <w:tcW w:w="2268" w:type="dxa"/>
            <w:tcBorders>
              <w:top w:val="nil"/>
              <w:left w:val="nil"/>
              <w:bottom w:val="single" w:sz="4" w:space="0" w:color="auto"/>
              <w:right w:val="single" w:sz="4" w:space="0" w:color="auto"/>
            </w:tcBorders>
            <w:shd w:val="clear" w:color="000000" w:fill="F2F2F2"/>
            <w:noWrap/>
            <w:vAlign w:val="center"/>
            <w:hideMark/>
          </w:tcPr>
          <w:p w14:paraId="6210B5C3"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235,80</w:t>
            </w:r>
          </w:p>
        </w:tc>
        <w:tc>
          <w:tcPr>
            <w:tcW w:w="1701" w:type="dxa"/>
            <w:tcBorders>
              <w:top w:val="nil"/>
              <w:left w:val="nil"/>
              <w:bottom w:val="single" w:sz="4" w:space="0" w:color="auto"/>
              <w:right w:val="single" w:sz="4" w:space="0" w:color="auto"/>
            </w:tcBorders>
            <w:shd w:val="clear" w:color="000000" w:fill="F2F2F2"/>
            <w:noWrap/>
            <w:vAlign w:val="center"/>
            <w:hideMark/>
          </w:tcPr>
          <w:p w14:paraId="3619EBF5"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229,41</w:t>
            </w:r>
          </w:p>
        </w:tc>
        <w:tc>
          <w:tcPr>
            <w:tcW w:w="1560" w:type="dxa"/>
            <w:tcBorders>
              <w:top w:val="nil"/>
              <w:left w:val="nil"/>
              <w:bottom w:val="single" w:sz="4" w:space="0" w:color="auto"/>
              <w:right w:val="single" w:sz="4" w:space="0" w:color="auto"/>
            </w:tcBorders>
            <w:shd w:val="clear" w:color="000000" w:fill="F2F2F2"/>
            <w:vAlign w:val="center"/>
            <w:hideMark/>
          </w:tcPr>
          <w:p w14:paraId="47533B11"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color w:val="000000"/>
                <w:sz w:val="18"/>
                <w:lang w:eastAsia="es-CO"/>
              </w:rPr>
              <w:t>N.A.</w:t>
            </w:r>
          </w:p>
        </w:tc>
      </w:tr>
      <w:tr w:rsidR="00C46F1A" w:rsidRPr="002078A4" w14:paraId="6992CABE"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FFFFF"/>
            <w:vAlign w:val="center"/>
            <w:hideMark/>
          </w:tcPr>
          <w:p w14:paraId="2FE5B54F" w14:textId="1B0C2CD6"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Pr>
                <w:rFonts w:ascii="Arial" w:eastAsia="Times New Roman" w:hAnsi="Arial" w:cs="Arial"/>
                <w:b/>
                <w:bCs/>
                <w:sz w:val="18"/>
                <w:lang w:eastAsia="es-CO"/>
              </w:rPr>
              <w:t>FDL</w:t>
            </w:r>
            <w:r w:rsidRPr="002078A4">
              <w:rPr>
                <w:rFonts w:ascii="Arial" w:eastAsia="Times New Roman" w:hAnsi="Arial" w:cs="Arial"/>
                <w:b/>
                <w:bCs/>
                <w:sz w:val="18"/>
                <w:lang w:eastAsia="es-CO"/>
              </w:rPr>
              <w:t xml:space="preserve"> Usme</w:t>
            </w:r>
          </w:p>
        </w:tc>
        <w:tc>
          <w:tcPr>
            <w:tcW w:w="2268" w:type="dxa"/>
            <w:tcBorders>
              <w:top w:val="nil"/>
              <w:left w:val="nil"/>
              <w:bottom w:val="single" w:sz="4" w:space="0" w:color="auto"/>
              <w:right w:val="single" w:sz="4" w:space="0" w:color="auto"/>
            </w:tcBorders>
            <w:shd w:val="clear" w:color="000000" w:fill="FFFFFF"/>
            <w:noWrap/>
            <w:vAlign w:val="center"/>
            <w:hideMark/>
          </w:tcPr>
          <w:p w14:paraId="1A6962C8"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142,63</w:t>
            </w:r>
          </w:p>
        </w:tc>
        <w:tc>
          <w:tcPr>
            <w:tcW w:w="1701" w:type="dxa"/>
            <w:tcBorders>
              <w:top w:val="nil"/>
              <w:left w:val="nil"/>
              <w:bottom w:val="single" w:sz="4" w:space="0" w:color="auto"/>
              <w:right w:val="single" w:sz="4" w:space="0" w:color="auto"/>
            </w:tcBorders>
            <w:shd w:val="clear" w:color="000000" w:fill="FFFFFF"/>
            <w:noWrap/>
            <w:vAlign w:val="center"/>
            <w:hideMark/>
          </w:tcPr>
          <w:p w14:paraId="57FF4648" w14:textId="77777777" w:rsidR="00C46F1A" w:rsidRPr="00290081" w:rsidRDefault="00C46F1A" w:rsidP="00290081">
            <w:pPr>
              <w:widowControl/>
              <w:autoSpaceDE/>
              <w:autoSpaceDN/>
              <w:jc w:val="center"/>
              <w:rPr>
                <w:rFonts w:ascii="Arial" w:eastAsia="Times New Roman" w:hAnsi="Arial" w:cs="Arial"/>
                <w:color w:val="000000"/>
                <w:sz w:val="18"/>
                <w:szCs w:val="18"/>
                <w:lang w:val="es-CO" w:eastAsia="es-CO"/>
              </w:rPr>
            </w:pPr>
            <w:r w:rsidRPr="00290081">
              <w:rPr>
                <w:rFonts w:ascii="Arial" w:eastAsia="Times New Roman" w:hAnsi="Arial" w:cs="Arial"/>
                <w:color w:val="000000"/>
                <w:sz w:val="18"/>
                <w:szCs w:val="18"/>
                <w:lang w:val="es-CO" w:eastAsia="es-CO"/>
              </w:rPr>
              <w:t>142,63</w:t>
            </w:r>
          </w:p>
        </w:tc>
        <w:tc>
          <w:tcPr>
            <w:tcW w:w="1560" w:type="dxa"/>
            <w:tcBorders>
              <w:top w:val="nil"/>
              <w:left w:val="nil"/>
              <w:bottom w:val="single" w:sz="4" w:space="0" w:color="auto"/>
              <w:right w:val="single" w:sz="4" w:space="0" w:color="auto"/>
            </w:tcBorders>
            <w:shd w:val="clear" w:color="000000" w:fill="FFFFFF"/>
            <w:vAlign w:val="center"/>
            <w:hideMark/>
          </w:tcPr>
          <w:p w14:paraId="3DF48B5A" w14:textId="77777777" w:rsidR="00C46F1A" w:rsidRPr="002078A4" w:rsidRDefault="00C46F1A" w:rsidP="00290081">
            <w:pPr>
              <w:widowControl/>
              <w:autoSpaceDE/>
              <w:autoSpaceDN/>
              <w:jc w:val="center"/>
              <w:rPr>
                <w:rFonts w:ascii="Arial" w:eastAsia="Times New Roman" w:hAnsi="Arial" w:cs="Arial"/>
                <w:color w:val="000000"/>
                <w:sz w:val="18"/>
                <w:szCs w:val="18"/>
                <w:lang w:val="es-CO" w:eastAsia="es-CO"/>
              </w:rPr>
            </w:pPr>
            <w:r w:rsidRPr="002078A4">
              <w:rPr>
                <w:rFonts w:ascii="Arial" w:eastAsia="Times New Roman" w:hAnsi="Arial" w:cs="Arial"/>
                <w:sz w:val="18"/>
                <w:lang w:eastAsia="es-CO"/>
              </w:rPr>
              <w:t>N.A.</w:t>
            </w:r>
          </w:p>
        </w:tc>
      </w:tr>
      <w:tr w:rsidR="00C46F1A" w:rsidRPr="002078A4" w14:paraId="292A1C89" w14:textId="77777777" w:rsidTr="00C46F1A">
        <w:trPr>
          <w:trHeight w:val="300"/>
          <w:jc w:val="center"/>
        </w:trPr>
        <w:tc>
          <w:tcPr>
            <w:tcW w:w="2830" w:type="dxa"/>
            <w:tcBorders>
              <w:top w:val="nil"/>
              <w:left w:val="single" w:sz="4" w:space="0" w:color="auto"/>
              <w:bottom w:val="single" w:sz="4" w:space="0" w:color="auto"/>
              <w:right w:val="single" w:sz="4" w:space="0" w:color="auto"/>
            </w:tcBorders>
            <w:shd w:val="clear" w:color="000000" w:fill="F2F2F2"/>
            <w:vAlign w:val="center"/>
            <w:hideMark/>
          </w:tcPr>
          <w:p w14:paraId="3F78CD11" w14:textId="77777777" w:rsidR="00C46F1A" w:rsidRPr="002078A4" w:rsidRDefault="00C46F1A" w:rsidP="002078A4">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color w:val="000000"/>
                <w:sz w:val="18"/>
                <w:lang w:eastAsia="es-CO"/>
              </w:rPr>
              <w:t>TOTAL</w:t>
            </w:r>
          </w:p>
        </w:tc>
        <w:tc>
          <w:tcPr>
            <w:tcW w:w="2268" w:type="dxa"/>
            <w:tcBorders>
              <w:top w:val="nil"/>
              <w:left w:val="nil"/>
              <w:bottom w:val="single" w:sz="4" w:space="0" w:color="auto"/>
              <w:right w:val="single" w:sz="4" w:space="0" w:color="auto"/>
            </w:tcBorders>
            <w:shd w:val="clear" w:color="000000" w:fill="F2F2F2"/>
            <w:vAlign w:val="center"/>
            <w:hideMark/>
          </w:tcPr>
          <w:p w14:paraId="185FCA30" w14:textId="77777777" w:rsidR="00C46F1A" w:rsidRPr="00290081" w:rsidRDefault="00C46F1A" w:rsidP="00290081">
            <w:pPr>
              <w:widowControl/>
              <w:autoSpaceDE/>
              <w:autoSpaceDN/>
              <w:jc w:val="center"/>
              <w:rPr>
                <w:rFonts w:ascii="Arial" w:eastAsia="Times New Roman" w:hAnsi="Arial" w:cs="Arial"/>
                <w:b/>
                <w:bCs/>
                <w:color w:val="000000"/>
                <w:sz w:val="18"/>
                <w:szCs w:val="18"/>
                <w:lang w:val="es-CO" w:eastAsia="es-CO"/>
              </w:rPr>
            </w:pPr>
            <w:r w:rsidRPr="00290081">
              <w:rPr>
                <w:rFonts w:ascii="Arial" w:eastAsia="Times New Roman" w:hAnsi="Arial" w:cs="Arial"/>
                <w:b/>
                <w:bCs/>
                <w:color w:val="000000"/>
                <w:sz w:val="18"/>
                <w:szCs w:val="18"/>
                <w:lang w:eastAsia="es-CO"/>
              </w:rPr>
              <w:t>1.685,89</w:t>
            </w:r>
          </w:p>
        </w:tc>
        <w:tc>
          <w:tcPr>
            <w:tcW w:w="1701" w:type="dxa"/>
            <w:tcBorders>
              <w:top w:val="nil"/>
              <w:left w:val="nil"/>
              <w:bottom w:val="single" w:sz="4" w:space="0" w:color="auto"/>
              <w:right w:val="single" w:sz="4" w:space="0" w:color="auto"/>
            </w:tcBorders>
            <w:shd w:val="clear" w:color="000000" w:fill="F2F2F2"/>
            <w:vAlign w:val="center"/>
            <w:hideMark/>
          </w:tcPr>
          <w:p w14:paraId="2DDC5214" w14:textId="77777777" w:rsidR="00C46F1A" w:rsidRPr="00290081" w:rsidRDefault="00C46F1A" w:rsidP="00290081">
            <w:pPr>
              <w:widowControl/>
              <w:autoSpaceDE/>
              <w:autoSpaceDN/>
              <w:jc w:val="center"/>
              <w:rPr>
                <w:rFonts w:ascii="Arial" w:eastAsia="Times New Roman" w:hAnsi="Arial" w:cs="Arial"/>
                <w:b/>
                <w:bCs/>
                <w:color w:val="000000"/>
                <w:sz w:val="18"/>
                <w:szCs w:val="18"/>
                <w:lang w:val="es-CO" w:eastAsia="es-CO"/>
              </w:rPr>
            </w:pPr>
            <w:r w:rsidRPr="00290081">
              <w:rPr>
                <w:rFonts w:ascii="Arial" w:eastAsia="Times New Roman" w:hAnsi="Arial" w:cs="Arial"/>
                <w:b/>
                <w:bCs/>
                <w:color w:val="000000"/>
                <w:sz w:val="18"/>
                <w:szCs w:val="18"/>
                <w:lang w:eastAsia="es-CO"/>
              </w:rPr>
              <w:t>1.670,85</w:t>
            </w:r>
          </w:p>
        </w:tc>
        <w:tc>
          <w:tcPr>
            <w:tcW w:w="1560" w:type="dxa"/>
            <w:tcBorders>
              <w:top w:val="nil"/>
              <w:left w:val="nil"/>
              <w:bottom w:val="single" w:sz="4" w:space="0" w:color="auto"/>
              <w:right w:val="single" w:sz="4" w:space="0" w:color="auto"/>
            </w:tcBorders>
            <w:shd w:val="clear" w:color="000000" w:fill="F2F2F2"/>
            <w:vAlign w:val="center"/>
            <w:hideMark/>
          </w:tcPr>
          <w:p w14:paraId="21B49E50" w14:textId="77777777" w:rsidR="00C46F1A" w:rsidRPr="002078A4" w:rsidRDefault="00C46F1A" w:rsidP="00290081">
            <w:pPr>
              <w:widowControl/>
              <w:autoSpaceDE/>
              <w:autoSpaceDN/>
              <w:jc w:val="center"/>
              <w:rPr>
                <w:rFonts w:ascii="Arial" w:eastAsia="Times New Roman" w:hAnsi="Arial" w:cs="Arial"/>
                <w:b/>
                <w:bCs/>
                <w:color w:val="000000"/>
                <w:sz w:val="18"/>
                <w:szCs w:val="18"/>
                <w:lang w:val="es-CO" w:eastAsia="es-CO"/>
              </w:rPr>
            </w:pPr>
            <w:r w:rsidRPr="002078A4">
              <w:rPr>
                <w:rFonts w:ascii="Arial" w:eastAsia="Times New Roman" w:hAnsi="Arial" w:cs="Arial"/>
                <w:b/>
                <w:bCs/>
                <w:color w:val="000000"/>
                <w:sz w:val="18"/>
                <w:lang w:eastAsia="es-CO"/>
              </w:rPr>
              <w:t>N.A.</w:t>
            </w:r>
          </w:p>
        </w:tc>
      </w:tr>
    </w:tbl>
    <w:p w14:paraId="4C672631" w14:textId="77777777" w:rsidR="002078A4" w:rsidRDefault="002078A4" w:rsidP="002078A4">
      <w:pPr>
        <w:jc w:val="center"/>
        <w:rPr>
          <w:b/>
          <w:i/>
          <w:iCs/>
          <w:color w:val="FF0000"/>
          <w:sz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42347C87" w14:textId="77777777" w:rsidR="002078A4" w:rsidRPr="002078A4" w:rsidRDefault="002078A4" w:rsidP="002078A4"/>
    <w:p w14:paraId="5A9E301D" w14:textId="77777777" w:rsidR="00FC38AF" w:rsidRDefault="00FC38AF">
      <w:pPr>
        <w:pStyle w:val="Textoindependiente"/>
        <w:rPr>
          <w:rFonts w:ascii="Arial"/>
          <w:i/>
          <w:sz w:val="20"/>
        </w:rPr>
      </w:pPr>
    </w:p>
    <w:p w14:paraId="3DFCA7F4" w14:textId="77777777" w:rsidR="00FC38AF" w:rsidRDefault="00FC38AF">
      <w:pPr>
        <w:pStyle w:val="Textoindependiente"/>
        <w:spacing w:before="7"/>
        <w:rPr>
          <w:rFonts w:ascii="Arial"/>
          <w:i/>
          <w:sz w:val="17"/>
        </w:rPr>
      </w:pPr>
    </w:p>
    <w:p w14:paraId="20C402AD" w14:textId="3FA0773B" w:rsidR="00FC38AF" w:rsidRPr="002D2A8F" w:rsidRDefault="00DA1BC2" w:rsidP="00BC33E2">
      <w:pPr>
        <w:pStyle w:val="Ttulo3"/>
        <w:numPr>
          <w:ilvl w:val="2"/>
          <w:numId w:val="4"/>
        </w:numPr>
        <w:rPr>
          <w:rFonts w:ascii="Arial" w:hAnsi="Arial" w:cs="Arial"/>
        </w:rPr>
      </w:pPr>
      <w:bookmarkStart w:id="204" w:name="4.1.2._Inversión_por_Objetivo_de_Desarro"/>
      <w:bookmarkStart w:id="205" w:name="_Toc129848171"/>
      <w:bookmarkEnd w:id="204"/>
      <w:r w:rsidRPr="002D2A8F">
        <w:rPr>
          <w:rFonts w:ascii="Arial" w:hAnsi="Arial" w:cs="Arial"/>
        </w:rPr>
        <w:t>Inversión</w:t>
      </w:r>
      <w:r w:rsidRPr="002D2A8F">
        <w:rPr>
          <w:rFonts w:ascii="Arial" w:hAnsi="Arial" w:cs="Arial"/>
          <w:spacing w:val="-3"/>
        </w:rPr>
        <w:t xml:space="preserve"> </w:t>
      </w:r>
      <w:r w:rsidRPr="002D2A8F">
        <w:rPr>
          <w:rFonts w:ascii="Arial" w:hAnsi="Arial" w:cs="Arial"/>
        </w:rPr>
        <w:t>por</w:t>
      </w:r>
      <w:r w:rsidRPr="002D2A8F">
        <w:rPr>
          <w:rFonts w:ascii="Arial" w:hAnsi="Arial" w:cs="Arial"/>
          <w:spacing w:val="-4"/>
        </w:rPr>
        <w:t xml:space="preserve"> </w:t>
      </w:r>
      <w:r w:rsidRPr="002D2A8F">
        <w:rPr>
          <w:rFonts w:ascii="Arial" w:hAnsi="Arial" w:cs="Arial"/>
        </w:rPr>
        <w:t>Objetivo</w:t>
      </w:r>
      <w:r w:rsidRPr="002D2A8F">
        <w:rPr>
          <w:rFonts w:ascii="Arial" w:hAnsi="Arial" w:cs="Arial"/>
          <w:spacing w:val="-3"/>
        </w:rPr>
        <w:t xml:space="preserve"> </w:t>
      </w:r>
      <w:r w:rsidRPr="002D2A8F">
        <w:rPr>
          <w:rFonts w:ascii="Arial" w:hAnsi="Arial" w:cs="Arial"/>
        </w:rPr>
        <w:t>de</w:t>
      </w:r>
      <w:r w:rsidRPr="002D2A8F">
        <w:rPr>
          <w:rFonts w:ascii="Arial" w:hAnsi="Arial" w:cs="Arial"/>
          <w:spacing w:val="-2"/>
        </w:rPr>
        <w:t xml:space="preserve"> </w:t>
      </w:r>
      <w:r w:rsidRPr="002D2A8F">
        <w:rPr>
          <w:rFonts w:ascii="Arial" w:hAnsi="Arial" w:cs="Arial"/>
        </w:rPr>
        <w:t>Desarrollo</w:t>
      </w:r>
      <w:r w:rsidRPr="002D2A8F">
        <w:rPr>
          <w:rFonts w:ascii="Arial" w:hAnsi="Arial" w:cs="Arial"/>
          <w:spacing w:val="-3"/>
        </w:rPr>
        <w:t xml:space="preserve"> </w:t>
      </w:r>
      <w:r w:rsidRPr="002D2A8F">
        <w:rPr>
          <w:rFonts w:ascii="Arial" w:hAnsi="Arial" w:cs="Arial"/>
        </w:rPr>
        <w:t>Sostenible</w:t>
      </w:r>
      <w:r w:rsidRPr="002D2A8F">
        <w:rPr>
          <w:rFonts w:ascii="Arial" w:hAnsi="Arial" w:cs="Arial"/>
          <w:spacing w:val="4"/>
        </w:rPr>
        <w:t xml:space="preserve"> </w:t>
      </w:r>
      <w:r w:rsidRPr="002D2A8F">
        <w:rPr>
          <w:rFonts w:ascii="Arial" w:hAnsi="Arial" w:cs="Arial"/>
        </w:rPr>
        <w:t>–</w:t>
      </w:r>
      <w:r w:rsidRPr="002D2A8F">
        <w:rPr>
          <w:rFonts w:ascii="Arial" w:hAnsi="Arial" w:cs="Arial"/>
          <w:spacing w:val="-2"/>
        </w:rPr>
        <w:t xml:space="preserve"> </w:t>
      </w:r>
      <w:r w:rsidRPr="002D2A8F">
        <w:rPr>
          <w:rFonts w:ascii="Arial" w:hAnsi="Arial" w:cs="Arial"/>
        </w:rPr>
        <w:t>ODS</w:t>
      </w:r>
      <w:bookmarkEnd w:id="205"/>
    </w:p>
    <w:p w14:paraId="1AA76D48" w14:textId="77777777" w:rsidR="00FC38AF" w:rsidRDefault="00FC38AF">
      <w:pPr>
        <w:pStyle w:val="Textoindependiente"/>
        <w:rPr>
          <w:sz w:val="26"/>
        </w:rPr>
      </w:pPr>
    </w:p>
    <w:p w14:paraId="2418331B" w14:textId="77777777" w:rsidR="00FC38AF" w:rsidRDefault="00DA1BC2">
      <w:pPr>
        <w:pStyle w:val="Textoindependiente"/>
        <w:spacing w:before="180" w:line="259" w:lineRule="auto"/>
        <w:ind w:left="120" w:right="115"/>
        <w:jc w:val="both"/>
      </w:pPr>
      <w:r>
        <w:t>Con el inicio del proceso de Formulación de una Política Pública para articular</w:t>
      </w:r>
      <w:r>
        <w:rPr>
          <w:spacing w:val="1"/>
        </w:rPr>
        <w:t xml:space="preserve"> </w:t>
      </w:r>
      <w:r>
        <w:t>acciones dirigidas a garantizar el alcance de los Objetivos de Desarrollo Sostenible</w:t>
      </w:r>
      <w:r>
        <w:rPr>
          <w:spacing w:val="-65"/>
        </w:rPr>
        <w:t xml:space="preserve"> </w:t>
      </w:r>
      <w:r>
        <w:rPr>
          <w:spacing w:val="-1"/>
        </w:rPr>
        <w:lastRenderedPageBreak/>
        <w:t>en</w:t>
      </w:r>
      <w:r>
        <w:rPr>
          <w:spacing w:val="-11"/>
        </w:rPr>
        <w:t xml:space="preserve"> </w:t>
      </w:r>
      <w:r>
        <w:rPr>
          <w:spacing w:val="-1"/>
        </w:rPr>
        <w:t>Bogotá,</w:t>
      </w:r>
      <w:r>
        <w:rPr>
          <w:spacing w:val="-14"/>
        </w:rPr>
        <w:t xml:space="preserve"> </w:t>
      </w:r>
      <w:r>
        <w:rPr>
          <w:spacing w:val="-1"/>
        </w:rPr>
        <w:t>los</w:t>
      </w:r>
      <w:r>
        <w:rPr>
          <w:spacing w:val="-11"/>
        </w:rPr>
        <w:t xml:space="preserve"> </w:t>
      </w:r>
      <w:r>
        <w:rPr>
          <w:spacing w:val="-1"/>
        </w:rPr>
        <w:t>cuales</w:t>
      </w:r>
      <w:r>
        <w:rPr>
          <w:spacing w:val="-12"/>
        </w:rPr>
        <w:t xml:space="preserve"> </w:t>
      </w:r>
      <w:r>
        <w:t>representan</w:t>
      </w:r>
      <w:r>
        <w:rPr>
          <w:spacing w:val="-11"/>
        </w:rPr>
        <w:t xml:space="preserve"> </w:t>
      </w:r>
      <w:r>
        <w:t>los</w:t>
      </w:r>
      <w:r>
        <w:rPr>
          <w:spacing w:val="-11"/>
        </w:rPr>
        <w:t xml:space="preserve"> </w:t>
      </w:r>
      <w:r>
        <w:t>principios</w:t>
      </w:r>
      <w:r>
        <w:rPr>
          <w:spacing w:val="-17"/>
        </w:rPr>
        <w:t xml:space="preserve"> </w:t>
      </w:r>
      <w:r>
        <w:t>básicos</w:t>
      </w:r>
      <w:r>
        <w:rPr>
          <w:spacing w:val="-11"/>
        </w:rPr>
        <w:t xml:space="preserve"> </w:t>
      </w:r>
      <w:r>
        <w:t>para</w:t>
      </w:r>
      <w:r>
        <w:rPr>
          <w:spacing w:val="-11"/>
        </w:rPr>
        <w:t xml:space="preserve"> </w:t>
      </w:r>
      <w:r>
        <w:t>poner</w:t>
      </w:r>
      <w:r>
        <w:rPr>
          <w:spacing w:val="-12"/>
        </w:rPr>
        <w:t xml:space="preserve"> </w:t>
      </w:r>
      <w:r>
        <w:t>fin</w:t>
      </w:r>
      <w:r>
        <w:rPr>
          <w:spacing w:val="-10"/>
        </w:rPr>
        <w:t xml:space="preserve"> </w:t>
      </w:r>
      <w:r>
        <w:t>a</w:t>
      </w:r>
      <w:r>
        <w:rPr>
          <w:spacing w:val="-16"/>
        </w:rPr>
        <w:t xml:space="preserve"> </w:t>
      </w:r>
      <w:r>
        <w:t>la</w:t>
      </w:r>
      <w:r>
        <w:rPr>
          <w:spacing w:val="-10"/>
        </w:rPr>
        <w:t xml:space="preserve"> </w:t>
      </w:r>
      <w:r>
        <w:t>pobreza,</w:t>
      </w:r>
      <w:r>
        <w:rPr>
          <w:spacing w:val="-65"/>
        </w:rPr>
        <w:t xml:space="preserve"> </w:t>
      </w:r>
      <w:r>
        <w:t>proteger</w:t>
      </w:r>
      <w:r>
        <w:rPr>
          <w:spacing w:val="-13"/>
        </w:rPr>
        <w:t xml:space="preserve"> </w:t>
      </w:r>
      <w:r>
        <w:t>el</w:t>
      </w:r>
      <w:r>
        <w:rPr>
          <w:spacing w:val="-12"/>
        </w:rPr>
        <w:t xml:space="preserve"> </w:t>
      </w:r>
      <w:r>
        <w:t>planeta,</w:t>
      </w:r>
      <w:r>
        <w:rPr>
          <w:spacing w:val="-15"/>
        </w:rPr>
        <w:t xml:space="preserve"> </w:t>
      </w:r>
      <w:r>
        <w:t>disminuir</w:t>
      </w:r>
      <w:r>
        <w:rPr>
          <w:spacing w:val="-13"/>
        </w:rPr>
        <w:t xml:space="preserve"> </w:t>
      </w:r>
      <w:r>
        <w:t>las</w:t>
      </w:r>
      <w:r>
        <w:rPr>
          <w:spacing w:val="-13"/>
        </w:rPr>
        <w:t xml:space="preserve"> </w:t>
      </w:r>
      <w:r>
        <w:t>desigualdades</w:t>
      </w:r>
      <w:r>
        <w:rPr>
          <w:spacing w:val="-13"/>
        </w:rPr>
        <w:t xml:space="preserve"> </w:t>
      </w:r>
      <w:r>
        <w:t>y</w:t>
      </w:r>
      <w:r>
        <w:rPr>
          <w:spacing w:val="-13"/>
        </w:rPr>
        <w:t xml:space="preserve"> </w:t>
      </w:r>
      <w:r>
        <w:t>garantizar</w:t>
      </w:r>
      <w:r>
        <w:rPr>
          <w:spacing w:val="-13"/>
        </w:rPr>
        <w:t xml:space="preserve"> </w:t>
      </w:r>
      <w:r>
        <w:t>que</w:t>
      </w:r>
      <w:r>
        <w:rPr>
          <w:spacing w:val="-12"/>
        </w:rPr>
        <w:t xml:space="preserve"> </w:t>
      </w:r>
      <w:r>
        <w:t>todas</w:t>
      </w:r>
      <w:r>
        <w:rPr>
          <w:spacing w:val="-13"/>
        </w:rPr>
        <w:t xml:space="preserve"> </w:t>
      </w:r>
      <w:r>
        <w:t>las</w:t>
      </w:r>
      <w:r>
        <w:rPr>
          <w:spacing w:val="-13"/>
        </w:rPr>
        <w:t xml:space="preserve"> </w:t>
      </w:r>
      <w:r>
        <w:t>personas</w:t>
      </w:r>
      <w:r>
        <w:rPr>
          <w:spacing w:val="-64"/>
        </w:rPr>
        <w:t xml:space="preserve"> </w:t>
      </w:r>
      <w:r>
        <w:t>gocen</w:t>
      </w:r>
      <w:r>
        <w:rPr>
          <w:spacing w:val="-1"/>
        </w:rPr>
        <w:t xml:space="preserve"> </w:t>
      </w:r>
      <w:r>
        <w:t>de</w:t>
      </w:r>
      <w:r>
        <w:rPr>
          <w:spacing w:val="-1"/>
        </w:rPr>
        <w:t xml:space="preserve"> </w:t>
      </w:r>
      <w:r>
        <w:t>paz</w:t>
      </w:r>
      <w:r>
        <w:rPr>
          <w:spacing w:val="-2"/>
        </w:rPr>
        <w:t xml:space="preserve"> </w:t>
      </w:r>
      <w:r>
        <w:t>y</w:t>
      </w:r>
      <w:r>
        <w:rPr>
          <w:spacing w:val="-2"/>
        </w:rPr>
        <w:t xml:space="preserve"> </w:t>
      </w:r>
      <w:r>
        <w:t>prosperidad.</w:t>
      </w:r>
    </w:p>
    <w:p w14:paraId="4F6D6561" w14:textId="77777777" w:rsidR="00FC38AF" w:rsidRDefault="00DA1BC2">
      <w:pPr>
        <w:pStyle w:val="Textoindependiente"/>
        <w:spacing w:before="160" w:line="259" w:lineRule="auto"/>
        <w:ind w:left="120" w:right="110"/>
        <w:jc w:val="both"/>
      </w:pPr>
      <w:r>
        <w:t>Para</w:t>
      </w:r>
      <w:r>
        <w:rPr>
          <w:spacing w:val="-6"/>
        </w:rPr>
        <w:t xml:space="preserve"> </w:t>
      </w:r>
      <w:r>
        <w:t>la</w:t>
      </w:r>
      <w:r>
        <w:rPr>
          <w:spacing w:val="-6"/>
        </w:rPr>
        <w:t xml:space="preserve"> </w:t>
      </w:r>
      <w:r>
        <w:t>marcación</w:t>
      </w:r>
      <w:r>
        <w:rPr>
          <w:spacing w:val="-6"/>
        </w:rPr>
        <w:t xml:space="preserve"> </w:t>
      </w:r>
      <w:r>
        <w:t>dentro</w:t>
      </w:r>
      <w:r>
        <w:rPr>
          <w:spacing w:val="-6"/>
        </w:rPr>
        <w:t xml:space="preserve"> </w:t>
      </w:r>
      <w:r>
        <w:t>del</w:t>
      </w:r>
      <w:r>
        <w:rPr>
          <w:spacing w:val="-6"/>
        </w:rPr>
        <w:t xml:space="preserve"> </w:t>
      </w:r>
      <w:r>
        <w:t>TPGE</w:t>
      </w:r>
      <w:r>
        <w:rPr>
          <w:spacing w:val="-7"/>
        </w:rPr>
        <w:t xml:space="preserve"> </w:t>
      </w:r>
      <w:r>
        <w:t>en</w:t>
      </w:r>
      <w:r>
        <w:rPr>
          <w:spacing w:val="-1"/>
        </w:rPr>
        <w:t xml:space="preserve"> </w:t>
      </w:r>
      <w:r>
        <w:t>los</w:t>
      </w:r>
      <w:r>
        <w:rPr>
          <w:spacing w:val="-7"/>
        </w:rPr>
        <w:t xml:space="preserve"> </w:t>
      </w:r>
      <w:r>
        <w:t>gastos</w:t>
      </w:r>
      <w:r>
        <w:rPr>
          <w:spacing w:val="-5"/>
        </w:rPr>
        <w:t xml:space="preserve"> </w:t>
      </w:r>
      <w:r>
        <w:t>de</w:t>
      </w:r>
      <w:r>
        <w:rPr>
          <w:spacing w:val="-6"/>
        </w:rPr>
        <w:t xml:space="preserve"> </w:t>
      </w:r>
      <w:r>
        <w:t>inversión</w:t>
      </w:r>
      <w:r>
        <w:rPr>
          <w:spacing w:val="-4"/>
        </w:rPr>
        <w:t xml:space="preserve"> </w:t>
      </w:r>
      <w:r>
        <w:t>directa</w:t>
      </w:r>
      <w:r>
        <w:rPr>
          <w:spacing w:val="-4"/>
        </w:rPr>
        <w:t xml:space="preserve"> </w:t>
      </w:r>
      <w:r>
        <w:t>se</w:t>
      </w:r>
      <w:r>
        <w:rPr>
          <w:spacing w:val="-6"/>
        </w:rPr>
        <w:t xml:space="preserve"> </w:t>
      </w:r>
      <w:r>
        <w:t>destaca</w:t>
      </w:r>
      <w:r>
        <w:rPr>
          <w:spacing w:val="-5"/>
        </w:rPr>
        <w:t xml:space="preserve"> </w:t>
      </w:r>
      <w:r>
        <w:t>el</w:t>
      </w:r>
      <w:r>
        <w:rPr>
          <w:spacing w:val="-64"/>
        </w:rPr>
        <w:t xml:space="preserve"> </w:t>
      </w:r>
      <w:r>
        <w:t>aporte a dos objetivos de Desarrollo Sostenible claves en el Plan de Desarrollo</w:t>
      </w:r>
      <w:r>
        <w:rPr>
          <w:spacing w:val="1"/>
        </w:rPr>
        <w:t xml:space="preserve"> </w:t>
      </w:r>
      <w:r>
        <w:t>Distrital</w:t>
      </w:r>
      <w:r>
        <w:rPr>
          <w:spacing w:val="-4"/>
        </w:rPr>
        <w:t xml:space="preserve"> </w:t>
      </w:r>
      <w:r>
        <w:t>2020-2024</w:t>
      </w:r>
      <w:r>
        <w:rPr>
          <w:spacing w:val="-5"/>
        </w:rPr>
        <w:t xml:space="preserve"> </w:t>
      </w:r>
      <w:r>
        <w:t>“Un</w:t>
      </w:r>
      <w:r>
        <w:rPr>
          <w:spacing w:val="-6"/>
        </w:rPr>
        <w:t xml:space="preserve"> </w:t>
      </w:r>
      <w:r>
        <w:t>Nuevo</w:t>
      </w:r>
      <w:r>
        <w:rPr>
          <w:spacing w:val="-5"/>
        </w:rPr>
        <w:t xml:space="preserve"> </w:t>
      </w:r>
      <w:r>
        <w:t>Contrato</w:t>
      </w:r>
      <w:r>
        <w:rPr>
          <w:spacing w:val="-6"/>
        </w:rPr>
        <w:t xml:space="preserve"> </w:t>
      </w:r>
      <w:r>
        <w:t>Social</w:t>
      </w:r>
      <w:r>
        <w:rPr>
          <w:spacing w:val="-5"/>
        </w:rPr>
        <w:t xml:space="preserve"> </w:t>
      </w:r>
      <w:r>
        <w:t>y</w:t>
      </w:r>
      <w:r>
        <w:rPr>
          <w:spacing w:val="-7"/>
        </w:rPr>
        <w:t xml:space="preserve"> </w:t>
      </w:r>
      <w:r>
        <w:t>Ambiental</w:t>
      </w:r>
      <w:r>
        <w:rPr>
          <w:spacing w:val="-5"/>
        </w:rPr>
        <w:t xml:space="preserve"> </w:t>
      </w:r>
      <w:r>
        <w:t>para</w:t>
      </w:r>
      <w:r>
        <w:rPr>
          <w:spacing w:val="-6"/>
        </w:rPr>
        <w:t xml:space="preserve"> </w:t>
      </w:r>
      <w:r>
        <w:t>la</w:t>
      </w:r>
      <w:r>
        <w:rPr>
          <w:spacing w:val="-5"/>
        </w:rPr>
        <w:t xml:space="preserve"> </w:t>
      </w:r>
      <w:r>
        <w:t>Bogotá</w:t>
      </w:r>
      <w:r>
        <w:rPr>
          <w:spacing w:val="-6"/>
        </w:rPr>
        <w:t xml:space="preserve"> </w:t>
      </w:r>
      <w:r>
        <w:t>del</w:t>
      </w:r>
      <w:r>
        <w:rPr>
          <w:spacing w:val="-5"/>
        </w:rPr>
        <w:t xml:space="preserve"> </w:t>
      </w:r>
      <w:r>
        <w:t>Siglo</w:t>
      </w:r>
      <w:r>
        <w:rPr>
          <w:spacing w:val="-65"/>
        </w:rPr>
        <w:t xml:space="preserve"> </w:t>
      </w:r>
      <w:r>
        <w:t>XXI y en el Plan de Ordenamiento Territorial POT ‘Bogotá Reverdece 2022-2035’”,</w:t>
      </w:r>
      <w:r>
        <w:rPr>
          <w:spacing w:val="-64"/>
        </w:rPr>
        <w:t xml:space="preserve"> </w:t>
      </w:r>
      <w:r>
        <w:t>el</w:t>
      </w:r>
      <w:r>
        <w:rPr>
          <w:spacing w:val="1"/>
        </w:rPr>
        <w:t xml:space="preserve"> </w:t>
      </w:r>
      <w:r>
        <w:t>objetivo</w:t>
      </w:r>
      <w:r>
        <w:rPr>
          <w:spacing w:val="1"/>
        </w:rPr>
        <w:t xml:space="preserve"> </w:t>
      </w:r>
      <w:r>
        <w:rPr>
          <w:rFonts w:ascii="Arial" w:hAnsi="Arial"/>
          <w:b/>
        </w:rPr>
        <w:t>4</w:t>
      </w:r>
      <w:r>
        <w:rPr>
          <w:rFonts w:ascii="Arial" w:hAnsi="Arial"/>
          <w:b/>
          <w:spacing w:val="1"/>
        </w:rPr>
        <w:t xml:space="preserve"> </w:t>
      </w:r>
      <w:r>
        <w:rPr>
          <w:rFonts w:ascii="Arial" w:hAnsi="Arial"/>
          <w:b/>
        </w:rPr>
        <w:t>–</w:t>
      </w:r>
      <w:r>
        <w:rPr>
          <w:rFonts w:ascii="Arial" w:hAnsi="Arial"/>
          <w:b/>
          <w:spacing w:val="1"/>
        </w:rPr>
        <w:t xml:space="preserve"> </w:t>
      </w:r>
      <w:r>
        <w:rPr>
          <w:rFonts w:ascii="Arial" w:hAnsi="Arial"/>
          <w:b/>
        </w:rPr>
        <w:t>Educación</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calidad</w:t>
      </w:r>
      <w:r>
        <w:rPr>
          <w:rFonts w:ascii="Arial" w:hAnsi="Arial"/>
          <w:b/>
          <w:spacing w:val="1"/>
        </w:rPr>
        <w:t xml:space="preserve"> </w:t>
      </w:r>
      <w:r>
        <w:t>y</w:t>
      </w:r>
      <w:r>
        <w:rPr>
          <w:spacing w:val="1"/>
        </w:rPr>
        <w:t xml:space="preserve"> </w:t>
      </w:r>
      <w:r>
        <w:t>el</w:t>
      </w:r>
      <w:r>
        <w:rPr>
          <w:spacing w:val="1"/>
        </w:rPr>
        <w:t xml:space="preserve"> </w:t>
      </w:r>
      <w:r>
        <w:t>objetivo</w:t>
      </w:r>
      <w:r>
        <w:rPr>
          <w:spacing w:val="1"/>
        </w:rPr>
        <w:t xml:space="preserve"> </w:t>
      </w:r>
      <w:r>
        <w:rPr>
          <w:rFonts w:ascii="Arial" w:hAnsi="Arial"/>
          <w:b/>
        </w:rPr>
        <w:t>10</w:t>
      </w:r>
      <w:r>
        <w:rPr>
          <w:rFonts w:ascii="Arial" w:hAnsi="Arial"/>
          <w:b/>
          <w:spacing w:val="1"/>
        </w:rPr>
        <w:t xml:space="preserve"> </w:t>
      </w:r>
      <w:r>
        <w:rPr>
          <w:rFonts w:ascii="Arial" w:hAnsi="Arial"/>
          <w:b/>
        </w:rPr>
        <w:t>–</w:t>
      </w:r>
      <w:r>
        <w:rPr>
          <w:rFonts w:ascii="Arial" w:hAnsi="Arial"/>
          <w:b/>
          <w:spacing w:val="1"/>
        </w:rPr>
        <w:t xml:space="preserve"> </w:t>
      </w:r>
      <w:r>
        <w:rPr>
          <w:rFonts w:ascii="Arial" w:hAnsi="Arial"/>
          <w:b/>
        </w:rPr>
        <w:t>Reducción</w:t>
      </w:r>
      <w:r>
        <w:rPr>
          <w:rFonts w:ascii="Arial" w:hAnsi="Arial"/>
          <w:b/>
          <w:spacing w:val="1"/>
        </w:rPr>
        <w:t xml:space="preserve"> </w:t>
      </w:r>
      <w:r>
        <w:rPr>
          <w:rFonts w:ascii="Arial" w:hAnsi="Arial"/>
          <w:b/>
        </w:rPr>
        <w:t>de</w:t>
      </w:r>
      <w:r>
        <w:rPr>
          <w:rFonts w:ascii="Arial" w:hAnsi="Arial"/>
          <w:b/>
          <w:spacing w:val="1"/>
        </w:rPr>
        <w:t xml:space="preserve"> </w:t>
      </w:r>
      <w:r>
        <w:rPr>
          <w:rFonts w:ascii="Arial" w:hAnsi="Arial"/>
          <w:b/>
        </w:rPr>
        <w:t>la</w:t>
      </w:r>
      <w:r>
        <w:rPr>
          <w:rFonts w:ascii="Arial" w:hAnsi="Arial"/>
          <w:b/>
          <w:spacing w:val="1"/>
        </w:rPr>
        <w:t xml:space="preserve"> </w:t>
      </w:r>
      <w:r>
        <w:rPr>
          <w:rFonts w:ascii="Arial" w:hAnsi="Arial"/>
          <w:b/>
        </w:rPr>
        <w:t>desigualdad</w:t>
      </w:r>
      <w:r>
        <w:t>.</w:t>
      </w:r>
    </w:p>
    <w:p w14:paraId="32D71A86" w14:textId="77AB335E" w:rsidR="00FC38AF" w:rsidRDefault="00DA1BC2" w:rsidP="003C2FFC">
      <w:pPr>
        <w:pStyle w:val="Textoindependiente"/>
        <w:spacing w:before="163" w:line="256" w:lineRule="auto"/>
        <w:ind w:left="120" w:right="111"/>
        <w:jc w:val="both"/>
      </w:pPr>
      <w:r>
        <w:t>La inversión asociada a los ODS relaciona tres entidades del Distrito Capital:</w:t>
      </w:r>
      <w:r>
        <w:rPr>
          <w:spacing w:val="1"/>
        </w:rPr>
        <w:t xml:space="preserve"> </w:t>
      </w:r>
      <w:r>
        <w:t xml:space="preserve">Secretaría Distrital de Gobierno con </w:t>
      </w:r>
      <w:r>
        <w:rPr>
          <w:rFonts w:ascii="Arial" w:hAnsi="Arial"/>
          <w:b/>
        </w:rPr>
        <w:t>$4.</w:t>
      </w:r>
      <w:r w:rsidR="00786EB6">
        <w:rPr>
          <w:rFonts w:ascii="Arial" w:hAnsi="Arial"/>
          <w:b/>
        </w:rPr>
        <w:t>772,11</w:t>
      </w:r>
      <w:r>
        <w:rPr>
          <w:rFonts w:ascii="Arial" w:hAnsi="Arial"/>
          <w:b/>
        </w:rPr>
        <w:t xml:space="preserve"> millones, </w:t>
      </w:r>
      <w:r>
        <w:t>Secretaría de Educación</w:t>
      </w:r>
      <w:r>
        <w:rPr>
          <w:spacing w:val="1"/>
        </w:rPr>
        <w:t xml:space="preserve"> </w:t>
      </w:r>
      <w:r>
        <w:t>del Distrito con una apropiación de</w:t>
      </w:r>
      <w:r>
        <w:rPr>
          <w:spacing w:val="1"/>
        </w:rPr>
        <w:t xml:space="preserve"> </w:t>
      </w:r>
      <w:r>
        <w:rPr>
          <w:rFonts w:ascii="Arial" w:hAnsi="Arial"/>
          <w:b/>
        </w:rPr>
        <w:t>$2.</w:t>
      </w:r>
      <w:r w:rsidR="00786EB6">
        <w:rPr>
          <w:rFonts w:ascii="Arial" w:hAnsi="Arial"/>
          <w:b/>
        </w:rPr>
        <w:t>430,1</w:t>
      </w:r>
      <w:r w:rsidR="005F0BF6">
        <w:rPr>
          <w:rFonts w:ascii="Arial" w:hAnsi="Arial"/>
          <w:b/>
        </w:rPr>
        <w:t>7</w:t>
      </w:r>
      <w:r>
        <w:rPr>
          <w:rFonts w:ascii="Arial" w:hAnsi="Arial"/>
          <w:b/>
        </w:rPr>
        <w:t xml:space="preserve"> millones</w:t>
      </w:r>
      <w:r>
        <w:t>, Instituto Distrital de la</w:t>
      </w:r>
      <w:r>
        <w:rPr>
          <w:spacing w:val="1"/>
        </w:rPr>
        <w:t xml:space="preserve"> </w:t>
      </w:r>
      <w:r>
        <w:t>Participación</w:t>
      </w:r>
      <w:r>
        <w:rPr>
          <w:spacing w:val="-2"/>
        </w:rPr>
        <w:t xml:space="preserve"> </w:t>
      </w:r>
      <w:r>
        <w:t>y</w:t>
      </w:r>
      <w:r>
        <w:rPr>
          <w:spacing w:val="-2"/>
        </w:rPr>
        <w:t xml:space="preserve"> </w:t>
      </w:r>
      <w:r>
        <w:t>Acción</w:t>
      </w:r>
      <w:r>
        <w:rPr>
          <w:spacing w:val="-1"/>
        </w:rPr>
        <w:t xml:space="preserve"> </w:t>
      </w:r>
      <w:r>
        <w:t>Comunal</w:t>
      </w:r>
      <w:r>
        <w:rPr>
          <w:spacing w:val="-1"/>
        </w:rPr>
        <w:t xml:space="preserve"> </w:t>
      </w:r>
      <w:r>
        <w:t>con</w:t>
      </w:r>
      <w:r>
        <w:rPr>
          <w:spacing w:val="3"/>
        </w:rPr>
        <w:t xml:space="preserve"> </w:t>
      </w:r>
      <w:r>
        <w:rPr>
          <w:rFonts w:ascii="Arial" w:hAnsi="Arial"/>
          <w:b/>
        </w:rPr>
        <w:t>$206</w:t>
      </w:r>
      <w:r>
        <w:rPr>
          <w:rFonts w:ascii="Arial" w:hAnsi="Arial"/>
          <w:b/>
          <w:spacing w:val="-1"/>
        </w:rPr>
        <w:t xml:space="preserve"> </w:t>
      </w:r>
      <w:r>
        <w:rPr>
          <w:rFonts w:ascii="Arial" w:hAnsi="Arial"/>
          <w:b/>
        </w:rPr>
        <w:t>millones</w:t>
      </w:r>
      <w:r>
        <w:t>.</w:t>
      </w:r>
    </w:p>
    <w:p w14:paraId="012149D2" w14:textId="77777777" w:rsidR="00FC38AF" w:rsidRDefault="00DA1BC2">
      <w:pPr>
        <w:pStyle w:val="Textoindependiente"/>
        <w:spacing w:before="168" w:line="259" w:lineRule="auto"/>
        <w:ind w:left="120" w:right="116"/>
        <w:jc w:val="both"/>
      </w:pPr>
      <w:r>
        <w:t>Esta</w:t>
      </w:r>
      <w:r>
        <w:rPr>
          <w:spacing w:val="-11"/>
        </w:rPr>
        <w:t xml:space="preserve"> </w:t>
      </w:r>
      <w:r>
        <w:t>marcación</w:t>
      </w:r>
      <w:r>
        <w:rPr>
          <w:spacing w:val="-10"/>
        </w:rPr>
        <w:t xml:space="preserve"> </w:t>
      </w:r>
      <w:r>
        <w:t>presupuestal</w:t>
      </w:r>
      <w:r>
        <w:rPr>
          <w:spacing w:val="-11"/>
        </w:rPr>
        <w:t xml:space="preserve"> </w:t>
      </w:r>
      <w:r>
        <w:t>se</w:t>
      </w:r>
      <w:r>
        <w:rPr>
          <w:spacing w:val="-10"/>
        </w:rPr>
        <w:t xml:space="preserve"> </w:t>
      </w:r>
      <w:r>
        <w:t>realiza</w:t>
      </w:r>
      <w:r>
        <w:rPr>
          <w:spacing w:val="-10"/>
        </w:rPr>
        <w:t xml:space="preserve"> </w:t>
      </w:r>
      <w:r>
        <w:t>en</w:t>
      </w:r>
      <w:r>
        <w:rPr>
          <w:spacing w:val="-11"/>
        </w:rPr>
        <w:t xml:space="preserve"> </w:t>
      </w:r>
      <w:r>
        <w:t>el</w:t>
      </w:r>
      <w:r>
        <w:rPr>
          <w:spacing w:val="-4"/>
        </w:rPr>
        <w:t xml:space="preserve"> </w:t>
      </w:r>
      <w:r>
        <w:t>instrumento</w:t>
      </w:r>
      <w:r>
        <w:rPr>
          <w:spacing w:val="-8"/>
        </w:rPr>
        <w:t xml:space="preserve"> </w:t>
      </w:r>
      <w:r>
        <w:t>SEGPLAN,</w:t>
      </w:r>
      <w:r>
        <w:rPr>
          <w:spacing w:val="-13"/>
        </w:rPr>
        <w:t xml:space="preserve"> </w:t>
      </w:r>
      <w:r>
        <w:t>el</w:t>
      </w:r>
      <w:r>
        <w:rPr>
          <w:spacing w:val="-11"/>
        </w:rPr>
        <w:t xml:space="preserve"> </w:t>
      </w:r>
      <w:r>
        <w:t>cual</w:t>
      </w:r>
      <w:r>
        <w:rPr>
          <w:spacing w:val="-10"/>
        </w:rPr>
        <w:t xml:space="preserve"> </w:t>
      </w:r>
      <w:r>
        <w:t>recoge</w:t>
      </w:r>
      <w:r>
        <w:rPr>
          <w:spacing w:val="-64"/>
        </w:rPr>
        <w:t xml:space="preserve"> </w:t>
      </w:r>
      <w:r>
        <w:rPr>
          <w:spacing w:val="-1"/>
        </w:rPr>
        <w:t>la</w:t>
      </w:r>
      <w:r>
        <w:rPr>
          <w:spacing w:val="-12"/>
        </w:rPr>
        <w:t xml:space="preserve"> </w:t>
      </w:r>
      <w:r>
        <w:t>información</w:t>
      </w:r>
      <w:r>
        <w:rPr>
          <w:spacing w:val="-9"/>
        </w:rPr>
        <w:t xml:space="preserve"> </w:t>
      </w:r>
      <w:r>
        <w:t>de</w:t>
      </w:r>
      <w:r>
        <w:rPr>
          <w:spacing w:val="-11"/>
        </w:rPr>
        <w:t xml:space="preserve"> </w:t>
      </w:r>
      <w:r>
        <w:t>inversión</w:t>
      </w:r>
      <w:r>
        <w:rPr>
          <w:spacing w:val="-10"/>
        </w:rPr>
        <w:t xml:space="preserve"> </w:t>
      </w:r>
      <w:r>
        <w:t>de</w:t>
      </w:r>
      <w:r>
        <w:rPr>
          <w:spacing w:val="-11"/>
        </w:rPr>
        <w:t xml:space="preserve"> </w:t>
      </w:r>
      <w:r>
        <w:t>las</w:t>
      </w:r>
      <w:r>
        <w:rPr>
          <w:spacing w:val="-13"/>
        </w:rPr>
        <w:t xml:space="preserve"> </w:t>
      </w:r>
      <w:r>
        <w:t>entidades</w:t>
      </w:r>
      <w:r>
        <w:rPr>
          <w:spacing w:val="-13"/>
        </w:rPr>
        <w:t xml:space="preserve"> </w:t>
      </w:r>
      <w:r>
        <w:t>que</w:t>
      </w:r>
      <w:r>
        <w:rPr>
          <w:spacing w:val="-16"/>
        </w:rPr>
        <w:t xml:space="preserve"> </w:t>
      </w:r>
      <w:r>
        <w:t>reportaron</w:t>
      </w:r>
      <w:r>
        <w:rPr>
          <w:spacing w:val="-12"/>
        </w:rPr>
        <w:t xml:space="preserve"> </w:t>
      </w:r>
      <w:r>
        <w:t>presupuesto</w:t>
      </w:r>
      <w:r>
        <w:rPr>
          <w:spacing w:val="-6"/>
        </w:rPr>
        <w:t xml:space="preserve"> </w:t>
      </w:r>
      <w:r>
        <w:t>de</w:t>
      </w:r>
      <w:r>
        <w:rPr>
          <w:spacing w:val="-12"/>
        </w:rPr>
        <w:t xml:space="preserve"> </w:t>
      </w:r>
      <w:r>
        <w:t>impacto</w:t>
      </w:r>
      <w:r>
        <w:rPr>
          <w:spacing w:val="-64"/>
        </w:rPr>
        <w:t xml:space="preserve"> </w:t>
      </w:r>
      <w:r>
        <w:t>directo</w:t>
      </w:r>
      <w:r>
        <w:rPr>
          <w:spacing w:val="-2"/>
        </w:rPr>
        <w:t xml:space="preserve"> </w:t>
      </w:r>
      <w:r>
        <w:t>a</w:t>
      </w:r>
      <w:r>
        <w:rPr>
          <w:spacing w:val="-1"/>
        </w:rPr>
        <w:t xml:space="preserve"> </w:t>
      </w:r>
      <w:r>
        <w:t>estas</w:t>
      </w:r>
      <w:r>
        <w:rPr>
          <w:spacing w:val="-2"/>
        </w:rPr>
        <w:t xml:space="preserve"> </w:t>
      </w:r>
      <w:r>
        <w:t>metas</w:t>
      </w:r>
      <w:r>
        <w:rPr>
          <w:spacing w:val="-2"/>
        </w:rPr>
        <w:t xml:space="preserve"> </w:t>
      </w:r>
      <w:r>
        <w:t>de</w:t>
      </w:r>
      <w:r>
        <w:rPr>
          <w:spacing w:val="-2"/>
        </w:rPr>
        <w:t xml:space="preserve"> </w:t>
      </w:r>
      <w:r>
        <w:t>los</w:t>
      </w:r>
      <w:r>
        <w:rPr>
          <w:spacing w:val="-2"/>
        </w:rPr>
        <w:t xml:space="preserve"> </w:t>
      </w:r>
      <w:r>
        <w:t>ODS</w:t>
      </w:r>
      <w:r>
        <w:rPr>
          <w:spacing w:val="-2"/>
        </w:rPr>
        <w:t xml:space="preserve"> </w:t>
      </w:r>
      <w:r>
        <w:t>y</w:t>
      </w:r>
      <w:r>
        <w:rPr>
          <w:spacing w:val="-2"/>
        </w:rPr>
        <w:t xml:space="preserve"> </w:t>
      </w:r>
      <w:r>
        <w:t>se</w:t>
      </w:r>
      <w:r>
        <w:rPr>
          <w:spacing w:val="-2"/>
        </w:rPr>
        <w:t xml:space="preserve"> </w:t>
      </w:r>
      <w:r>
        <w:t>representa</w:t>
      </w:r>
      <w:r>
        <w:rPr>
          <w:spacing w:val="-1"/>
        </w:rPr>
        <w:t xml:space="preserve"> </w:t>
      </w:r>
      <w:r>
        <w:t>de</w:t>
      </w:r>
      <w:r>
        <w:rPr>
          <w:spacing w:val="-1"/>
        </w:rPr>
        <w:t xml:space="preserve"> </w:t>
      </w:r>
      <w:r>
        <w:t>en</w:t>
      </w:r>
      <w:r>
        <w:rPr>
          <w:spacing w:val="-1"/>
        </w:rPr>
        <w:t xml:space="preserve"> </w:t>
      </w:r>
      <w:r>
        <w:t>la</w:t>
      </w:r>
      <w:r>
        <w:rPr>
          <w:spacing w:val="-2"/>
        </w:rPr>
        <w:t xml:space="preserve"> </w:t>
      </w:r>
      <w:r>
        <w:t>siguiente</w:t>
      </w:r>
      <w:r>
        <w:rPr>
          <w:spacing w:val="-1"/>
        </w:rPr>
        <w:t xml:space="preserve"> </w:t>
      </w:r>
      <w:r>
        <w:t>tabla:</w:t>
      </w:r>
    </w:p>
    <w:p w14:paraId="7519A72C" w14:textId="77777777" w:rsidR="00FC38AF" w:rsidRDefault="00FC38AF">
      <w:pPr>
        <w:pStyle w:val="Textoindependiente"/>
        <w:rPr>
          <w:sz w:val="20"/>
        </w:rPr>
      </w:pPr>
    </w:p>
    <w:p w14:paraId="742F316D" w14:textId="02BD90F9" w:rsidR="00FC38AF" w:rsidRPr="005D718D" w:rsidRDefault="00FC38AF" w:rsidP="005D718D">
      <w:pPr>
        <w:pStyle w:val="Descripcin"/>
        <w:spacing w:after="0"/>
        <w:jc w:val="center"/>
      </w:pPr>
    </w:p>
    <w:p w14:paraId="1C09DD58" w14:textId="427AD174" w:rsidR="005D5D3C" w:rsidRDefault="005D5D3C" w:rsidP="005D5D3C">
      <w:pPr>
        <w:pStyle w:val="Descripcin"/>
        <w:keepNext/>
        <w:jc w:val="center"/>
      </w:pPr>
      <w:bookmarkStart w:id="206" w:name="_Toc129848186"/>
      <w:r>
        <w:t xml:space="preserve">Tabla </w:t>
      </w:r>
      <w:r>
        <w:fldChar w:fldCharType="begin"/>
      </w:r>
      <w:r>
        <w:instrText xml:space="preserve"> SEQ Tabla \* ARABIC </w:instrText>
      </w:r>
      <w:r>
        <w:fldChar w:fldCharType="separate"/>
      </w:r>
      <w:r>
        <w:rPr>
          <w:noProof/>
        </w:rPr>
        <w:t>4</w:t>
      </w:r>
      <w:r>
        <w:fldChar w:fldCharType="end"/>
      </w:r>
      <w:r>
        <w:t xml:space="preserve"> </w:t>
      </w:r>
      <w:r w:rsidRPr="003D1DC2">
        <w:t>Inversión por ODS</w:t>
      </w:r>
      <w:bookmarkEnd w:id="206"/>
    </w:p>
    <w:tbl>
      <w:tblPr>
        <w:tblW w:w="10200" w:type="dxa"/>
        <w:tblCellMar>
          <w:left w:w="70" w:type="dxa"/>
          <w:right w:w="70" w:type="dxa"/>
        </w:tblCellMar>
        <w:tblLook w:val="04A0" w:firstRow="1" w:lastRow="0" w:firstColumn="1" w:lastColumn="0" w:noHBand="0" w:noVBand="1"/>
      </w:tblPr>
      <w:tblGrid>
        <w:gridCol w:w="1413"/>
        <w:gridCol w:w="2268"/>
        <w:gridCol w:w="1843"/>
        <w:gridCol w:w="1417"/>
        <w:gridCol w:w="1134"/>
        <w:gridCol w:w="851"/>
        <w:gridCol w:w="1274"/>
      </w:tblGrid>
      <w:tr w:rsidR="005D718D" w:rsidRPr="005D718D" w14:paraId="65FA9EE8" w14:textId="77777777" w:rsidTr="005D718D">
        <w:trPr>
          <w:gridAfter w:val="1"/>
          <w:wAfter w:w="1274" w:type="dxa"/>
          <w:trHeight w:val="300"/>
        </w:trPr>
        <w:tc>
          <w:tcPr>
            <w:tcW w:w="892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DC2D1E1"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color w:val="000000"/>
                <w:sz w:val="18"/>
                <w:szCs w:val="18"/>
                <w:lang w:eastAsia="es-CO"/>
              </w:rPr>
              <w:t>Inversión directa</w:t>
            </w:r>
          </w:p>
        </w:tc>
      </w:tr>
      <w:tr w:rsidR="005D718D" w:rsidRPr="005D718D" w14:paraId="0B14FEB5" w14:textId="77777777" w:rsidTr="005D718D">
        <w:trPr>
          <w:gridAfter w:val="1"/>
          <w:wAfter w:w="1274" w:type="dxa"/>
          <w:trHeight w:val="300"/>
        </w:trPr>
        <w:tc>
          <w:tcPr>
            <w:tcW w:w="8926" w:type="dxa"/>
            <w:gridSpan w:val="6"/>
            <w:tcBorders>
              <w:top w:val="single" w:sz="4" w:space="0" w:color="auto"/>
              <w:left w:val="single" w:sz="4" w:space="0" w:color="auto"/>
              <w:bottom w:val="single" w:sz="4" w:space="0" w:color="auto"/>
              <w:right w:val="single" w:sz="4" w:space="0" w:color="auto"/>
            </w:tcBorders>
            <w:shd w:val="clear" w:color="000000" w:fill="F1F1F1"/>
            <w:vAlign w:val="center"/>
            <w:hideMark/>
          </w:tcPr>
          <w:p w14:paraId="5AAF1DBF"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INSTRUMENTO DE INFORMACIÓN SEGPLAN</w:t>
            </w:r>
          </w:p>
        </w:tc>
      </w:tr>
      <w:tr w:rsidR="005D718D" w:rsidRPr="005D718D" w14:paraId="5D7882C7" w14:textId="77777777" w:rsidTr="005D718D">
        <w:trPr>
          <w:gridAfter w:val="1"/>
          <w:wAfter w:w="1274" w:type="dxa"/>
          <w:trHeight w:val="480"/>
        </w:trPr>
        <w:tc>
          <w:tcPr>
            <w:tcW w:w="1413" w:type="dxa"/>
            <w:tcBorders>
              <w:top w:val="nil"/>
              <w:left w:val="single" w:sz="4" w:space="0" w:color="auto"/>
              <w:bottom w:val="single" w:sz="4" w:space="0" w:color="auto"/>
              <w:right w:val="single" w:sz="4" w:space="0" w:color="auto"/>
            </w:tcBorders>
            <w:shd w:val="clear" w:color="000000" w:fill="F1F1F1"/>
            <w:vAlign w:val="center"/>
            <w:hideMark/>
          </w:tcPr>
          <w:p w14:paraId="3F7C22D2"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ODS</w:t>
            </w:r>
          </w:p>
        </w:tc>
        <w:tc>
          <w:tcPr>
            <w:tcW w:w="2268" w:type="dxa"/>
            <w:tcBorders>
              <w:top w:val="nil"/>
              <w:left w:val="nil"/>
              <w:bottom w:val="single" w:sz="4" w:space="0" w:color="auto"/>
              <w:right w:val="single" w:sz="4" w:space="0" w:color="auto"/>
            </w:tcBorders>
            <w:shd w:val="clear" w:color="000000" w:fill="F1F1F1"/>
            <w:vAlign w:val="center"/>
            <w:hideMark/>
          </w:tcPr>
          <w:p w14:paraId="1850AD8E" w14:textId="77777777" w:rsidR="005D718D" w:rsidRPr="002D2A8F" w:rsidRDefault="005D718D" w:rsidP="005D718D">
            <w:pPr>
              <w:widowControl/>
              <w:autoSpaceDE/>
              <w:autoSpaceDN/>
              <w:ind w:firstLineChars="400" w:firstLine="723"/>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ENTIDAD</w:t>
            </w:r>
          </w:p>
        </w:tc>
        <w:tc>
          <w:tcPr>
            <w:tcW w:w="1843" w:type="dxa"/>
            <w:tcBorders>
              <w:top w:val="nil"/>
              <w:left w:val="nil"/>
              <w:bottom w:val="single" w:sz="4" w:space="0" w:color="auto"/>
              <w:right w:val="single" w:sz="4" w:space="0" w:color="auto"/>
            </w:tcBorders>
            <w:shd w:val="clear" w:color="000000" w:fill="F1F1F1"/>
            <w:vAlign w:val="center"/>
            <w:hideMark/>
          </w:tcPr>
          <w:p w14:paraId="6A1EDD33"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Apropiación vigente</w:t>
            </w:r>
          </w:p>
        </w:tc>
        <w:tc>
          <w:tcPr>
            <w:tcW w:w="1417" w:type="dxa"/>
            <w:tcBorders>
              <w:top w:val="nil"/>
              <w:left w:val="nil"/>
              <w:bottom w:val="single" w:sz="4" w:space="0" w:color="auto"/>
              <w:right w:val="single" w:sz="4" w:space="0" w:color="auto"/>
            </w:tcBorders>
            <w:shd w:val="clear" w:color="000000" w:fill="F1F1F1"/>
            <w:vAlign w:val="center"/>
            <w:hideMark/>
          </w:tcPr>
          <w:p w14:paraId="3D18EBB5"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Compromisos</w:t>
            </w:r>
          </w:p>
        </w:tc>
        <w:tc>
          <w:tcPr>
            <w:tcW w:w="1134" w:type="dxa"/>
            <w:tcBorders>
              <w:top w:val="nil"/>
              <w:left w:val="nil"/>
              <w:bottom w:val="single" w:sz="4" w:space="0" w:color="auto"/>
              <w:right w:val="single" w:sz="4" w:space="0" w:color="auto"/>
            </w:tcBorders>
            <w:shd w:val="clear" w:color="000000" w:fill="F1F1F1"/>
            <w:vAlign w:val="center"/>
            <w:hideMark/>
          </w:tcPr>
          <w:p w14:paraId="0017541A"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Ejecutado</w:t>
            </w:r>
          </w:p>
        </w:tc>
        <w:tc>
          <w:tcPr>
            <w:tcW w:w="851" w:type="dxa"/>
            <w:tcBorders>
              <w:top w:val="nil"/>
              <w:left w:val="nil"/>
              <w:bottom w:val="single" w:sz="4" w:space="0" w:color="auto"/>
              <w:right w:val="single" w:sz="4" w:space="0" w:color="auto"/>
            </w:tcBorders>
            <w:shd w:val="clear" w:color="000000" w:fill="F1F1F1"/>
            <w:vAlign w:val="center"/>
            <w:hideMark/>
          </w:tcPr>
          <w:p w14:paraId="1A0218A7" w14:textId="77777777" w:rsidR="005D718D" w:rsidRPr="002D2A8F" w:rsidRDefault="005D718D" w:rsidP="002D2A8F">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Giros</w:t>
            </w:r>
          </w:p>
        </w:tc>
      </w:tr>
      <w:tr w:rsidR="005D718D" w:rsidRPr="005D718D" w14:paraId="711BF9B9" w14:textId="77777777" w:rsidTr="00AF0993">
        <w:trPr>
          <w:gridAfter w:val="1"/>
          <w:wAfter w:w="1274" w:type="dxa"/>
          <w:trHeight w:val="300"/>
        </w:trPr>
        <w:tc>
          <w:tcPr>
            <w:tcW w:w="1413" w:type="dxa"/>
            <w:vMerge w:val="restart"/>
            <w:tcBorders>
              <w:top w:val="nil"/>
              <w:left w:val="single" w:sz="4" w:space="0" w:color="auto"/>
              <w:bottom w:val="single" w:sz="4" w:space="0" w:color="auto"/>
              <w:right w:val="single" w:sz="4" w:space="0" w:color="auto"/>
            </w:tcBorders>
            <w:shd w:val="clear" w:color="auto" w:fill="auto"/>
            <w:vAlign w:val="center"/>
            <w:hideMark/>
          </w:tcPr>
          <w:p w14:paraId="733DF80E" w14:textId="77777777" w:rsidR="005D718D" w:rsidRPr="002D2A8F" w:rsidRDefault="005D718D" w:rsidP="00AF0993">
            <w:pPr>
              <w:widowControl/>
              <w:autoSpaceDE/>
              <w:autoSpaceDN/>
              <w:rPr>
                <w:rFonts w:ascii="Arial" w:eastAsia="Times New Roman" w:hAnsi="Arial" w:cs="Arial"/>
                <w:b/>
                <w:bCs/>
                <w:color w:val="000000"/>
                <w:sz w:val="18"/>
                <w:szCs w:val="18"/>
                <w:lang w:val="es-CO" w:eastAsia="es-CO"/>
              </w:rPr>
            </w:pPr>
            <w:r w:rsidRPr="002D2A8F">
              <w:rPr>
                <w:rFonts w:ascii="Arial" w:eastAsia="Times New Roman" w:hAnsi="Arial" w:cs="Arial"/>
                <w:b/>
                <w:bCs/>
                <w:color w:val="000000"/>
                <w:sz w:val="18"/>
                <w:szCs w:val="18"/>
                <w:lang w:eastAsia="es-CO"/>
              </w:rPr>
              <w:t>04. Educación de calidad</w:t>
            </w:r>
          </w:p>
        </w:tc>
        <w:tc>
          <w:tcPr>
            <w:tcW w:w="2268" w:type="dxa"/>
            <w:vMerge w:val="restart"/>
            <w:tcBorders>
              <w:top w:val="nil"/>
              <w:left w:val="single" w:sz="4" w:space="0" w:color="auto"/>
              <w:bottom w:val="single" w:sz="4" w:space="0" w:color="auto"/>
              <w:right w:val="single" w:sz="4" w:space="0" w:color="auto"/>
            </w:tcBorders>
            <w:shd w:val="clear" w:color="auto" w:fill="auto"/>
            <w:vAlign w:val="center"/>
            <w:hideMark/>
          </w:tcPr>
          <w:p w14:paraId="2B623111"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Secretaría de Educación del Distrito</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14:paraId="710115F1"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val="es-CO" w:eastAsia="es-CO"/>
              </w:rPr>
              <w:t>2.430,17</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14:paraId="51B3A44D"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val="es-CO" w:eastAsia="es-CO"/>
              </w:rPr>
              <w:t>2.430</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3B31196"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99,98%</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37B68BBF"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N.A.</w:t>
            </w:r>
          </w:p>
        </w:tc>
      </w:tr>
      <w:tr w:rsidR="005D718D" w:rsidRPr="005D718D" w14:paraId="5CF4955E" w14:textId="77777777" w:rsidTr="005D718D">
        <w:trPr>
          <w:trHeight w:val="300"/>
        </w:trPr>
        <w:tc>
          <w:tcPr>
            <w:tcW w:w="1413" w:type="dxa"/>
            <w:vMerge/>
            <w:tcBorders>
              <w:top w:val="nil"/>
              <w:left w:val="single" w:sz="4" w:space="0" w:color="auto"/>
              <w:bottom w:val="single" w:sz="4" w:space="0" w:color="auto"/>
              <w:right w:val="single" w:sz="4" w:space="0" w:color="auto"/>
            </w:tcBorders>
            <w:vAlign w:val="center"/>
            <w:hideMark/>
          </w:tcPr>
          <w:p w14:paraId="59481828" w14:textId="77777777" w:rsidR="005D718D" w:rsidRPr="002D2A8F" w:rsidRDefault="005D718D" w:rsidP="005D718D">
            <w:pPr>
              <w:widowControl/>
              <w:autoSpaceDE/>
              <w:autoSpaceDN/>
              <w:rPr>
                <w:rFonts w:ascii="Arial" w:eastAsia="Times New Roman" w:hAnsi="Arial" w:cs="Arial"/>
                <w:b/>
                <w:bCs/>
                <w:color w:val="000000"/>
                <w:sz w:val="18"/>
                <w:szCs w:val="18"/>
                <w:lang w:val="es-CO" w:eastAsia="es-CO"/>
              </w:rPr>
            </w:pPr>
          </w:p>
        </w:tc>
        <w:tc>
          <w:tcPr>
            <w:tcW w:w="2268" w:type="dxa"/>
            <w:vMerge/>
            <w:tcBorders>
              <w:top w:val="nil"/>
              <w:left w:val="single" w:sz="4" w:space="0" w:color="auto"/>
              <w:bottom w:val="single" w:sz="4" w:space="0" w:color="auto"/>
              <w:right w:val="single" w:sz="4" w:space="0" w:color="auto"/>
            </w:tcBorders>
            <w:vAlign w:val="center"/>
            <w:hideMark/>
          </w:tcPr>
          <w:p w14:paraId="3DD38A60"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843" w:type="dxa"/>
            <w:vMerge/>
            <w:tcBorders>
              <w:top w:val="nil"/>
              <w:left w:val="single" w:sz="4" w:space="0" w:color="auto"/>
              <w:bottom w:val="single" w:sz="4" w:space="0" w:color="auto"/>
              <w:right w:val="single" w:sz="4" w:space="0" w:color="auto"/>
            </w:tcBorders>
            <w:vAlign w:val="center"/>
            <w:hideMark/>
          </w:tcPr>
          <w:p w14:paraId="77706887"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417" w:type="dxa"/>
            <w:vMerge/>
            <w:tcBorders>
              <w:top w:val="nil"/>
              <w:left w:val="single" w:sz="4" w:space="0" w:color="auto"/>
              <w:bottom w:val="single" w:sz="4" w:space="0" w:color="auto"/>
              <w:right w:val="single" w:sz="4" w:space="0" w:color="auto"/>
            </w:tcBorders>
            <w:vAlign w:val="center"/>
            <w:hideMark/>
          </w:tcPr>
          <w:p w14:paraId="2E66F336"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134" w:type="dxa"/>
            <w:vMerge/>
            <w:tcBorders>
              <w:top w:val="nil"/>
              <w:left w:val="single" w:sz="4" w:space="0" w:color="auto"/>
              <w:bottom w:val="single" w:sz="4" w:space="0" w:color="auto"/>
              <w:right w:val="single" w:sz="4" w:space="0" w:color="auto"/>
            </w:tcBorders>
            <w:vAlign w:val="center"/>
            <w:hideMark/>
          </w:tcPr>
          <w:p w14:paraId="3E8D354F"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851" w:type="dxa"/>
            <w:vMerge/>
            <w:tcBorders>
              <w:top w:val="nil"/>
              <w:left w:val="single" w:sz="4" w:space="0" w:color="auto"/>
              <w:bottom w:val="single" w:sz="4" w:space="0" w:color="auto"/>
              <w:right w:val="single" w:sz="4" w:space="0" w:color="auto"/>
            </w:tcBorders>
            <w:vAlign w:val="center"/>
            <w:hideMark/>
          </w:tcPr>
          <w:p w14:paraId="4A42F79B" w14:textId="77777777" w:rsidR="005D718D" w:rsidRPr="002D2A8F" w:rsidRDefault="005D718D" w:rsidP="005D718D">
            <w:pPr>
              <w:widowControl/>
              <w:autoSpaceDE/>
              <w:autoSpaceDN/>
              <w:rPr>
                <w:rFonts w:ascii="Arial" w:eastAsia="Times New Roman" w:hAnsi="Arial" w:cs="Arial"/>
                <w:color w:val="000000"/>
                <w:sz w:val="18"/>
                <w:szCs w:val="18"/>
                <w:lang w:val="es-CO" w:eastAsia="es-CO"/>
              </w:rPr>
            </w:pPr>
          </w:p>
        </w:tc>
        <w:tc>
          <w:tcPr>
            <w:tcW w:w="1274" w:type="dxa"/>
            <w:tcBorders>
              <w:top w:val="nil"/>
              <w:left w:val="nil"/>
              <w:bottom w:val="nil"/>
              <w:right w:val="nil"/>
            </w:tcBorders>
            <w:shd w:val="clear" w:color="auto" w:fill="auto"/>
            <w:noWrap/>
            <w:vAlign w:val="bottom"/>
            <w:hideMark/>
          </w:tcPr>
          <w:p w14:paraId="0621E255" w14:textId="77777777" w:rsidR="005D718D" w:rsidRPr="005D718D" w:rsidRDefault="005D718D" w:rsidP="005D718D">
            <w:pPr>
              <w:widowControl/>
              <w:autoSpaceDE/>
              <w:autoSpaceDN/>
              <w:jc w:val="center"/>
              <w:rPr>
                <w:rFonts w:ascii="Arial" w:eastAsia="Times New Roman" w:hAnsi="Arial" w:cs="Arial"/>
                <w:color w:val="000000"/>
                <w:sz w:val="18"/>
                <w:szCs w:val="18"/>
                <w:lang w:val="es-CO" w:eastAsia="es-CO"/>
              </w:rPr>
            </w:pPr>
          </w:p>
        </w:tc>
      </w:tr>
      <w:tr w:rsidR="005D718D" w:rsidRPr="005D718D" w14:paraId="548D83F0" w14:textId="77777777" w:rsidTr="00AF0993">
        <w:trPr>
          <w:trHeight w:val="720"/>
        </w:trPr>
        <w:tc>
          <w:tcPr>
            <w:tcW w:w="1413" w:type="dxa"/>
            <w:vMerge w:val="restart"/>
            <w:tcBorders>
              <w:top w:val="nil"/>
              <w:left w:val="single" w:sz="4" w:space="0" w:color="auto"/>
              <w:bottom w:val="single" w:sz="4" w:space="0" w:color="auto"/>
              <w:right w:val="single" w:sz="4" w:space="0" w:color="auto"/>
            </w:tcBorders>
            <w:shd w:val="clear" w:color="000000" w:fill="F1F1F1"/>
            <w:vAlign w:val="center"/>
            <w:hideMark/>
          </w:tcPr>
          <w:p w14:paraId="2E1323B9" w14:textId="77777777" w:rsidR="005D718D" w:rsidRPr="002D2A8F" w:rsidRDefault="005D718D" w:rsidP="00AF0993">
            <w:pPr>
              <w:widowControl/>
              <w:autoSpaceDE/>
              <w:autoSpaceDN/>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10. Reducción de las desigualdades</w:t>
            </w:r>
          </w:p>
        </w:tc>
        <w:tc>
          <w:tcPr>
            <w:tcW w:w="2268" w:type="dxa"/>
            <w:tcBorders>
              <w:top w:val="nil"/>
              <w:left w:val="nil"/>
              <w:bottom w:val="single" w:sz="4" w:space="0" w:color="auto"/>
              <w:right w:val="single" w:sz="4" w:space="0" w:color="auto"/>
            </w:tcBorders>
            <w:shd w:val="clear" w:color="000000" w:fill="F2F2F2"/>
            <w:vAlign w:val="center"/>
            <w:hideMark/>
          </w:tcPr>
          <w:p w14:paraId="2F4E2B40"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sz w:val="18"/>
                <w:szCs w:val="18"/>
                <w:lang w:eastAsia="es-CO"/>
              </w:rPr>
              <w:t>Instituto Distrital de la Participación y Acción Comunal</w:t>
            </w:r>
          </w:p>
        </w:tc>
        <w:tc>
          <w:tcPr>
            <w:tcW w:w="1843" w:type="dxa"/>
            <w:tcBorders>
              <w:top w:val="nil"/>
              <w:left w:val="nil"/>
              <w:bottom w:val="single" w:sz="4" w:space="0" w:color="auto"/>
              <w:right w:val="single" w:sz="4" w:space="0" w:color="auto"/>
            </w:tcBorders>
            <w:shd w:val="clear" w:color="000000" w:fill="F2F2F2"/>
            <w:noWrap/>
            <w:vAlign w:val="center"/>
            <w:hideMark/>
          </w:tcPr>
          <w:p w14:paraId="64DE152F" w14:textId="71405EF2"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206</w:t>
            </w:r>
          </w:p>
        </w:tc>
        <w:tc>
          <w:tcPr>
            <w:tcW w:w="1417" w:type="dxa"/>
            <w:tcBorders>
              <w:top w:val="nil"/>
              <w:left w:val="nil"/>
              <w:bottom w:val="single" w:sz="4" w:space="0" w:color="auto"/>
              <w:right w:val="single" w:sz="4" w:space="0" w:color="auto"/>
            </w:tcBorders>
            <w:shd w:val="clear" w:color="000000" w:fill="F2F2F2"/>
            <w:noWrap/>
            <w:vAlign w:val="center"/>
            <w:hideMark/>
          </w:tcPr>
          <w:p w14:paraId="36DF8B3C" w14:textId="77777777"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201,73</w:t>
            </w:r>
          </w:p>
        </w:tc>
        <w:tc>
          <w:tcPr>
            <w:tcW w:w="1134" w:type="dxa"/>
            <w:tcBorders>
              <w:top w:val="nil"/>
              <w:left w:val="nil"/>
              <w:bottom w:val="single" w:sz="4" w:space="0" w:color="auto"/>
              <w:right w:val="single" w:sz="4" w:space="0" w:color="auto"/>
            </w:tcBorders>
            <w:shd w:val="clear" w:color="000000" w:fill="F1F1F1"/>
            <w:vAlign w:val="center"/>
            <w:hideMark/>
          </w:tcPr>
          <w:p w14:paraId="38ED4A80"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sz w:val="18"/>
                <w:szCs w:val="18"/>
                <w:lang w:eastAsia="es-CO"/>
              </w:rPr>
              <w:t>97,93%</w:t>
            </w:r>
          </w:p>
        </w:tc>
        <w:tc>
          <w:tcPr>
            <w:tcW w:w="851" w:type="dxa"/>
            <w:tcBorders>
              <w:top w:val="nil"/>
              <w:left w:val="nil"/>
              <w:bottom w:val="single" w:sz="4" w:space="0" w:color="auto"/>
              <w:right w:val="single" w:sz="4" w:space="0" w:color="auto"/>
            </w:tcBorders>
            <w:shd w:val="clear" w:color="000000" w:fill="F1F1F1"/>
            <w:vAlign w:val="center"/>
            <w:hideMark/>
          </w:tcPr>
          <w:p w14:paraId="024FD1D7" w14:textId="311101A2" w:rsidR="005D718D" w:rsidRPr="002D2A8F" w:rsidRDefault="005D718D" w:rsidP="005D718D">
            <w:pPr>
              <w:widowControl/>
              <w:autoSpaceDE/>
              <w:autoSpaceDN/>
              <w:rPr>
                <w:rFonts w:ascii="Arial" w:eastAsia="Times New Roman" w:hAnsi="Arial" w:cs="Arial"/>
                <w:color w:val="000000"/>
                <w:sz w:val="18"/>
                <w:szCs w:val="18"/>
                <w:lang w:val="es-CO" w:eastAsia="es-CO"/>
              </w:rPr>
            </w:pPr>
            <w:r w:rsidRPr="002D2A8F">
              <w:rPr>
                <w:rFonts w:ascii="Arial" w:eastAsia="Times New Roman" w:hAnsi="Arial" w:cs="Arial"/>
                <w:sz w:val="18"/>
                <w:szCs w:val="18"/>
                <w:lang w:eastAsia="es-CO"/>
              </w:rPr>
              <w:t xml:space="preserve">     N.A.</w:t>
            </w:r>
          </w:p>
        </w:tc>
        <w:tc>
          <w:tcPr>
            <w:tcW w:w="1274" w:type="dxa"/>
            <w:vAlign w:val="center"/>
            <w:hideMark/>
          </w:tcPr>
          <w:p w14:paraId="4B31E791" w14:textId="77777777" w:rsidR="005D718D" w:rsidRPr="005D718D" w:rsidRDefault="005D718D" w:rsidP="005D718D">
            <w:pPr>
              <w:widowControl/>
              <w:autoSpaceDE/>
              <w:autoSpaceDN/>
              <w:rPr>
                <w:rFonts w:ascii="Times New Roman" w:eastAsia="Times New Roman" w:hAnsi="Times New Roman" w:cs="Times New Roman"/>
                <w:sz w:val="20"/>
                <w:szCs w:val="20"/>
                <w:lang w:val="es-CO" w:eastAsia="es-CO"/>
              </w:rPr>
            </w:pPr>
          </w:p>
        </w:tc>
      </w:tr>
      <w:tr w:rsidR="005D718D" w:rsidRPr="005D718D" w14:paraId="70B8ABE7" w14:textId="77777777" w:rsidTr="005D718D">
        <w:trPr>
          <w:trHeight w:val="810"/>
        </w:trPr>
        <w:tc>
          <w:tcPr>
            <w:tcW w:w="1413" w:type="dxa"/>
            <w:vMerge/>
            <w:tcBorders>
              <w:top w:val="nil"/>
              <w:left w:val="single" w:sz="4" w:space="0" w:color="auto"/>
              <w:bottom w:val="single" w:sz="4" w:space="0" w:color="auto"/>
              <w:right w:val="single" w:sz="4" w:space="0" w:color="auto"/>
            </w:tcBorders>
            <w:vAlign w:val="center"/>
            <w:hideMark/>
          </w:tcPr>
          <w:p w14:paraId="540B6BFF" w14:textId="77777777" w:rsidR="005D718D" w:rsidRPr="002D2A8F" w:rsidRDefault="005D718D" w:rsidP="005D718D">
            <w:pPr>
              <w:widowControl/>
              <w:autoSpaceDE/>
              <w:autoSpaceDN/>
              <w:rPr>
                <w:rFonts w:ascii="Arial" w:eastAsia="Times New Roman" w:hAnsi="Arial" w:cs="Arial"/>
                <w:b/>
                <w:bCs/>
                <w:color w:val="000000"/>
                <w:sz w:val="18"/>
                <w:szCs w:val="18"/>
                <w:lang w:val="es-CO" w:eastAsia="es-CO"/>
              </w:rPr>
            </w:pPr>
          </w:p>
        </w:tc>
        <w:tc>
          <w:tcPr>
            <w:tcW w:w="2268" w:type="dxa"/>
            <w:tcBorders>
              <w:top w:val="nil"/>
              <w:left w:val="nil"/>
              <w:bottom w:val="single" w:sz="4" w:space="0" w:color="auto"/>
              <w:right w:val="single" w:sz="4" w:space="0" w:color="auto"/>
            </w:tcBorders>
            <w:shd w:val="clear" w:color="auto" w:fill="auto"/>
            <w:vAlign w:val="center"/>
            <w:hideMark/>
          </w:tcPr>
          <w:p w14:paraId="553AFF5C"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Secretaría Distrital de Gobierno</w:t>
            </w:r>
          </w:p>
        </w:tc>
        <w:tc>
          <w:tcPr>
            <w:tcW w:w="1843" w:type="dxa"/>
            <w:tcBorders>
              <w:top w:val="nil"/>
              <w:left w:val="nil"/>
              <w:bottom w:val="single" w:sz="4" w:space="0" w:color="auto"/>
              <w:right w:val="single" w:sz="4" w:space="0" w:color="auto"/>
            </w:tcBorders>
            <w:shd w:val="clear" w:color="auto" w:fill="auto"/>
            <w:noWrap/>
            <w:vAlign w:val="center"/>
            <w:hideMark/>
          </w:tcPr>
          <w:p w14:paraId="53635193" w14:textId="77777777"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4.772,11</w:t>
            </w:r>
          </w:p>
        </w:tc>
        <w:tc>
          <w:tcPr>
            <w:tcW w:w="1417" w:type="dxa"/>
            <w:tcBorders>
              <w:top w:val="nil"/>
              <w:left w:val="nil"/>
              <w:bottom w:val="single" w:sz="4" w:space="0" w:color="auto"/>
              <w:right w:val="single" w:sz="4" w:space="0" w:color="auto"/>
            </w:tcBorders>
            <w:shd w:val="clear" w:color="auto" w:fill="auto"/>
            <w:noWrap/>
            <w:vAlign w:val="center"/>
            <w:hideMark/>
          </w:tcPr>
          <w:p w14:paraId="243D567C" w14:textId="77777777" w:rsidR="005D718D" w:rsidRPr="002D2A8F" w:rsidRDefault="005D718D" w:rsidP="005D718D">
            <w:pPr>
              <w:widowControl/>
              <w:autoSpaceDE/>
              <w:autoSpaceDN/>
              <w:jc w:val="center"/>
              <w:rPr>
                <w:rFonts w:ascii="Calibri" w:eastAsia="Times New Roman" w:hAnsi="Calibri" w:cs="Calibri"/>
                <w:color w:val="000000"/>
                <w:sz w:val="18"/>
                <w:szCs w:val="18"/>
                <w:lang w:val="es-CO" w:eastAsia="es-CO"/>
              </w:rPr>
            </w:pPr>
            <w:r w:rsidRPr="002D2A8F">
              <w:rPr>
                <w:rFonts w:ascii="Calibri" w:eastAsia="Times New Roman" w:hAnsi="Calibri" w:cs="Calibri"/>
                <w:color w:val="000000"/>
                <w:sz w:val="18"/>
                <w:szCs w:val="18"/>
                <w:lang w:val="es-CO" w:eastAsia="es-CO"/>
              </w:rPr>
              <w:t>4.762,82</w:t>
            </w:r>
          </w:p>
        </w:tc>
        <w:tc>
          <w:tcPr>
            <w:tcW w:w="1134" w:type="dxa"/>
            <w:tcBorders>
              <w:top w:val="nil"/>
              <w:left w:val="nil"/>
              <w:bottom w:val="single" w:sz="4" w:space="0" w:color="auto"/>
              <w:right w:val="single" w:sz="4" w:space="0" w:color="auto"/>
            </w:tcBorders>
            <w:shd w:val="clear" w:color="auto" w:fill="auto"/>
            <w:vAlign w:val="center"/>
            <w:hideMark/>
          </w:tcPr>
          <w:p w14:paraId="602BA3F8"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99,81%</w:t>
            </w:r>
          </w:p>
        </w:tc>
        <w:tc>
          <w:tcPr>
            <w:tcW w:w="851" w:type="dxa"/>
            <w:tcBorders>
              <w:top w:val="nil"/>
              <w:left w:val="nil"/>
              <w:bottom w:val="single" w:sz="4" w:space="0" w:color="auto"/>
              <w:right w:val="single" w:sz="4" w:space="0" w:color="auto"/>
            </w:tcBorders>
            <w:shd w:val="clear" w:color="auto" w:fill="auto"/>
            <w:vAlign w:val="center"/>
            <w:hideMark/>
          </w:tcPr>
          <w:p w14:paraId="053E4188" w14:textId="77777777" w:rsidR="005D718D" w:rsidRPr="002D2A8F" w:rsidRDefault="005D718D" w:rsidP="005D718D">
            <w:pPr>
              <w:widowControl/>
              <w:autoSpaceDE/>
              <w:autoSpaceDN/>
              <w:jc w:val="center"/>
              <w:rPr>
                <w:rFonts w:ascii="Arial" w:eastAsia="Times New Roman" w:hAnsi="Arial" w:cs="Arial"/>
                <w:color w:val="000000"/>
                <w:sz w:val="18"/>
                <w:szCs w:val="18"/>
                <w:lang w:val="es-CO" w:eastAsia="es-CO"/>
              </w:rPr>
            </w:pPr>
            <w:r w:rsidRPr="002D2A8F">
              <w:rPr>
                <w:rFonts w:ascii="Arial" w:eastAsia="Times New Roman" w:hAnsi="Arial" w:cs="Arial"/>
                <w:color w:val="000000"/>
                <w:sz w:val="18"/>
                <w:szCs w:val="18"/>
                <w:lang w:eastAsia="es-CO"/>
              </w:rPr>
              <w:t>N.A.</w:t>
            </w:r>
          </w:p>
        </w:tc>
        <w:tc>
          <w:tcPr>
            <w:tcW w:w="1274" w:type="dxa"/>
            <w:vAlign w:val="center"/>
            <w:hideMark/>
          </w:tcPr>
          <w:p w14:paraId="4064A91E" w14:textId="77777777" w:rsidR="005D718D" w:rsidRPr="005D718D" w:rsidRDefault="005D718D" w:rsidP="005D718D">
            <w:pPr>
              <w:widowControl/>
              <w:autoSpaceDE/>
              <w:autoSpaceDN/>
              <w:rPr>
                <w:rFonts w:ascii="Times New Roman" w:eastAsia="Times New Roman" w:hAnsi="Times New Roman" w:cs="Times New Roman"/>
                <w:sz w:val="20"/>
                <w:szCs w:val="20"/>
                <w:lang w:val="es-CO" w:eastAsia="es-CO"/>
              </w:rPr>
            </w:pPr>
          </w:p>
        </w:tc>
      </w:tr>
      <w:tr w:rsidR="005D718D" w:rsidRPr="005D718D" w14:paraId="007F74DD" w14:textId="77777777" w:rsidTr="005D718D">
        <w:trPr>
          <w:trHeight w:val="540"/>
        </w:trPr>
        <w:tc>
          <w:tcPr>
            <w:tcW w:w="3681"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77A7AC1C"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TOTAL</w:t>
            </w:r>
          </w:p>
        </w:tc>
        <w:tc>
          <w:tcPr>
            <w:tcW w:w="1843" w:type="dxa"/>
            <w:tcBorders>
              <w:top w:val="nil"/>
              <w:left w:val="nil"/>
              <w:bottom w:val="single" w:sz="4" w:space="0" w:color="auto"/>
              <w:right w:val="single" w:sz="4" w:space="0" w:color="auto"/>
            </w:tcBorders>
            <w:shd w:val="clear" w:color="000000" w:fill="F1F1F1"/>
            <w:vAlign w:val="center"/>
            <w:hideMark/>
          </w:tcPr>
          <w:p w14:paraId="76829D4A"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7.408,28</w:t>
            </w:r>
          </w:p>
        </w:tc>
        <w:tc>
          <w:tcPr>
            <w:tcW w:w="1417" w:type="dxa"/>
            <w:tcBorders>
              <w:top w:val="nil"/>
              <w:left w:val="nil"/>
              <w:bottom w:val="single" w:sz="4" w:space="0" w:color="auto"/>
              <w:right w:val="single" w:sz="4" w:space="0" w:color="auto"/>
            </w:tcBorders>
            <w:shd w:val="clear" w:color="000000" w:fill="F1F1F1"/>
            <w:vAlign w:val="center"/>
            <w:hideMark/>
          </w:tcPr>
          <w:p w14:paraId="0BD9081D"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7.394,20</w:t>
            </w:r>
          </w:p>
        </w:tc>
        <w:tc>
          <w:tcPr>
            <w:tcW w:w="1134" w:type="dxa"/>
            <w:tcBorders>
              <w:top w:val="nil"/>
              <w:left w:val="nil"/>
              <w:bottom w:val="single" w:sz="4" w:space="0" w:color="auto"/>
              <w:right w:val="single" w:sz="4" w:space="0" w:color="auto"/>
            </w:tcBorders>
            <w:shd w:val="clear" w:color="000000" w:fill="F1F1F1"/>
            <w:vAlign w:val="center"/>
            <w:hideMark/>
          </w:tcPr>
          <w:p w14:paraId="2018E720" w14:textId="77777777" w:rsidR="005D718D" w:rsidRPr="002D2A8F" w:rsidRDefault="005D718D" w:rsidP="005D718D">
            <w:pPr>
              <w:widowControl/>
              <w:autoSpaceDE/>
              <w:autoSpaceDN/>
              <w:jc w:val="center"/>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99,81%</w:t>
            </w:r>
          </w:p>
        </w:tc>
        <w:tc>
          <w:tcPr>
            <w:tcW w:w="851" w:type="dxa"/>
            <w:tcBorders>
              <w:top w:val="nil"/>
              <w:left w:val="nil"/>
              <w:bottom w:val="single" w:sz="4" w:space="0" w:color="auto"/>
              <w:right w:val="single" w:sz="4" w:space="0" w:color="auto"/>
            </w:tcBorders>
            <w:shd w:val="clear" w:color="000000" w:fill="F1F1F1"/>
            <w:vAlign w:val="center"/>
            <w:hideMark/>
          </w:tcPr>
          <w:p w14:paraId="76677F01" w14:textId="690DA4D9" w:rsidR="005D718D" w:rsidRPr="002D2A8F" w:rsidRDefault="005D718D" w:rsidP="005D718D">
            <w:pPr>
              <w:widowControl/>
              <w:autoSpaceDE/>
              <w:autoSpaceDN/>
              <w:rPr>
                <w:rFonts w:ascii="Arial" w:eastAsia="Times New Roman" w:hAnsi="Arial" w:cs="Arial"/>
                <w:b/>
                <w:bCs/>
                <w:color w:val="000000"/>
                <w:sz w:val="18"/>
                <w:szCs w:val="18"/>
                <w:lang w:val="es-CO" w:eastAsia="es-CO"/>
              </w:rPr>
            </w:pPr>
            <w:r w:rsidRPr="002D2A8F">
              <w:rPr>
                <w:rFonts w:ascii="Arial" w:eastAsia="Times New Roman" w:hAnsi="Arial" w:cs="Arial"/>
                <w:b/>
                <w:bCs/>
                <w:sz w:val="18"/>
                <w:szCs w:val="18"/>
                <w:lang w:eastAsia="es-CO"/>
              </w:rPr>
              <w:t xml:space="preserve">    N.A.</w:t>
            </w:r>
          </w:p>
        </w:tc>
        <w:tc>
          <w:tcPr>
            <w:tcW w:w="1274" w:type="dxa"/>
            <w:vAlign w:val="center"/>
            <w:hideMark/>
          </w:tcPr>
          <w:p w14:paraId="7B803508" w14:textId="77777777" w:rsidR="005D718D" w:rsidRPr="005D718D" w:rsidRDefault="005D718D" w:rsidP="005D718D">
            <w:pPr>
              <w:widowControl/>
              <w:autoSpaceDE/>
              <w:autoSpaceDN/>
              <w:rPr>
                <w:rFonts w:ascii="Times New Roman" w:eastAsia="Times New Roman" w:hAnsi="Times New Roman" w:cs="Times New Roman"/>
                <w:sz w:val="20"/>
                <w:szCs w:val="20"/>
                <w:lang w:val="es-CO" w:eastAsia="es-CO"/>
              </w:rPr>
            </w:pPr>
          </w:p>
        </w:tc>
      </w:tr>
    </w:tbl>
    <w:p w14:paraId="24471B2E" w14:textId="5DC65DFB" w:rsidR="005D718D" w:rsidRDefault="005D718D" w:rsidP="005D718D">
      <w:pPr>
        <w:rPr>
          <w:b/>
          <w:i/>
          <w:iCs/>
          <w:color w:val="FF0000"/>
          <w:sz w:val="18"/>
        </w:rPr>
      </w:pPr>
      <w:r>
        <w:rPr>
          <w:i/>
          <w:iCs/>
          <w:sz w:val="18"/>
          <w:szCs w:val="18"/>
        </w:rPr>
        <w:t xml:space="preserve">                                </w:t>
      </w: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56EA8322" w14:textId="77777777" w:rsidR="005D718D" w:rsidRPr="002078A4" w:rsidRDefault="005D718D" w:rsidP="005D718D"/>
    <w:p w14:paraId="0D0F7944" w14:textId="77777777" w:rsidR="0034343E" w:rsidRPr="0034343E" w:rsidRDefault="0034343E" w:rsidP="0034343E">
      <w:pPr>
        <w:rPr>
          <w:rFonts w:ascii="Arial" w:hAnsi="Arial"/>
          <w:sz w:val="18"/>
        </w:rPr>
      </w:pPr>
    </w:p>
    <w:p w14:paraId="4C41B0AF" w14:textId="77777777" w:rsidR="0034343E" w:rsidRPr="0034343E" w:rsidRDefault="0034343E" w:rsidP="0034343E">
      <w:pPr>
        <w:rPr>
          <w:rFonts w:ascii="Arial" w:hAnsi="Arial"/>
          <w:sz w:val="18"/>
        </w:rPr>
      </w:pPr>
    </w:p>
    <w:p w14:paraId="56EA9E68" w14:textId="5D373091" w:rsidR="00FC38AF" w:rsidRPr="00BC33E2" w:rsidRDefault="00DA1BC2" w:rsidP="00BC33E2">
      <w:pPr>
        <w:pStyle w:val="Prrafodelista"/>
        <w:numPr>
          <w:ilvl w:val="2"/>
          <w:numId w:val="4"/>
        </w:numPr>
        <w:tabs>
          <w:tab w:val="left" w:pos="1201"/>
        </w:tabs>
        <w:spacing w:before="82"/>
        <w:rPr>
          <w:sz w:val="24"/>
        </w:rPr>
      </w:pPr>
      <w:bookmarkStart w:id="207" w:name="4.1.3._Inversión_por_Categoría_y_Subcate"/>
      <w:bookmarkEnd w:id="207"/>
      <w:r w:rsidRPr="00BC33E2">
        <w:rPr>
          <w:color w:val="1F3762"/>
          <w:sz w:val="24"/>
        </w:rPr>
        <w:t>Inversión</w:t>
      </w:r>
      <w:r w:rsidRPr="00BC33E2">
        <w:rPr>
          <w:color w:val="1F3762"/>
          <w:spacing w:val="-2"/>
          <w:sz w:val="24"/>
        </w:rPr>
        <w:t xml:space="preserve"> </w:t>
      </w:r>
      <w:r w:rsidRPr="00BC33E2">
        <w:rPr>
          <w:color w:val="1F3762"/>
          <w:sz w:val="24"/>
        </w:rPr>
        <w:t>por</w:t>
      </w:r>
      <w:r w:rsidRPr="00BC33E2">
        <w:rPr>
          <w:color w:val="1F3762"/>
          <w:spacing w:val="-3"/>
          <w:sz w:val="24"/>
        </w:rPr>
        <w:t xml:space="preserve"> </w:t>
      </w:r>
      <w:r w:rsidRPr="00BC33E2">
        <w:rPr>
          <w:color w:val="1F3762"/>
          <w:sz w:val="24"/>
        </w:rPr>
        <w:t>Categoría</w:t>
      </w:r>
      <w:r w:rsidRPr="00BC33E2">
        <w:rPr>
          <w:color w:val="1F3762"/>
          <w:spacing w:val="1"/>
          <w:sz w:val="24"/>
        </w:rPr>
        <w:t xml:space="preserve"> </w:t>
      </w:r>
      <w:r w:rsidRPr="00BC33E2">
        <w:rPr>
          <w:color w:val="1F3762"/>
          <w:sz w:val="24"/>
        </w:rPr>
        <w:t>y</w:t>
      </w:r>
      <w:r w:rsidRPr="00BC33E2">
        <w:rPr>
          <w:color w:val="1F3762"/>
          <w:spacing w:val="-3"/>
          <w:sz w:val="24"/>
        </w:rPr>
        <w:t xml:space="preserve"> </w:t>
      </w:r>
      <w:commentRangeStart w:id="208"/>
      <w:r w:rsidRPr="00BC33E2">
        <w:rPr>
          <w:color w:val="1F3762"/>
          <w:sz w:val="24"/>
        </w:rPr>
        <w:t>Subcategorías</w:t>
      </w:r>
      <w:commentRangeEnd w:id="208"/>
      <w:r w:rsidR="0022398B">
        <w:rPr>
          <w:rStyle w:val="Refdecomentario"/>
        </w:rPr>
        <w:commentReference w:id="208"/>
      </w:r>
    </w:p>
    <w:p w14:paraId="01CBE8A8" w14:textId="77777777" w:rsidR="00FC38AF" w:rsidRDefault="00FC38AF">
      <w:pPr>
        <w:pStyle w:val="Textoindependiente"/>
        <w:rPr>
          <w:sz w:val="26"/>
        </w:rPr>
      </w:pPr>
    </w:p>
    <w:p w14:paraId="06A92597" w14:textId="77777777" w:rsidR="00FC38AF" w:rsidRDefault="00DA1BC2">
      <w:pPr>
        <w:pStyle w:val="Textoindependiente"/>
        <w:spacing w:before="185" w:line="259" w:lineRule="auto"/>
        <w:ind w:left="120" w:right="109"/>
        <w:jc w:val="both"/>
      </w:pPr>
      <w:r>
        <w:t>La categorización del TPGE se realizó de acuerdo con las cuatro (4) Políticas</w:t>
      </w:r>
      <w:r>
        <w:rPr>
          <w:spacing w:val="1"/>
        </w:rPr>
        <w:t xml:space="preserve"> </w:t>
      </w:r>
      <w:r>
        <w:t>Públicas</w:t>
      </w:r>
      <w:r>
        <w:rPr>
          <w:spacing w:val="-13"/>
        </w:rPr>
        <w:t xml:space="preserve"> </w:t>
      </w:r>
      <w:r>
        <w:t>Étnicas</w:t>
      </w:r>
      <w:r>
        <w:rPr>
          <w:spacing w:val="-14"/>
        </w:rPr>
        <w:t xml:space="preserve"> </w:t>
      </w:r>
      <w:r>
        <w:t>del</w:t>
      </w:r>
      <w:r>
        <w:rPr>
          <w:spacing w:val="-13"/>
        </w:rPr>
        <w:t xml:space="preserve"> </w:t>
      </w:r>
      <w:r>
        <w:t>Distrito,</w:t>
      </w:r>
      <w:r>
        <w:rPr>
          <w:spacing w:val="-15"/>
        </w:rPr>
        <w:t xml:space="preserve"> </w:t>
      </w:r>
      <w:r>
        <w:t>las</w:t>
      </w:r>
      <w:r>
        <w:rPr>
          <w:spacing w:val="-14"/>
        </w:rPr>
        <w:t xml:space="preserve"> </w:t>
      </w:r>
      <w:r>
        <w:t>cuales</w:t>
      </w:r>
      <w:r>
        <w:rPr>
          <w:spacing w:val="-14"/>
        </w:rPr>
        <w:t xml:space="preserve"> </w:t>
      </w:r>
      <w:r>
        <w:t>caracterizaron</w:t>
      </w:r>
      <w:r>
        <w:rPr>
          <w:spacing w:val="-13"/>
        </w:rPr>
        <w:t xml:space="preserve"> </w:t>
      </w:r>
      <w:r>
        <w:t>la</w:t>
      </w:r>
      <w:r>
        <w:rPr>
          <w:spacing w:val="-12"/>
        </w:rPr>
        <w:t xml:space="preserve"> </w:t>
      </w:r>
      <w:r>
        <w:t>población</w:t>
      </w:r>
      <w:r>
        <w:rPr>
          <w:spacing w:val="-13"/>
        </w:rPr>
        <w:t xml:space="preserve"> </w:t>
      </w:r>
      <w:r>
        <w:t>en</w:t>
      </w:r>
      <w:r>
        <w:rPr>
          <w:spacing w:val="-13"/>
        </w:rPr>
        <w:t xml:space="preserve"> </w:t>
      </w:r>
      <w:r>
        <w:t>las</w:t>
      </w:r>
      <w:r>
        <w:rPr>
          <w:spacing w:val="-14"/>
        </w:rPr>
        <w:t xml:space="preserve"> </w:t>
      </w:r>
      <w:r>
        <w:t>siguientes</w:t>
      </w:r>
      <w:r>
        <w:rPr>
          <w:spacing w:val="-64"/>
        </w:rPr>
        <w:t xml:space="preserve"> </w:t>
      </w:r>
      <w:r>
        <w:t>categorías:</w:t>
      </w:r>
      <w:r>
        <w:rPr>
          <w:spacing w:val="1"/>
        </w:rPr>
        <w:t xml:space="preserve"> </w:t>
      </w:r>
      <w:r>
        <w:t>I)</w:t>
      </w:r>
      <w:r>
        <w:rPr>
          <w:spacing w:val="1"/>
        </w:rPr>
        <w:t xml:space="preserve"> </w:t>
      </w:r>
      <w:r>
        <w:t>Comunidades</w:t>
      </w:r>
      <w:r>
        <w:rPr>
          <w:spacing w:val="1"/>
        </w:rPr>
        <w:t xml:space="preserve"> </w:t>
      </w:r>
      <w:r>
        <w:t>negras,</w:t>
      </w:r>
      <w:r>
        <w:rPr>
          <w:spacing w:val="1"/>
        </w:rPr>
        <w:t xml:space="preserve"> </w:t>
      </w:r>
      <w:r>
        <w:t>afrocolombianas</w:t>
      </w:r>
      <w:r>
        <w:rPr>
          <w:spacing w:val="1"/>
        </w:rPr>
        <w:t xml:space="preserve"> </w:t>
      </w:r>
      <w:r>
        <w:t>y</w:t>
      </w:r>
      <w:r>
        <w:rPr>
          <w:spacing w:val="1"/>
        </w:rPr>
        <w:t xml:space="preserve"> </w:t>
      </w:r>
      <w:r>
        <w:t>palenqueras</w:t>
      </w:r>
      <w:r>
        <w:rPr>
          <w:spacing w:val="1"/>
        </w:rPr>
        <w:t xml:space="preserve"> </w:t>
      </w:r>
      <w:r>
        <w:t>(NAP)</w:t>
      </w:r>
      <w:r>
        <w:rPr>
          <w:spacing w:val="1"/>
        </w:rPr>
        <w:t xml:space="preserve"> </w:t>
      </w:r>
      <w:r>
        <w:t>II)</w:t>
      </w:r>
      <w:r>
        <w:rPr>
          <w:spacing w:val="1"/>
        </w:rPr>
        <w:t xml:space="preserve"> </w:t>
      </w:r>
      <w:r>
        <w:t>Comunidad</w:t>
      </w:r>
      <w:r>
        <w:rPr>
          <w:spacing w:val="1"/>
        </w:rPr>
        <w:t xml:space="preserve"> </w:t>
      </w:r>
      <w:r>
        <w:t>Raizal</w:t>
      </w:r>
      <w:r>
        <w:rPr>
          <w:spacing w:val="1"/>
        </w:rPr>
        <w:t xml:space="preserve"> </w:t>
      </w:r>
      <w:r>
        <w:t>III)</w:t>
      </w:r>
      <w:r>
        <w:rPr>
          <w:spacing w:val="1"/>
        </w:rPr>
        <w:t xml:space="preserve"> </w:t>
      </w:r>
      <w:r>
        <w:t>Pueblo</w:t>
      </w:r>
      <w:r>
        <w:rPr>
          <w:spacing w:val="1"/>
        </w:rPr>
        <w:t xml:space="preserve"> </w:t>
      </w:r>
      <w:r>
        <w:t>Rrom</w:t>
      </w:r>
      <w:r>
        <w:rPr>
          <w:spacing w:val="1"/>
        </w:rPr>
        <w:t xml:space="preserve"> </w:t>
      </w:r>
      <w:r>
        <w:t>o</w:t>
      </w:r>
      <w:r>
        <w:rPr>
          <w:spacing w:val="1"/>
        </w:rPr>
        <w:t xml:space="preserve"> </w:t>
      </w:r>
      <w:r>
        <w:t>Gitano</w:t>
      </w:r>
      <w:r>
        <w:rPr>
          <w:spacing w:val="1"/>
        </w:rPr>
        <w:t xml:space="preserve"> </w:t>
      </w:r>
      <w:r>
        <w:t>y</w:t>
      </w:r>
      <w:r>
        <w:rPr>
          <w:spacing w:val="1"/>
        </w:rPr>
        <w:t xml:space="preserve"> </w:t>
      </w:r>
      <w:r>
        <w:t>IV)</w:t>
      </w:r>
      <w:r>
        <w:rPr>
          <w:spacing w:val="1"/>
        </w:rPr>
        <w:t xml:space="preserve"> </w:t>
      </w:r>
      <w:r>
        <w:t>Pueblos</w:t>
      </w:r>
      <w:r>
        <w:rPr>
          <w:spacing w:val="1"/>
        </w:rPr>
        <w:t xml:space="preserve"> </w:t>
      </w:r>
      <w:r>
        <w:t>y</w:t>
      </w:r>
      <w:r>
        <w:rPr>
          <w:spacing w:val="1"/>
        </w:rPr>
        <w:t xml:space="preserve"> </w:t>
      </w:r>
      <w:r>
        <w:t>Comunidades</w:t>
      </w:r>
      <w:r>
        <w:rPr>
          <w:spacing w:val="1"/>
        </w:rPr>
        <w:t xml:space="preserve"> </w:t>
      </w:r>
      <w:r>
        <w:t>Indígenas.</w:t>
      </w:r>
    </w:p>
    <w:p w14:paraId="2213B9F2" w14:textId="267EFAA0" w:rsidR="00FC38AF" w:rsidRDefault="00DA1BC2">
      <w:pPr>
        <w:pStyle w:val="Textoindependiente"/>
        <w:spacing w:before="156" w:line="259" w:lineRule="auto"/>
        <w:ind w:left="120" w:right="109"/>
        <w:jc w:val="both"/>
      </w:pPr>
      <w:r>
        <w:lastRenderedPageBreak/>
        <w:t>Teniendo</w:t>
      </w:r>
      <w:r>
        <w:rPr>
          <w:spacing w:val="-5"/>
        </w:rPr>
        <w:t xml:space="preserve"> </w:t>
      </w:r>
      <w:r>
        <w:t>en</w:t>
      </w:r>
      <w:r>
        <w:rPr>
          <w:spacing w:val="-5"/>
        </w:rPr>
        <w:t xml:space="preserve"> </w:t>
      </w:r>
      <w:r>
        <w:t>cuenta</w:t>
      </w:r>
      <w:r>
        <w:rPr>
          <w:spacing w:val="-5"/>
        </w:rPr>
        <w:t xml:space="preserve"> </w:t>
      </w:r>
      <w:r>
        <w:t>que</w:t>
      </w:r>
      <w:r>
        <w:rPr>
          <w:spacing w:val="-4"/>
        </w:rPr>
        <w:t xml:space="preserve"> </w:t>
      </w:r>
      <w:r>
        <w:t>el</w:t>
      </w:r>
      <w:r>
        <w:rPr>
          <w:spacing w:val="-5"/>
        </w:rPr>
        <w:t xml:space="preserve"> </w:t>
      </w:r>
      <w:r>
        <w:t>TPGE</w:t>
      </w:r>
      <w:r>
        <w:rPr>
          <w:spacing w:val="-1"/>
        </w:rPr>
        <w:t xml:space="preserve"> </w:t>
      </w:r>
      <w:r>
        <w:t>tiene</w:t>
      </w:r>
      <w:r>
        <w:rPr>
          <w:spacing w:val="-4"/>
        </w:rPr>
        <w:t xml:space="preserve"> </w:t>
      </w:r>
      <w:r>
        <w:t>enfoque</w:t>
      </w:r>
      <w:r>
        <w:rPr>
          <w:spacing w:val="-10"/>
        </w:rPr>
        <w:t xml:space="preserve"> </w:t>
      </w:r>
      <w:r>
        <w:t>poblacional</w:t>
      </w:r>
      <w:r>
        <w:rPr>
          <w:spacing w:val="-5"/>
        </w:rPr>
        <w:t xml:space="preserve"> </w:t>
      </w:r>
      <w:r>
        <w:t>y</w:t>
      </w:r>
      <w:r>
        <w:rPr>
          <w:spacing w:val="-6"/>
        </w:rPr>
        <w:t xml:space="preserve"> </w:t>
      </w:r>
      <w:r>
        <w:t>que</w:t>
      </w:r>
      <w:r>
        <w:rPr>
          <w:spacing w:val="-5"/>
        </w:rPr>
        <w:t xml:space="preserve"> </w:t>
      </w:r>
      <w:r>
        <w:t>las</w:t>
      </w:r>
      <w:r>
        <w:rPr>
          <w:spacing w:val="-5"/>
        </w:rPr>
        <w:t xml:space="preserve"> </w:t>
      </w:r>
      <w:r>
        <w:t>acciones</w:t>
      </w:r>
      <w:r>
        <w:rPr>
          <w:spacing w:val="-6"/>
        </w:rPr>
        <w:t xml:space="preserve"> </w:t>
      </w:r>
      <w:r>
        <w:t>que</w:t>
      </w:r>
      <w:r>
        <w:rPr>
          <w:spacing w:val="-64"/>
        </w:rPr>
        <w:t xml:space="preserve"> </w:t>
      </w:r>
      <w:r>
        <w:t>realizan algunas de las entidades distritales involucran a más de un grupo étnico,</w:t>
      </w:r>
      <w:r>
        <w:rPr>
          <w:spacing w:val="1"/>
        </w:rPr>
        <w:t xml:space="preserve"> </w:t>
      </w:r>
      <w:r>
        <w:t>se estableció una codificación que permite seleccionar bajo una sigla (tres letras)</w:t>
      </w:r>
      <w:r>
        <w:rPr>
          <w:spacing w:val="1"/>
        </w:rPr>
        <w:t xml:space="preserve"> </w:t>
      </w:r>
      <w:r>
        <w:t>varios</w:t>
      </w:r>
      <w:r>
        <w:rPr>
          <w:spacing w:val="1"/>
        </w:rPr>
        <w:t xml:space="preserve"> </w:t>
      </w:r>
      <w:r>
        <w:t>grupos</w:t>
      </w:r>
      <w:r>
        <w:rPr>
          <w:spacing w:val="1"/>
        </w:rPr>
        <w:t xml:space="preserve"> </w:t>
      </w:r>
      <w:r>
        <w:t>étnicos.</w:t>
      </w:r>
      <w:r>
        <w:rPr>
          <w:spacing w:val="1"/>
        </w:rPr>
        <w:t xml:space="preserve"> </w:t>
      </w:r>
      <w:r>
        <w:t>Es</w:t>
      </w:r>
      <w:r>
        <w:rPr>
          <w:spacing w:val="1"/>
        </w:rPr>
        <w:t xml:space="preserve"> </w:t>
      </w:r>
      <w:r>
        <w:t>importante</w:t>
      </w:r>
      <w:r>
        <w:rPr>
          <w:spacing w:val="1"/>
        </w:rPr>
        <w:t xml:space="preserve"> </w:t>
      </w:r>
      <w:r>
        <w:t>señalar</w:t>
      </w:r>
      <w:r>
        <w:rPr>
          <w:spacing w:val="1"/>
        </w:rPr>
        <w:t xml:space="preserve"> </w:t>
      </w:r>
      <w:r>
        <w:t>que</w:t>
      </w:r>
      <w:r>
        <w:rPr>
          <w:spacing w:val="1"/>
        </w:rPr>
        <w:t xml:space="preserve"> </w:t>
      </w:r>
      <w:r>
        <w:t>se</w:t>
      </w:r>
      <w:r>
        <w:rPr>
          <w:spacing w:val="1"/>
        </w:rPr>
        <w:t xml:space="preserve"> </w:t>
      </w:r>
      <w:r>
        <w:t>indicó</w:t>
      </w:r>
      <w:r>
        <w:rPr>
          <w:spacing w:val="1"/>
        </w:rPr>
        <w:t xml:space="preserve"> </w:t>
      </w:r>
      <w:r>
        <w:t>que</w:t>
      </w:r>
      <w:r>
        <w:rPr>
          <w:spacing w:val="1"/>
        </w:rPr>
        <w:t xml:space="preserve"> </w:t>
      </w:r>
      <w:r>
        <w:t>se</w:t>
      </w:r>
      <w:r>
        <w:rPr>
          <w:spacing w:val="1"/>
        </w:rPr>
        <w:t xml:space="preserve"> </w:t>
      </w:r>
      <w:r>
        <w:t>debería</w:t>
      </w:r>
      <w:r>
        <w:rPr>
          <w:spacing w:val="1"/>
        </w:rPr>
        <w:t xml:space="preserve"> </w:t>
      </w:r>
      <w:r>
        <w:t>seleccionar</w:t>
      </w:r>
      <w:r>
        <w:rPr>
          <w:spacing w:val="-17"/>
        </w:rPr>
        <w:t xml:space="preserve"> </w:t>
      </w:r>
      <w:r>
        <w:t>únicamente</w:t>
      </w:r>
      <w:r>
        <w:rPr>
          <w:spacing w:val="-15"/>
        </w:rPr>
        <w:t xml:space="preserve"> </w:t>
      </w:r>
      <w:r>
        <w:t>un</w:t>
      </w:r>
      <w:r w:rsidR="0022398B">
        <w:t>a</w:t>
      </w:r>
      <w:r>
        <w:rPr>
          <w:spacing w:val="-16"/>
        </w:rPr>
        <w:t xml:space="preserve"> </w:t>
      </w:r>
      <w:r>
        <w:t>(1)</w:t>
      </w:r>
      <w:r>
        <w:rPr>
          <w:spacing w:val="-16"/>
        </w:rPr>
        <w:t xml:space="preserve"> </w:t>
      </w:r>
      <w:r w:rsidR="00C9148E">
        <w:t xml:space="preserve">subcategoría </w:t>
      </w:r>
      <w:r>
        <w:t>al</w:t>
      </w:r>
      <w:r>
        <w:rPr>
          <w:spacing w:val="-15"/>
        </w:rPr>
        <w:t xml:space="preserve"> </w:t>
      </w:r>
      <w:r>
        <w:t>realizar</w:t>
      </w:r>
      <w:r>
        <w:rPr>
          <w:spacing w:val="-22"/>
        </w:rPr>
        <w:t xml:space="preserve"> </w:t>
      </w:r>
      <w:r>
        <w:t>la</w:t>
      </w:r>
      <w:r>
        <w:rPr>
          <w:spacing w:val="-15"/>
        </w:rPr>
        <w:t xml:space="preserve"> </w:t>
      </w:r>
      <w:r>
        <w:t>marcación.</w:t>
      </w:r>
      <w:r>
        <w:rPr>
          <w:spacing w:val="-18"/>
        </w:rPr>
        <w:t xml:space="preserve"> </w:t>
      </w:r>
      <w:r>
        <w:t>A</w:t>
      </w:r>
      <w:r>
        <w:rPr>
          <w:spacing w:val="-17"/>
        </w:rPr>
        <w:t xml:space="preserve"> </w:t>
      </w:r>
      <w:r>
        <w:t>manera</w:t>
      </w:r>
      <w:r>
        <w:rPr>
          <w:spacing w:val="-15"/>
        </w:rPr>
        <w:t xml:space="preserve"> </w:t>
      </w:r>
      <w:r>
        <w:t>de</w:t>
      </w:r>
      <w:r>
        <w:rPr>
          <w:spacing w:val="-16"/>
        </w:rPr>
        <w:t xml:space="preserve"> </w:t>
      </w:r>
      <w:r>
        <w:t>ejemplo,</w:t>
      </w:r>
      <w:r>
        <w:rPr>
          <w:spacing w:val="-64"/>
        </w:rPr>
        <w:t xml:space="preserve"> </w:t>
      </w:r>
      <w:r>
        <w:t>si</w:t>
      </w:r>
      <w:r>
        <w:rPr>
          <w:spacing w:val="1"/>
        </w:rPr>
        <w:t xml:space="preserve"> </w:t>
      </w:r>
      <w:r>
        <w:t>una</w:t>
      </w:r>
      <w:r>
        <w:rPr>
          <w:spacing w:val="1"/>
        </w:rPr>
        <w:t xml:space="preserve"> </w:t>
      </w:r>
      <w:r>
        <w:t>entidad</w:t>
      </w:r>
      <w:r>
        <w:rPr>
          <w:spacing w:val="1"/>
        </w:rPr>
        <w:t xml:space="preserve"> </w:t>
      </w:r>
      <w:r>
        <w:t>implementa</w:t>
      </w:r>
      <w:r>
        <w:rPr>
          <w:spacing w:val="1"/>
        </w:rPr>
        <w:t xml:space="preserve"> </w:t>
      </w:r>
      <w:r>
        <w:t>a</w:t>
      </w:r>
      <w:r>
        <w:rPr>
          <w:spacing w:val="1"/>
        </w:rPr>
        <w:t xml:space="preserve"> </w:t>
      </w:r>
      <w:r>
        <w:t>través</w:t>
      </w:r>
      <w:r>
        <w:rPr>
          <w:spacing w:val="1"/>
        </w:rPr>
        <w:t xml:space="preserve"> </w:t>
      </w:r>
      <w:r>
        <w:t>de</w:t>
      </w:r>
      <w:r>
        <w:rPr>
          <w:spacing w:val="1"/>
        </w:rPr>
        <w:t xml:space="preserve"> </w:t>
      </w:r>
      <w:r>
        <w:t>una</w:t>
      </w:r>
      <w:r>
        <w:rPr>
          <w:spacing w:val="1"/>
        </w:rPr>
        <w:t xml:space="preserve"> </w:t>
      </w:r>
      <w:r>
        <w:t>meta</w:t>
      </w:r>
      <w:r>
        <w:rPr>
          <w:spacing w:val="1"/>
        </w:rPr>
        <w:t xml:space="preserve"> </w:t>
      </w:r>
      <w:r>
        <w:t>específica,</w:t>
      </w:r>
      <w:r>
        <w:rPr>
          <w:spacing w:val="1"/>
        </w:rPr>
        <w:t xml:space="preserve"> </w:t>
      </w:r>
      <w:r>
        <w:t>actividades</w:t>
      </w:r>
      <w:r>
        <w:rPr>
          <w:spacing w:val="1"/>
        </w:rPr>
        <w:t xml:space="preserve"> </w:t>
      </w:r>
      <w:r>
        <w:t>de</w:t>
      </w:r>
      <w:r>
        <w:rPr>
          <w:spacing w:val="1"/>
        </w:rPr>
        <w:t xml:space="preserve"> </w:t>
      </w:r>
      <w:r>
        <w:t>educación</w:t>
      </w:r>
      <w:r>
        <w:rPr>
          <w:spacing w:val="-12"/>
        </w:rPr>
        <w:t xml:space="preserve"> </w:t>
      </w:r>
      <w:r>
        <w:t>diferencial</w:t>
      </w:r>
      <w:r>
        <w:rPr>
          <w:spacing w:val="-11"/>
        </w:rPr>
        <w:t xml:space="preserve"> </w:t>
      </w:r>
      <w:r>
        <w:t>(ya</w:t>
      </w:r>
      <w:r>
        <w:rPr>
          <w:spacing w:val="-11"/>
        </w:rPr>
        <w:t xml:space="preserve"> </w:t>
      </w:r>
      <w:r>
        <w:t>sea</w:t>
      </w:r>
      <w:r>
        <w:rPr>
          <w:spacing w:val="-11"/>
        </w:rPr>
        <w:t xml:space="preserve"> </w:t>
      </w:r>
      <w:r>
        <w:t>con</w:t>
      </w:r>
      <w:r>
        <w:rPr>
          <w:spacing w:val="-11"/>
        </w:rPr>
        <w:t xml:space="preserve"> </w:t>
      </w:r>
      <w:r>
        <w:t>impacto</w:t>
      </w:r>
      <w:r>
        <w:rPr>
          <w:spacing w:val="-11"/>
        </w:rPr>
        <w:t xml:space="preserve"> </w:t>
      </w:r>
      <w:r>
        <w:t>directo</w:t>
      </w:r>
      <w:r>
        <w:rPr>
          <w:spacing w:val="-11"/>
        </w:rPr>
        <w:t xml:space="preserve"> </w:t>
      </w:r>
      <w:r>
        <w:t>o</w:t>
      </w:r>
      <w:r>
        <w:rPr>
          <w:spacing w:val="-11"/>
        </w:rPr>
        <w:t xml:space="preserve"> </w:t>
      </w:r>
      <w:r>
        <w:t>indirecto)</w:t>
      </w:r>
      <w:r>
        <w:rPr>
          <w:spacing w:val="-12"/>
        </w:rPr>
        <w:t xml:space="preserve"> </w:t>
      </w:r>
      <w:r>
        <w:t>tanto</w:t>
      </w:r>
      <w:r>
        <w:rPr>
          <w:spacing w:val="-11"/>
        </w:rPr>
        <w:t xml:space="preserve"> </w:t>
      </w:r>
      <w:r>
        <w:t>en</w:t>
      </w:r>
      <w:r>
        <w:rPr>
          <w:spacing w:val="-11"/>
        </w:rPr>
        <w:t xml:space="preserve"> </w:t>
      </w:r>
      <w:r>
        <w:t>la</w:t>
      </w:r>
      <w:r>
        <w:rPr>
          <w:spacing w:val="-11"/>
        </w:rPr>
        <w:t xml:space="preserve"> </w:t>
      </w:r>
      <w:r>
        <w:t>comunidad</w:t>
      </w:r>
      <w:r>
        <w:rPr>
          <w:spacing w:val="-64"/>
        </w:rPr>
        <w:t xml:space="preserve"> </w:t>
      </w:r>
      <w:r>
        <w:t>raizal</w:t>
      </w:r>
      <w:r>
        <w:rPr>
          <w:spacing w:val="-12"/>
        </w:rPr>
        <w:t xml:space="preserve"> </w:t>
      </w:r>
      <w:r>
        <w:t>como</w:t>
      </w:r>
      <w:r>
        <w:rPr>
          <w:spacing w:val="-13"/>
        </w:rPr>
        <w:t xml:space="preserve"> </w:t>
      </w:r>
      <w:r>
        <w:t>en</w:t>
      </w:r>
      <w:r>
        <w:rPr>
          <w:spacing w:val="-12"/>
        </w:rPr>
        <w:t xml:space="preserve"> </w:t>
      </w:r>
      <w:r>
        <w:t>el</w:t>
      </w:r>
      <w:r>
        <w:rPr>
          <w:spacing w:val="-12"/>
        </w:rPr>
        <w:t xml:space="preserve"> </w:t>
      </w:r>
      <w:r>
        <w:t>pueblo</w:t>
      </w:r>
      <w:r>
        <w:rPr>
          <w:spacing w:val="-12"/>
        </w:rPr>
        <w:t xml:space="preserve"> </w:t>
      </w:r>
      <w:r>
        <w:t>Rrom</w:t>
      </w:r>
      <w:r>
        <w:rPr>
          <w:spacing w:val="-13"/>
        </w:rPr>
        <w:t xml:space="preserve"> </w:t>
      </w:r>
      <w:r>
        <w:t>o</w:t>
      </w:r>
      <w:r>
        <w:rPr>
          <w:spacing w:val="-12"/>
        </w:rPr>
        <w:t xml:space="preserve"> </w:t>
      </w:r>
      <w:r>
        <w:t>Gitano,</w:t>
      </w:r>
      <w:r>
        <w:rPr>
          <w:spacing w:val="-14"/>
        </w:rPr>
        <w:t xml:space="preserve"> </w:t>
      </w:r>
      <w:r>
        <w:t>podrá</w:t>
      </w:r>
      <w:r>
        <w:rPr>
          <w:spacing w:val="-12"/>
        </w:rPr>
        <w:t xml:space="preserve"> </w:t>
      </w:r>
      <w:r>
        <w:t>seleccionar</w:t>
      </w:r>
      <w:r>
        <w:rPr>
          <w:spacing w:val="-13"/>
        </w:rPr>
        <w:t xml:space="preserve"> </w:t>
      </w:r>
      <w:r>
        <w:t>en</w:t>
      </w:r>
      <w:r>
        <w:rPr>
          <w:spacing w:val="-12"/>
        </w:rPr>
        <w:t xml:space="preserve"> </w:t>
      </w:r>
      <w:r>
        <w:t>la</w:t>
      </w:r>
      <w:r>
        <w:rPr>
          <w:spacing w:val="-12"/>
        </w:rPr>
        <w:t xml:space="preserve"> </w:t>
      </w:r>
      <w:r>
        <w:t>codificación</w:t>
      </w:r>
      <w:r>
        <w:rPr>
          <w:spacing w:val="-12"/>
        </w:rPr>
        <w:t xml:space="preserve"> </w:t>
      </w:r>
      <w:r>
        <w:t>la</w:t>
      </w:r>
      <w:r>
        <w:rPr>
          <w:spacing w:val="-12"/>
        </w:rPr>
        <w:t xml:space="preserve"> </w:t>
      </w:r>
      <w:proofErr w:type="gramStart"/>
      <w:r>
        <w:t>sigla</w:t>
      </w:r>
      <w:ins w:id="209" w:author="Leidy Karina" w:date="2023-03-08T08:49:00Z">
        <w:r w:rsidR="00C9148E">
          <w:t xml:space="preserve"> </w:t>
        </w:r>
      </w:ins>
      <w:r>
        <w:rPr>
          <w:spacing w:val="-65"/>
        </w:rPr>
        <w:t xml:space="preserve"> </w:t>
      </w:r>
      <w:r>
        <w:t>EIC</w:t>
      </w:r>
      <w:proofErr w:type="gramEnd"/>
      <w:r>
        <w:t xml:space="preserve"> (para impacto directo) o EIK (para impacto indirecto) según corresponda. Para</w:t>
      </w:r>
      <w:r>
        <w:rPr>
          <w:spacing w:val="-64"/>
        </w:rPr>
        <w:t xml:space="preserve"> </w:t>
      </w:r>
      <w:r>
        <w:t>realizar</w:t>
      </w:r>
      <w:r>
        <w:rPr>
          <w:spacing w:val="1"/>
        </w:rPr>
        <w:t xml:space="preserve"> </w:t>
      </w:r>
      <w:r>
        <w:t>la</w:t>
      </w:r>
      <w:r>
        <w:rPr>
          <w:spacing w:val="1"/>
        </w:rPr>
        <w:t xml:space="preserve"> </w:t>
      </w:r>
      <w:r>
        <w:t>correcta</w:t>
      </w:r>
      <w:r>
        <w:rPr>
          <w:spacing w:val="1"/>
        </w:rPr>
        <w:t xml:space="preserve"> </w:t>
      </w:r>
      <w:r>
        <w:t>marcación</w:t>
      </w:r>
      <w:r>
        <w:rPr>
          <w:spacing w:val="1"/>
        </w:rPr>
        <w:t xml:space="preserve"> </w:t>
      </w:r>
      <w:r>
        <w:t>se</w:t>
      </w:r>
      <w:r>
        <w:rPr>
          <w:spacing w:val="1"/>
        </w:rPr>
        <w:t xml:space="preserve"> </w:t>
      </w:r>
      <w:r>
        <w:t>recomendó</w:t>
      </w:r>
      <w:r>
        <w:rPr>
          <w:spacing w:val="1"/>
        </w:rPr>
        <w:t xml:space="preserve"> </w:t>
      </w:r>
      <w:r>
        <w:t>remitirse</w:t>
      </w:r>
      <w:r>
        <w:rPr>
          <w:spacing w:val="1"/>
        </w:rPr>
        <w:t xml:space="preserve"> </w:t>
      </w:r>
      <w:r>
        <w:t>al</w:t>
      </w:r>
      <w:r>
        <w:rPr>
          <w:spacing w:val="1"/>
        </w:rPr>
        <w:t xml:space="preserve"> </w:t>
      </w:r>
      <w:r>
        <w:t>apartado</w:t>
      </w:r>
      <w:r>
        <w:rPr>
          <w:spacing w:val="1"/>
        </w:rPr>
        <w:t xml:space="preserve"> </w:t>
      </w:r>
      <w:r>
        <w:t>final</w:t>
      </w:r>
      <w:r>
        <w:rPr>
          <w:spacing w:val="1"/>
        </w:rPr>
        <w:t xml:space="preserve"> </w:t>
      </w:r>
      <w:r>
        <w:t>del</w:t>
      </w:r>
      <w:r>
        <w:rPr>
          <w:spacing w:val="1"/>
        </w:rPr>
        <w:t xml:space="preserve"> </w:t>
      </w:r>
      <w:r>
        <w:t>documento</w:t>
      </w:r>
      <w:r>
        <w:rPr>
          <w:spacing w:val="1"/>
        </w:rPr>
        <w:t xml:space="preserve"> </w:t>
      </w:r>
      <w:r>
        <w:t>“Trazador</w:t>
      </w:r>
      <w:r>
        <w:rPr>
          <w:spacing w:val="1"/>
        </w:rPr>
        <w:t xml:space="preserve"> </w:t>
      </w:r>
      <w:r>
        <w:t>Presupuestal</w:t>
      </w:r>
      <w:r>
        <w:rPr>
          <w:spacing w:val="1"/>
        </w:rPr>
        <w:t xml:space="preserve"> </w:t>
      </w:r>
      <w:r>
        <w:t>de</w:t>
      </w:r>
      <w:r>
        <w:rPr>
          <w:spacing w:val="1"/>
        </w:rPr>
        <w:t xml:space="preserve"> </w:t>
      </w:r>
      <w:r>
        <w:t>Grupos</w:t>
      </w:r>
      <w:r>
        <w:rPr>
          <w:spacing w:val="1"/>
        </w:rPr>
        <w:t xml:space="preserve"> </w:t>
      </w:r>
      <w:r>
        <w:t>Étnicos</w:t>
      </w:r>
      <w:r>
        <w:rPr>
          <w:spacing w:val="1"/>
        </w:rPr>
        <w:t xml:space="preserve"> </w:t>
      </w:r>
      <w:r>
        <w:t>-</w:t>
      </w:r>
      <w:r>
        <w:rPr>
          <w:spacing w:val="1"/>
        </w:rPr>
        <w:t xml:space="preserve"> </w:t>
      </w:r>
      <w:r>
        <w:t>Guía</w:t>
      </w:r>
      <w:r>
        <w:rPr>
          <w:spacing w:val="1"/>
        </w:rPr>
        <w:t xml:space="preserve"> </w:t>
      </w:r>
      <w:r>
        <w:t>para</w:t>
      </w:r>
      <w:r>
        <w:rPr>
          <w:spacing w:val="1"/>
        </w:rPr>
        <w:t xml:space="preserve"> </w:t>
      </w:r>
      <w:r>
        <w:t>su</w:t>
      </w:r>
      <w:r>
        <w:rPr>
          <w:spacing w:val="1"/>
        </w:rPr>
        <w:t xml:space="preserve"> </w:t>
      </w:r>
      <w:r>
        <w:t>uso</w:t>
      </w:r>
      <w:r>
        <w:rPr>
          <w:spacing w:val="1"/>
        </w:rPr>
        <w:t xml:space="preserve"> </w:t>
      </w:r>
      <w:r>
        <w:t>e</w:t>
      </w:r>
      <w:r>
        <w:rPr>
          <w:spacing w:val="-64"/>
        </w:rPr>
        <w:t xml:space="preserve"> </w:t>
      </w:r>
      <w:r>
        <w:t>implementación - Codificación TPGE”, el cual contiene las siglas establecidas para</w:t>
      </w:r>
      <w:r>
        <w:rPr>
          <w:spacing w:val="-64"/>
        </w:rPr>
        <w:t xml:space="preserve"> </w:t>
      </w:r>
      <w:r>
        <w:t>el</w:t>
      </w:r>
      <w:r>
        <w:rPr>
          <w:spacing w:val="1"/>
        </w:rPr>
        <w:t xml:space="preserve"> </w:t>
      </w:r>
      <w:r>
        <w:t>trazador según</w:t>
      </w:r>
      <w:r>
        <w:rPr>
          <w:spacing w:val="1"/>
        </w:rPr>
        <w:t xml:space="preserve"> </w:t>
      </w:r>
      <w:r>
        <w:t>las categorías y subcategorías lo</w:t>
      </w:r>
      <w:r>
        <w:rPr>
          <w:spacing w:val="1"/>
        </w:rPr>
        <w:t xml:space="preserve"> </w:t>
      </w:r>
      <w:r>
        <w:t>que</w:t>
      </w:r>
      <w:r>
        <w:rPr>
          <w:spacing w:val="1"/>
        </w:rPr>
        <w:t xml:space="preserve"> </w:t>
      </w:r>
      <w:r>
        <w:t>permite a</w:t>
      </w:r>
      <w:r>
        <w:rPr>
          <w:spacing w:val="1"/>
        </w:rPr>
        <w:t xml:space="preserve"> </w:t>
      </w:r>
      <w:r>
        <w:t>la</w:t>
      </w:r>
      <w:r>
        <w:rPr>
          <w:spacing w:val="1"/>
        </w:rPr>
        <w:t xml:space="preserve"> </w:t>
      </w:r>
      <w:r>
        <w:t>entidad</w:t>
      </w:r>
      <w:r>
        <w:rPr>
          <w:spacing w:val="1"/>
        </w:rPr>
        <w:t xml:space="preserve"> </w:t>
      </w:r>
      <w:r>
        <w:t>seleccionar la opción más adecuada. La marcación se realizó en las herramientas</w:t>
      </w:r>
      <w:r>
        <w:rPr>
          <w:spacing w:val="1"/>
        </w:rPr>
        <w:t xml:space="preserve"> </w:t>
      </w:r>
      <w:r>
        <w:t>de</w:t>
      </w:r>
      <w:r>
        <w:rPr>
          <w:spacing w:val="1"/>
        </w:rPr>
        <w:t xml:space="preserve"> </w:t>
      </w:r>
      <w:r>
        <w:t>información</w:t>
      </w:r>
      <w:r>
        <w:rPr>
          <w:spacing w:val="1"/>
        </w:rPr>
        <w:t xml:space="preserve"> </w:t>
      </w:r>
      <w:r>
        <w:t>para</w:t>
      </w:r>
      <w:r>
        <w:rPr>
          <w:spacing w:val="1"/>
        </w:rPr>
        <w:t xml:space="preserve"> </w:t>
      </w:r>
      <w:r>
        <w:t>ello</w:t>
      </w:r>
      <w:r>
        <w:rPr>
          <w:spacing w:val="1"/>
        </w:rPr>
        <w:t xml:space="preserve"> </w:t>
      </w:r>
      <w:r>
        <w:t>dispuestas</w:t>
      </w:r>
      <w:r>
        <w:rPr>
          <w:spacing w:val="1"/>
        </w:rPr>
        <w:t xml:space="preserve"> </w:t>
      </w:r>
      <w:r>
        <w:t>por</w:t>
      </w:r>
      <w:r>
        <w:rPr>
          <w:spacing w:val="1"/>
        </w:rPr>
        <w:t xml:space="preserve"> </w:t>
      </w:r>
      <w:r>
        <w:t>la</w:t>
      </w:r>
      <w:r>
        <w:rPr>
          <w:spacing w:val="1"/>
        </w:rPr>
        <w:t xml:space="preserve"> </w:t>
      </w:r>
      <w:r>
        <w:t>SDP</w:t>
      </w:r>
      <w:r>
        <w:rPr>
          <w:spacing w:val="1"/>
        </w:rPr>
        <w:t xml:space="preserve"> </w:t>
      </w:r>
      <w:r>
        <w:t>(SEGPLAN)</w:t>
      </w:r>
      <w:r>
        <w:rPr>
          <w:spacing w:val="1"/>
        </w:rPr>
        <w:t xml:space="preserve"> </w:t>
      </w:r>
      <w:r>
        <w:t>y</w:t>
      </w:r>
      <w:r>
        <w:rPr>
          <w:spacing w:val="1"/>
        </w:rPr>
        <w:t xml:space="preserve"> </w:t>
      </w:r>
      <w:r>
        <w:t>SDH</w:t>
      </w:r>
      <w:r>
        <w:rPr>
          <w:spacing w:val="1"/>
        </w:rPr>
        <w:t xml:space="preserve"> </w:t>
      </w:r>
      <w:r>
        <w:t>(PMR),</w:t>
      </w:r>
      <w:r>
        <w:rPr>
          <w:spacing w:val="1"/>
        </w:rPr>
        <w:t xml:space="preserve"> </w:t>
      </w:r>
      <w:r>
        <w:t>aclarando que la información debe ser coherente en ambos instrumentos</w:t>
      </w:r>
      <w:r w:rsidR="00C9148E">
        <w:t xml:space="preserve"> </w:t>
      </w:r>
      <w:proofErr w:type="gramStart"/>
      <w:r w:rsidR="00C9148E">
        <w:t>de  información</w:t>
      </w:r>
      <w:proofErr w:type="gramEnd"/>
      <w:r>
        <w:t>. Las</w:t>
      </w:r>
      <w:r>
        <w:rPr>
          <w:spacing w:val="1"/>
        </w:rPr>
        <w:t xml:space="preserve"> </w:t>
      </w:r>
      <w:r>
        <w:t>subcategorías propuestas son trasversales a cada categoría. No obstante, en la</w:t>
      </w:r>
      <w:r>
        <w:rPr>
          <w:spacing w:val="1"/>
        </w:rPr>
        <w:t xml:space="preserve"> </w:t>
      </w:r>
      <w:r>
        <w:t>descripción habrá temas puntuales que aplican a unos pueblos, pero exceptúan a</w:t>
      </w:r>
      <w:r>
        <w:rPr>
          <w:spacing w:val="1"/>
        </w:rPr>
        <w:t xml:space="preserve"> </w:t>
      </w:r>
      <w:r>
        <w:t>otros. Por ejemplo: los programas orientados al fortalecimiento de la lengua propia,</w:t>
      </w:r>
      <w:r>
        <w:rPr>
          <w:spacing w:val="-64"/>
        </w:rPr>
        <w:t xml:space="preserve"> </w:t>
      </w:r>
      <w:r>
        <w:t>que</w:t>
      </w:r>
      <w:r>
        <w:rPr>
          <w:spacing w:val="1"/>
        </w:rPr>
        <w:t xml:space="preserve"> </w:t>
      </w:r>
      <w:r>
        <w:t>hacen</w:t>
      </w:r>
      <w:r>
        <w:rPr>
          <w:spacing w:val="1"/>
        </w:rPr>
        <w:t xml:space="preserve"> </w:t>
      </w:r>
      <w:r>
        <w:t>parte</w:t>
      </w:r>
      <w:r>
        <w:rPr>
          <w:spacing w:val="1"/>
        </w:rPr>
        <w:t xml:space="preserve"> </w:t>
      </w:r>
      <w:r>
        <w:t>de</w:t>
      </w:r>
      <w:r>
        <w:rPr>
          <w:spacing w:val="1"/>
        </w:rPr>
        <w:t xml:space="preserve"> </w:t>
      </w:r>
      <w:r>
        <w:t>la</w:t>
      </w:r>
      <w:r>
        <w:rPr>
          <w:spacing w:val="1"/>
        </w:rPr>
        <w:t xml:space="preserve"> </w:t>
      </w:r>
      <w:r>
        <w:t>subcategoría</w:t>
      </w:r>
      <w:r>
        <w:rPr>
          <w:spacing w:val="1"/>
        </w:rPr>
        <w:t xml:space="preserve"> </w:t>
      </w:r>
      <w:r>
        <w:t>prácticas</w:t>
      </w:r>
      <w:r>
        <w:rPr>
          <w:spacing w:val="1"/>
        </w:rPr>
        <w:t xml:space="preserve"> </w:t>
      </w:r>
      <w:r>
        <w:t>culturales</w:t>
      </w:r>
      <w:r>
        <w:rPr>
          <w:spacing w:val="1"/>
        </w:rPr>
        <w:t xml:space="preserve"> </w:t>
      </w:r>
      <w:r>
        <w:t>con</w:t>
      </w:r>
      <w:r>
        <w:rPr>
          <w:spacing w:val="1"/>
        </w:rPr>
        <w:t xml:space="preserve"> </w:t>
      </w:r>
      <w:r>
        <w:t>enfoque</w:t>
      </w:r>
      <w:r>
        <w:rPr>
          <w:spacing w:val="1"/>
        </w:rPr>
        <w:t xml:space="preserve"> </w:t>
      </w:r>
      <w:r>
        <w:t>étnico</w:t>
      </w:r>
      <w:r>
        <w:rPr>
          <w:spacing w:val="1"/>
        </w:rPr>
        <w:t xml:space="preserve"> </w:t>
      </w:r>
      <w:r>
        <w:t>diferencial,</w:t>
      </w:r>
      <w:r>
        <w:rPr>
          <w:spacing w:val="-5"/>
        </w:rPr>
        <w:t xml:space="preserve"> </w:t>
      </w:r>
      <w:r>
        <w:t>las</w:t>
      </w:r>
      <w:r>
        <w:rPr>
          <w:spacing w:val="-2"/>
        </w:rPr>
        <w:t xml:space="preserve"> </w:t>
      </w:r>
      <w:r>
        <w:t>cuales</w:t>
      </w:r>
      <w:r>
        <w:rPr>
          <w:spacing w:val="-3"/>
        </w:rPr>
        <w:t xml:space="preserve"> </w:t>
      </w:r>
      <w:r>
        <w:t>pueden</w:t>
      </w:r>
      <w:r>
        <w:rPr>
          <w:spacing w:val="-1"/>
        </w:rPr>
        <w:t xml:space="preserve"> </w:t>
      </w:r>
      <w:r>
        <w:t>aplicar</w:t>
      </w:r>
      <w:r>
        <w:rPr>
          <w:spacing w:val="-3"/>
        </w:rPr>
        <w:t xml:space="preserve"> </w:t>
      </w:r>
      <w:r>
        <w:t>para</w:t>
      </w:r>
      <w:r>
        <w:rPr>
          <w:spacing w:val="-1"/>
        </w:rPr>
        <w:t xml:space="preserve"> </w:t>
      </w:r>
      <w:r>
        <w:t>un</w:t>
      </w:r>
      <w:r>
        <w:rPr>
          <w:spacing w:val="-2"/>
        </w:rPr>
        <w:t xml:space="preserve"> </w:t>
      </w:r>
      <w:r>
        <w:t>grupo</w:t>
      </w:r>
      <w:r>
        <w:rPr>
          <w:spacing w:val="-1"/>
        </w:rPr>
        <w:t xml:space="preserve"> </w:t>
      </w:r>
      <w:r>
        <w:t>étnico</w:t>
      </w:r>
      <w:r>
        <w:rPr>
          <w:spacing w:val="-2"/>
        </w:rPr>
        <w:t xml:space="preserve"> </w:t>
      </w:r>
      <w:r>
        <w:t>específico.</w:t>
      </w:r>
    </w:p>
    <w:p w14:paraId="6E1646A8" w14:textId="77777777" w:rsidR="008A074C" w:rsidRDefault="008A074C" w:rsidP="008A074C">
      <w:pPr>
        <w:pStyle w:val="Textoindependiente"/>
        <w:spacing w:before="1" w:line="259" w:lineRule="auto"/>
        <w:ind w:left="120" w:right="116"/>
        <w:jc w:val="both"/>
      </w:pPr>
      <w:r>
        <w:t>Para la información referente a las subcategorías marcadas dentro del TPGE</w:t>
      </w:r>
      <w:r>
        <w:rPr>
          <w:spacing w:val="1"/>
        </w:rPr>
        <w:t xml:space="preserve"> y la </w:t>
      </w:r>
      <w:r>
        <w:t>asociación a subcategorías que representan la inversión a diferentes grupos</w:t>
      </w:r>
      <w:r>
        <w:rPr>
          <w:spacing w:val="1"/>
        </w:rPr>
        <w:t xml:space="preserve"> </w:t>
      </w:r>
      <w:r>
        <w:t>étnicos,</w:t>
      </w:r>
      <w:r>
        <w:rPr>
          <w:spacing w:val="1"/>
        </w:rPr>
        <w:t xml:space="preserve"> </w:t>
      </w:r>
      <w:r>
        <w:t>se</w:t>
      </w:r>
      <w:r>
        <w:rPr>
          <w:spacing w:val="1"/>
        </w:rPr>
        <w:t xml:space="preserve"> </w:t>
      </w:r>
      <w:r>
        <w:t>aplica</w:t>
      </w:r>
      <w:r>
        <w:rPr>
          <w:spacing w:val="1"/>
        </w:rPr>
        <w:t xml:space="preserve"> </w:t>
      </w:r>
      <w:r>
        <w:t>la</w:t>
      </w:r>
      <w:r>
        <w:rPr>
          <w:spacing w:val="1"/>
        </w:rPr>
        <w:t xml:space="preserve"> </w:t>
      </w:r>
      <w:r>
        <w:t>metodología</w:t>
      </w:r>
      <w:r>
        <w:rPr>
          <w:spacing w:val="1"/>
        </w:rPr>
        <w:t xml:space="preserve"> </w:t>
      </w:r>
      <w:r>
        <w:t>explicada</w:t>
      </w:r>
      <w:r>
        <w:rPr>
          <w:spacing w:val="1"/>
        </w:rPr>
        <w:t xml:space="preserve"> </w:t>
      </w:r>
      <w:r>
        <w:t>anteriormente:</w:t>
      </w:r>
      <w:r>
        <w:rPr>
          <w:spacing w:val="1"/>
        </w:rPr>
        <w:t xml:space="preserve"> </w:t>
      </w:r>
      <w:r>
        <w:t>“Si</w:t>
      </w:r>
      <w:r>
        <w:rPr>
          <w:spacing w:val="1"/>
        </w:rPr>
        <w:t xml:space="preserve"> </w:t>
      </w:r>
      <w:r>
        <w:t>una</w:t>
      </w:r>
      <w:r>
        <w:rPr>
          <w:spacing w:val="1"/>
        </w:rPr>
        <w:t xml:space="preserve"> </w:t>
      </w:r>
      <w:r>
        <w:t>entidad</w:t>
      </w:r>
      <w:r>
        <w:rPr>
          <w:spacing w:val="1"/>
        </w:rPr>
        <w:t xml:space="preserve"> </w:t>
      </w:r>
      <w:r>
        <w:t>implementa a través de una meta específica, actividades de educación diferencial</w:t>
      </w:r>
      <w:r>
        <w:rPr>
          <w:spacing w:val="1"/>
        </w:rPr>
        <w:t xml:space="preserve"> </w:t>
      </w:r>
      <w:r>
        <w:t>(ya sea con impacto directo o indirecto) tanto en la comunidad raizal como en el</w:t>
      </w:r>
      <w:r>
        <w:rPr>
          <w:spacing w:val="1"/>
        </w:rPr>
        <w:t xml:space="preserve"> </w:t>
      </w:r>
      <w:r>
        <w:t>pueblo Rrom o Gitano, podrá seleccionar en la codificación la sigla EIC (para</w:t>
      </w:r>
      <w:r>
        <w:rPr>
          <w:spacing w:val="1"/>
        </w:rPr>
        <w:t xml:space="preserve"> </w:t>
      </w:r>
      <w:r>
        <w:t>impacto</w:t>
      </w:r>
      <w:r>
        <w:rPr>
          <w:spacing w:val="-2"/>
        </w:rPr>
        <w:t xml:space="preserve"> </w:t>
      </w:r>
      <w:r>
        <w:t>directo)</w:t>
      </w:r>
      <w:r>
        <w:rPr>
          <w:spacing w:val="-2"/>
        </w:rPr>
        <w:t xml:space="preserve"> </w:t>
      </w:r>
      <w:r>
        <w:t>o</w:t>
      </w:r>
      <w:r>
        <w:rPr>
          <w:spacing w:val="-1"/>
        </w:rPr>
        <w:t xml:space="preserve"> </w:t>
      </w:r>
      <w:r>
        <w:t>EIK</w:t>
      </w:r>
      <w:r>
        <w:rPr>
          <w:spacing w:val="-2"/>
        </w:rPr>
        <w:t xml:space="preserve"> </w:t>
      </w:r>
      <w:r>
        <w:t>(para</w:t>
      </w:r>
      <w:r>
        <w:rPr>
          <w:spacing w:val="-1"/>
        </w:rPr>
        <w:t xml:space="preserve"> </w:t>
      </w:r>
      <w:r>
        <w:t>impacto</w:t>
      </w:r>
      <w:r>
        <w:rPr>
          <w:spacing w:val="-1"/>
        </w:rPr>
        <w:t xml:space="preserve"> </w:t>
      </w:r>
      <w:r>
        <w:t>indirecto)</w:t>
      </w:r>
      <w:r>
        <w:rPr>
          <w:spacing w:val="-7"/>
        </w:rPr>
        <w:t xml:space="preserve"> </w:t>
      </w:r>
      <w:r>
        <w:t>según</w:t>
      </w:r>
      <w:r>
        <w:rPr>
          <w:spacing w:val="-1"/>
        </w:rPr>
        <w:t xml:space="preserve"> </w:t>
      </w:r>
      <w:r>
        <w:t>corresponda”.</w:t>
      </w:r>
    </w:p>
    <w:p w14:paraId="1D187A8E" w14:textId="08CFC9D7" w:rsidR="00FC38AF" w:rsidRDefault="00DA1BC2" w:rsidP="00564DD6">
      <w:pPr>
        <w:pStyle w:val="Textoindependiente"/>
        <w:spacing w:before="157" w:line="259" w:lineRule="auto"/>
        <w:ind w:left="120" w:right="110"/>
        <w:jc w:val="both"/>
      </w:pPr>
      <w:r>
        <w:t>En</w:t>
      </w:r>
      <w:r>
        <w:rPr>
          <w:spacing w:val="-14"/>
        </w:rPr>
        <w:t xml:space="preserve"> </w:t>
      </w:r>
      <w:r>
        <w:t>PMR</w:t>
      </w:r>
      <w:r>
        <w:rPr>
          <w:spacing w:val="-14"/>
        </w:rPr>
        <w:t xml:space="preserve"> </w:t>
      </w:r>
      <w:r>
        <w:t>se</w:t>
      </w:r>
      <w:r>
        <w:rPr>
          <w:spacing w:val="-14"/>
        </w:rPr>
        <w:t xml:space="preserve"> </w:t>
      </w:r>
      <w:r>
        <w:t>marcaron</w:t>
      </w:r>
      <w:r>
        <w:rPr>
          <w:spacing w:val="-15"/>
        </w:rPr>
        <w:t xml:space="preserve"> </w:t>
      </w:r>
      <w:r>
        <w:t>recursos</w:t>
      </w:r>
      <w:r>
        <w:rPr>
          <w:spacing w:val="-16"/>
        </w:rPr>
        <w:t xml:space="preserve"> </w:t>
      </w:r>
      <w:r>
        <w:t>de</w:t>
      </w:r>
      <w:r>
        <w:rPr>
          <w:spacing w:val="-14"/>
        </w:rPr>
        <w:t xml:space="preserve"> </w:t>
      </w:r>
      <w:r>
        <w:t>inversión</w:t>
      </w:r>
      <w:r>
        <w:rPr>
          <w:spacing w:val="-15"/>
        </w:rPr>
        <w:t xml:space="preserve"> </w:t>
      </w:r>
      <w:r>
        <w:t>directa</w:t>
      </w:r>
      <w:r>
        <w:rPr>
          <w:spacing w:val="-14"/>
        </w:rPr>
        <w:t xml:space="preserve"> </w:t>
      </w:r>
      <w:r>
        <w:t>en</w:t>
      </w:r>
      <w:r>
        <w:rPr>
          <w:spacing w:val="-15"/>
        </w:rPr>
        <w:t xml:space="preserve"> </w:t>
      </w:r>
      <w:r>
        <w:t>tres</w:t>
      </w:r>
      <w:r>
        <w:rPr>
          <w:spacing w:val="-10"/>
        </w:rPr>
        <w:t xml:space="preserve"> </w:t>
      </w:r>
      <w:r>
        <w:t>categorías</w:t>
      </w:r>
      <w:r>
        <w:rPr>
          <w:spacing w:val="-16"/>
        </w:rPr>
        <w:t xml:space="preserve"> </w:t>
      </w:r>
      <w:r>
        <w:t>para</w:t>
      </w:r>
      <w:r>
        <w:rPr>
          <w:spacing w:val="-15"/>
        </w:rPr>
        <w:t xml:space="preserve"> </w:t>
      </w:r>
      <w:r>
        <w:t>el</w:t>
      </w:r>
      <w:r>
        <w:rPr>
          <w:spacing w:val="-14"/>
        </w:rPr>
        <w:t xml:space="preserve"> </w:t>
      </w:r>
      <w:r>
        <w:t>TPGE,</w:t>
      </w:r>
      <w:r>
        <w:rPr>
          <w:spacing w:val="-65"/>
        </w:rPr>
        <w:t xml:space="preserve"> </w:t>
      </w:r>
      <w:r>
        <w:t>así: 11. Comunidades Negras, Afrocolombianos y Palenquera (NAP) - Comunidad</w:t>
      </w:r>
      <w:r>
        <w:rPr>
          <w:spacing w:val="1"/>
        </w:rPr>
        <w:t xml:space="preserve"> </w:t>
      </w:r>
      <w:r>
        <w:t>Raizal - Pueblos y Comunidades Indígenas con</w:t>
      </w:r>
      <w:r w:rsidR="00564DD6">
        <w:t xml:space="preserve"> </w:t>
      </w:r>
      <w:r w:rsidR="00ED7D93">
        <w:t xml:space="preserve">presupuesto </w:t>
      </w:r>
      <w:r w:rsidR="00564DD6">
        <w:t>comprom</w:t>
      </w:r>
      <w:r w:rsidR="008A074C">
        <w:t>etido</w:t>
      </w:r>
      <w:r w:rsidR="00564DD6">
        <w:t xml:space="preserve"> por valor</w:t>
      </w:r>
      <w:r>
        <w:t xml:space="preserve"> de $</w:t>
      </w:r>
      <w:r w:rsidR="00A86C00">
        <w:t>3.</w:t>
      </w:r>
      <w:r w:rsidR="00564DD6">
        <w:t>726</w:t>
      </w:r>
      <w:r>
        <w:t>,</w:t>
      </w:r>
      <w:r w:rsidR="00564DD6">
        <w:t>0</w:t>
      </w:r>
      <w:r w:rsidR="004F27A6">
        <w:t>9</w:t>
      </w:r>
      <w:r>
        <w:rPr>
          <w:spacing w:val="1"/>
        </w:rPr>
        <w:t xml:space="preserve"> </w:t>
      </w:r>
      <w:r>
        <w:t>millones</w:t>
      </w:r>
      <w:r w:rsidR="004F27A6">
        <w:t xml:space="preserve">, </w:t>
      </w:r>
      <w:r>
        <w:t>15. Comunidades Negras, Afrocolombian</w:t>
      </w:r>
      <w:r w:rsidR="00552F79">
        <w:t>a</w:t>
      </w:r>
      <w:r>
        <w:t>s y</w:t>
      </w:r>
      <w:r>
        <w:rPr>
          <w:spacing w:val="1"/>
        </w:rPr>
        <w:t xml:space="preserve"> </w:t>
      </w:r>
      <w:r>
        <w:rPr>
          <w:spacing w:val="-1"/>
        </w:rPr>
        <w:t>Palenquera</w:t>
      </w:r>
      <w:r>
        <w:rPr>
          <w:spacing w:val="-16"/>
        </w:rPr>
        <w:t xml:space="preserve"> </w:t>
      </w:r>
      <w:r>
        <w:rPr>
          <w:spacing w:val="-1"/>
        </w:rPr>
        <w:t>(NAP)</w:t>
      </w:r>
      <w:r>
        <w:rPr>
          <w:spacing w:val="-15"/>
        </w:rPr>
        <w:t xml:space="preserve"> </w:t>
      </w:r>
      <w:r>
        <w:rPr>
          <w:spacing w:val="-1"/>
        </w:rPr>
        <w:t>-</w:t>
      </w:r>
      <w:r>
        <w:rPr>
          <w:spacing w:val="-16"/>
        </w:rPr>
        <w:t xml:space="preserve"> </w:t>
      </w:r>
      <w:r>
        <w:rPr>
          <w:spacing w:val="-1"/>
        </w:rPr>
        <w:t>Comunidad</w:t>
      </w:r>
      <w:r>
        <w:rPr>
          <w:spacing w:val="-16"/>
        </w:rPr>
        <w:t xml:space="preserve"> </w:t>
      </w:r>
      <w:r>
        <w:t>Raizal</w:t>
      </w:r>
      <w:r>
        <w:rPr>
          <w:spacing w:val="-12"/>
        </w:rPr>
        <w:t xml:space="preserve"> </w:t>
      </w:r>
      <w:r>
        <w:t>-</w:t>
      </w:r>
      <w:r>
        <w:rPr>
          <w:spacing w:val="-17"/>
        </w:rPr>
        <w:t xml:space="preserve"> </w:t>
      </w:r>
      <w:r>
        <w:t>Pueblos</w:t>
      </w:r>
      <w:r>
        <w:rPr>
          <w:spacing w:val="-21"/>
        </w:rPr>
        <w:t xml:space="preserve"> </w:t>
      </w:r>
      <w:r>
        <w:t>y</w:t>
      </w:r>
      <w:r>
        <w:rPr>
          <w:spacing w:val="-17"/>
        </w:rPr>
        <w:t xml:space="preserve"> </w:t>
      </w:r>
      <w:r>
        <w:t>Comunidades</w:t>
      </w:r>
      <w:r>
        <w:rPr>
          <w:spacing w:val="-16"/>
        </w:rPr>
        <w:t xml:space="preserve"> </w:t>
      </w:r>
      <w:r>
        <w:t>Indígenas</w:t>
      </w:r>
      <w:r>
        <w:rPr>
          <w:spacing w:val="-13"/>
        </w:rPr>
        <w:t xml:space="preserve"> </w:t>
      </w:r>
      <w:r>
        <w:t>-</w:t>
      </w:r>
      <w:r>
        <w:rPr>
          <w:spacing w:val="-16"/>
        </w:rPr>
        <w:t xml:space="preserve"> </w:t>
      </w:r>
      <w:r>
        <w:t>Pueblo</w:t>
      </w:r>
      <w:r>
        <w:rPr>
          <w:spacing w:val="-65"/>
        </w:rPr>
        <w:t xml:space="preserve"> </w:t>
      </w:r>
      <w:r>
        <w:t>Rrom</w:t>
      </w:r>
      <w:r>
        <w:rPr>
          <w:spacing w:val="12"/>
        </w:rPr>
        <w:t xml:space="preserve"> </w:t>
      </w:r>
      <w:r>
        <w:t>o</w:t>
      </w:r>
      <w:r>
        <w:rPr>
          <w:spacing w:val="13"/>
        </w:rPr>
        <w:t xml:space="preserve"> </w:t>
      </w:r>
      <w:r>
        <w:t>Gitano</w:t>
      </w:r>
      <w:r>
        <w:rPr>
          <w:spacing w:val="13"/>
        </w:rPr>
        <w:t xml:space="preserve"> </w:t>
      </w:r>
      <w:r>
        <w:t>compromisos</w:t>
      </w:r>
      <w:r>
        <w:rPr>
          <w:spacing w:val="13"/>
        </w:rPr>
        <w:t xml:space="preserve"> </w:t>
      </w:r>
      <w:r>
        <w:t>de</w:t>
      </w:r>
      <w:r>
        <w:rPr>
          <w:spacing w:val="13"/>
        </w:rPr>
        <w:t xml:space="preserve"> </w:t>
      </w:r>
      <w:r>
        <w:t>$</w:t>
      </w:r>
      <w:r w:rsidR="00564DD6">
        <w:t>2.631,3</w:t>
      </w:r>
      <w:r w:rsidR="00885219">
        <w:t>8</w:t>
      </w:r>
      <w:r>
        <w:rPr>
          <w:spacing w:val="14"/>
        </w:rPr>
        <w:t xml:space="preserve"> </w:t>
      </w:r>
      <w:r>
        <w:t>millones</w:t>
      </w:r>
      <w:r w:rsidR="00885219">
        <w:t xml:space="preserve">, </w:t>
      </w:r>
      <w:r>
        <w:t>y</w:t>
      </w:r>
      <w:r w:rsidR="00564DD6">
        <w:t xml:space="preserve"> </w:t>
      </w:r>
      <w:r>
        <w:t>03. Pueblos y Comunidades Indígenas con compromisos de $</w:t>
      </w:r>
      <w:r w:rsidR="00564DD6">
        <w:t>1.036,7</w:t>
      </w:r>
      <w:r w:rsidR="00885219">
        <w:t>4</w:t>
      </w:r>
      <w:r>
        <w:t xml:space="preserve"> millones</w:t>
      </w:r>
      <w:r w:rsidR="00C36FE4">
        <w:t>.</w:t>
      </w:r>
      <w:r w:rsidR="00885219">
        <w:t xml:space="preserve"> </w:t>
      </w:r>
    </w:p>
    <w:p w14:paraId="5B16EA38" w14:textId="1CA47BB6" w:rsidR="00C01E42" w:rsidRPr="00332050" w:rsidRDefault="00C01E42">
      <w:pPr>
        <w:pStyle w:val="Textoindependiente"/>
        <w:spacing w:before="159" w:line="259" w:lineRule="auto"/>
        <w:ind w:left="120" w:right="111"/>
        <w:jc w:val="both"/>
        <w:pPrChange w:id="210" w:author="Leidy Karina" w:date="2023-03-08T09:19:00Z">
          <w:pPr>
            <w:pStyle w:val="Textoindependiente"/>
            <w:spacing w:line="256" w:lineRule="auto"/>
            <w:ind w:left="120" w:right="111"/>
            <w:jc w:val="both"/>
          </w:pPr>
        </w:pPrChange>
      </w:pPr>
      <w:r w:rsidRPr="00C01E42">
        <w:rPr>
          <w:color w:val="000000" w:themeColor="text1"/>
        </w:rPr>
        <w:t xml:space="preserve">Las subcategorías sobre las cuales </w:t>
      </w:r>
      <w:commentRangeStart w:id="211"/>
      <w:r w:rsidRPr="00C01E42">
        <w:rPr>
          <w:color w:val="000000" w:themeColor="text1"/>
        </w:rPr>
        <w:t>comprometió</w:t>
      </w:r>
      <w:commentRangeEnd w:id="211"/>
      <w:r w:rsidRPr="00C01E42">
        <w:rPr>
          <w:rStyle w:val="Refdecomentario"/>
          <w:color w:val="000000" w:themeColor="text1"/>
        </w:rPr>
        <w:commentReference w:id="211"/>
      </w:r>
      <w:r w:rsidRPr="00C01E42">
        <w:rPr>
          <w:color w:val="000000" w:themeColor="text1"/>
        </w:rPr>
        <w:t xml:space="preserve"> recursos para la vigencia actual</w:t>
      </w:r>
      <w:r w:rsidRPr="00C01E42">
        <w:rPr>
          <w:color w:val="000000" w:themeColor="text1"/>
          <w:spacing w:val="1"/>
        </w:rPr>
        <w:t xml:space="preserve"> </w:t>
      </w:r>
      <w:r w:rsidRPr="00C01E42">
        <w:rPr>
          <w:color w:val="000000" w:themeColor="text1"/>
        </w:rPr>
        <w:t>fueron:</w:t>
      </w:r>
      <w:r w:rsidRPr="00C01E42">
        <w:rPr>
          <w:color w:val="000000" w:themeColor="text1"/>
          <w:spacing w:val="-11"/>
        </w:rPr>
        <w:t xml:space="preserve"> </w:t>
      </w:r>
      <w:r w:rsidRPr="00C01E42">
        <w:rPr>
          <w:color w:val="000000" w:themeColor="text1"/>
        </w:rPr>
        <w:t>TPGE(EOA)-Directo.</w:t>
      </w:r>
      <w:r w:rsidRPr="00C01E42">
        <w:rPr>
          <w:color w:val="000000" w:themeColor="text1"/>
          <w:spacing w:val="-12"/>
        </w:rPr>
        <w:t xml:space="preserve"> </w:t>
      </w:r>
      <w:r w:rsidRPr="00C01E42">
        <w:rPr>
          <w:color w:val="000000" w:themeColor="text1"/>
        </w:rPr>
        <w:t>Prácticas</w:t>
      </w:r>
      <w:r w:rsidRPr="00C01E42">
        <w:rPr>
          <w:color w:val="000000" w:themeColor="text1"/>
          <w:spacing w:val="-10"/>
        </w:rPr>
        <w:t xml:space="preserve"> </w:t>
      </w:r>
      <w:r w:rsidRPr="00C01E42">
        <w:rPr>
          <w:color w:val="000000" w:themeColor="text1"/>
        </w:rPr>
        <w:t>culturales</w:t>
      </w:r>
      <w:r w:rsidRPr="00C01E42">
        <w:rPr>
          <w:color w:val="000000" w:themeColor="text1"/>
          <w:spacing w:val="-10"/>
        </w:rPr>
        <w:t xml:space="preserve"> </w:t>
      </w:r>
      <w:r w:rsidRPr="00C01E42">
        <w:rPr>
          <w:color w:val="000000" w:themeColor="text1"/>
        </w:rPr>
        <w:t>con</w:t>
      </w:r>
      <w:r w:rsidRPr="00C01E42">
        <w:rPr>
          <w:color w:val="000000" w:themeColor="text1"/>
          <w:spacing w:val="-8"/>
        </w:rPr>
        <w:t xml:space="preserve"> </w:t>
      </w:r>
      <w:r w:rsidRPr="00C01E42">
        <w:rPr>
          <w:color w:val="000000" w:themeColor="text1"/>
        </w:rPr>
        <w:t>enfoque</w:t>
      </w:r>
      <w:r w:rsidRPr="00C01E42">
        <w:rPr>
          <w:color w:val="000000" w:themeColor="text1"/>
          <w:spacing w:val="-9"/>
        </w:rPr>
        <w:t xml:space="preserve"> </w:t>
      </w:r>
      <w:r w:rsidRPr="00C01E42">
        <w:rPr>
          <w:color w:val="000000" w:themeColor="text1"/>
        </w:rPr>
        <w:t>étnico</w:t>
      </w:r>
      <w:r w:rsidRPr="00C01E42">
        <w:rPr>
          <w:color w:val="000000" w:themeColor="text1"/>
          <w:spacing w:val="-14"/>
        </w:rPr>
        <w:t xml:space="preserve"> </w:t>
      </w:r>
      <w:r w:rsidRPr="00C01E42">
        <w:rPr>
          <w:color w:val="000000" w:themeColor="text1"/>
        </w:rPr>
        <w:t>diferencial</w:t>
      </w:r>
      <w:r w:rsidRPr="00C01E42">
        <w:rPr>
          <w:color w:val="000000" w:themeColor="text1"/>
          <w:spacing w:val="-9"/>
        </w:rPr>
        <w:t xml:space="preserve"> </w:t>
      </w:r>
      <w:r w:rsidRPr="00C01E42">
        <w:rPr>
          <w:color w:val="000000" w:themeColor="text1"/>
        </w:rPr>
        <w:t>con</w:t>
      </w:r>
      <w:r w:rsidRPr="00C01E42">
        <w:rPr>
          <w:color w:val="000000" w:themeColor="text1"/>
          <w:spacing w:val="-64"/>
        </w:rPr>
        <w:t xml:space="preserve"> </w:t>
      </w:r>
      <w:r w:rsidRPr="00C01E42">
        <w:rPr>
          <w:color w:val="000000" w:themeColor="text1"/>
        </w:rPr>
        <w:t>compromisos de</w:t>
      </w:r>
      <w:r w:rsidRPr="00C01E42">
        <w:rPr>
          <w:color w:val="000000" w:themeColor="text1"/>
          <w:spacing w:val="1"/>
        </w:rPr>
        <w:t xml:space="preserve"> </w:t>
      </w:r>
      <w:r w:rsidRPr="00C01E42">
        <w:rPr>
          <w:rFonts w:ascii="Arial" w:hAnsi="Arial"/>
          <w:bCs/>
          <w:color w:val="000000" w:themeColor="text1"/>
        </w:rPr>
        <w:t xml:space="preserve">$2.429,65 </w:t>
      </w:r>
      <w:r w:rsidR="00194D02" w:rsidRPr="00C01E42">
        <w:rPr>
          <w:rFonts w:ascii="Arial" w:hAnsi="Arial"/>
          <w:bCs/>
          <w:color w:val="000000" w:themeColor="text1"/>
        </w:rPr>
        <w:t xml:space="preserve">millones, </w:t>
      </w:r>
      <w:r w:rsidR="00194D02" w:rsidRPr="00C01E42">
        <w:rPr>
          <w:rFonts w:ascii="Arial" w:hAnsi="Arial"/>
          <w:b/>
          <w:color w:val="000000" w:themeColor="text1"/>
        </w:rPr>
        <w:t>TPGE</w:t>
      </w:r>
      <w:r w:rsidRPr="00C01E42">
        <w:rPr>
          <w:color w:val="000000" w:themeColor="text1"/>
        </w:rPr>
        <w:t>(EKF)-Directo. Adecuación institucional y</w:t>
      </w:r>
      <w:r w:rsidRPr="00C01E42">
        <w:rPr>
          <w:color w:val="000000" w:themeColor="text1"/>
          <w:spacing w:val="-64"/>
        </w:rPr>
        <w:t xml:space="preserve"> </w:t>
      </w:r>
      <w:r w:rsidRPr="00C01E42">
        <w:rPr>
          <w:color w:val="000000" w:themeColor="text1"/>
        </w:rPr>
        <w:t>lucha</w:t>
      </w:r>
      <w:r w:rsidRPr="00C01E42">
        <w:rPr>
          <w:color w:val="000000" w:themeColor="text1"/>
          <w:spacing w:val="2"/>
        </w:rPr>
        <w:t xml:space="preserve"> </w:t>
      </w:r>
      <w:r w:rsidRPr="00C01E42">
        <w:rPr>
          <w:color w:val="000000" w:themeColor="text1"/>
        </w:rPr>
        <w:t>contra</w:t>
      </w:r>
      <w:r w:rsidRPr="00C01E42">
        <w:rPr>
          <w:color w:val="000000" w:themeColor="text1"/>
          <w:spacing w:val="2"/>
        </w:rPr>
        <w:t xml:space="preserve"> </w:t>
      </w:r>
      <w:r w:rsidRPr="00C01E42">
        <w:rPr>
          <w:color w:val="000000" w:themeColor="text1"/>
        </w:rPr>
        <w:t>el</w:t>
      </w:r>
      <w:r w:rsidRPr="00C01E42">
        <w:rPr>
          <w:color w:val="000000" w:themeColor="text1"/>
          <w:spacing w:val="2"/>
        </w:rPr>
        <w:t xml:space="preserve"> </w:t>
      </w:r>
      <w:r w:rsidRPr="00C01E42">
        <w:rPr>
          <w:color w:val="000000" w:themeColor="text1"/>
        </w:rPr>
        <w:t>racismo</w:t>
      </w:r>
      <w:r w:rsidRPr="00C01E42">
        <w:rPr>
          <w:color w:val="000000" w:themeColor="text1"/>
          <w:spacing w:val="2"/>
        </w:rPr>
        <w:t xml:space="preserve"> </w:t>
      </w:r>
      <w:r w:rsidRPr="00C01E42">
        <w:rPr>
          <w:color w:val="000000" w:themeColor="text1"/>
        </w:rPr>
        <w:t>y</w:t>
      </w:r>
      <w:r w:rsidRPr="00C01E42">
        <w:rPr>
          <w:color w:val="000000" w:themeColor="text1"/>
          <w:spacing w:val="1"/>
        </w:rPr>
        <w:t xml:space="preserve"> </w:t>
      </w:r>
      <w:r w:rsidRPr="00C01E42">
        <w:rPr>
          <w:color w:val="000000" w:themeColor="text1"/>
        </w:rPr>
        <w:t>la</w:t>
      </w:r>
      <w:r w:rsidRPr="00C01E42">
        <w:rPr>
          <w:color w:val="000000" w:themeColor="text1"/>
          <w:spacing w:val="2"/>
        </w:rPr>
        <w:t xml:space="preserve"> </w:t>
      </w:r>
      <w:r w:rsidRPr="00C01E42">
        <w:rPr>
          <w:color w:val="000000" w:themeColor="text1"/>
        </w:rPr>
        <w:t>discriminación</w:t>
      </w:r>
      <w:r w:rsidRPr="00C01E42">
        <w:rPr>
          <w:color w:val="000000" w:themeColor="text1"/>
          <w:spacing w:val="2"/>
        </w:rPr>
        <w:t xml:space="preserve"> </w:t>
      </w:r>
      <w:r w:rsidRPr="00C01E42">
        <w:rPr>
          <w:color w:val="000000" w:themeColor="text1"/>
        </w:rPr>
        <w:t>con</w:t>
      </w:r>
      <w:r w:rsidR="008A074C">
        <w:rPr>
          <w:color w:val="000000" w:themeColor="text1"/>
        </w:rPr>
        <w:t xml:space="preserve"> </w:t>
      </w:r>
      <w:r w:rsidRPr="00C01E42">
        <w:rPr>
          <w:color w:val="000000" w:themeColor="text1"/>
        </w:rPr>
        <w:t>compromisos</w:t>
      </w:r>
      <w:r w:rsidRPr="00C01E42">
        <w:rPr>
          <w:color w:val="000000" w:themeColor="text1"/>
          <w:spacing w:val="26"/>
        </w:rPr>
        <w:t xml:space="preserve"> </w:t>
      </w:r>
      <w:r w:rsidRPr="00C01E42">
        <w:rPr>
          <w:color w:val="000000" w:themeColor="text1"/>
        </w:rPr>
        <w:t>de</w:t>
      </w:r>
      <w:r w:rsidRPr="00C01E42">
        <w:rPr>
          <w:color w:val="000000" w:themeColor="text1"/>
          <w:spacing w:val="31"/>
        </w:rPr>
        <w:t xml:space="preserve"> </w:t>
      </w:r>
      <w:r w:rsidRPr="00C01E42">
        <w:rPr>
          <w:rFonts w:ascii="Arial" w:hAnsi="Arial"/>
          <w:bCs/>
          <w:color w:val="000000" w:themeColor="text1"/>
        </w:rPr>
        <w:t xml:space="preserve">$2.866,14 millones, </w:t>
      </w:r>
      <w:r w:rsidRPr="00C01E42">
        <w:rPr>
          <w:color w:val="000000" w:themeColor="text1"/>
        </w:rPr>
        <w:t>TPGE(ECB)-Directo.</w:t>
      </w:r>
      <w:r w:rsidRPr="00C01E42">
        <w:rPr>
          <w:color w:val="000000" w:themeColor="text1"/>
          <w:spacing w:val="18"/>
        </w:rPr>
        <w:t xml:space="preserve"> </w:t>
      </w:r>
      <w:r w:rsidRPr="00C01E42">
        <w:rPr>
          <w:color w:val="000000" w:themeColor="text1"/>
        </w:rPr>
        <w:t>Autonomía</w:t>
      </w:r>
      <w:r w:rsidRPr="00C01E42">
        <w:rPr>
          <w:color w:val="000000" w:themeColor="text1"/>
          <w:spacing w:val="16"/>
        </w:rPr>
        <w:t xml:space="preserve"> </w:t>
      </w:r>
      <w:r w:rsidRPr="00C01E42">
        <w:rPr>
          <w:color w:val="000000" w:themeColor="text1"/>
        </w:rPr>
        <w:t>étnica</w:t>
      </w:r>
      <w:r w:rsidRPr="00C01E42">
        <w:rPr>
          <w:color w:val="000000" w:themeColor="text1"/>
          <w:spacing w:val="22"/>
        </w:rPr>
        <w:t xml:space="preserve"> </w:t>
      </w:r>
      <w:r w:rsidRPr="00C01E42">
        <w:rPr>
          <w:color w:val="000000" w:themeColor="text1"/>
        </w:rPr>
        <w:t>y</w:t>
      </w:r>
      <w:r w:rsidRPr="00C01E42">
        <w:rPr>
          <w:color w:val="000000" w:themeColor="text1"/>
          <w:spacing w:val="15"/>
        </w:rPr>
        <w:t xml:space="preserve"> </w:t>
      </w:r>
      <w:r w:rsidRPr="00C01E42">
        <w:rPr>
          <w:color w:val="000000" w:themeColor="text1"/>
        </w:rPr>
        <w:t>gobierno</w:t>
      </w:r>
      <w:r w:rsidRPr="00C01E42">
        <w:rPr>
          <w:color w:val="000000" w:themeColor="text1"/>
          <w:spacing w:val="21"/>
        </w:rPr>
        <w:t xml:space="preserve"> </w:t>
      </w:r>
      <w:r w:rsidRPr="00C01E42">
        <w:rPr>
          <w:color w:val="000000" w:themeColor="text1"/>
        </w:rPr>
        <w:t>propio</w:t>
      </w:r>
      <w:r w:rsidRPr="00C01E42">
        <w:rPr>
          <w:color w:val="000000" w:themeColor="text1"/>
          <w:spacing w:val="22"/>
        </w:rPr>
        <w:t xml:space="preserve"> </w:t>
      </w:r>
      <w:r w:rsidR="008A074C" w:rsidRPr="00C01E42">
        <w:rPr>
          <w:color w:val="000000" w:themeColor="text1"/>
        </w:rPr>
        <w:t>con</w:t>
      </w:r>
      <w:r w:rsidR="008A074C">
        <w:rPr>
          <w:color w:val="000000" w:themeColor="text1"/>
        </w:rPr>
        <w:t xml:space="preserve"> </w:t>
      </w:r>
      <w:r w:rsidR="008A074C" w:rsidRPr="00C01E42">
        <w:rPr>
          <w:color w:val="000000" w:themeColor="text1"/>
        </w:rPr>
        <w:t>compromisos</w:t>
      </w:r>
      <w:r w:rsidR="008A074C" w:rsidRPr="00C01E42">
        <w:rPr>
          <w:color w:val="000000" w:themeColor="text1"/>
          <w:spacing w:val="26"/>
        </w:rPr>
        <w:t xml:space="preserve"> </w:t>
      </w:r>
      <w:r w:rsidR="008A074C" w:rsidRPr="00C01E42">
        <w:rPr>
          <w:color w:val="000000" w:themeColor="text1"/>
        </w:rPr>
        <w:t>de</w:t>
      </w:r>
      <w:r w:rsidR="008A074C" w:rsidRPr="00C01E42">
        <w:rPr>
          <w:color w:val="000000" w:themeColor="text1"/>
          <w:spacing w:val="31"/>
        </w:rPr>
        <w:t xml:space="preserve"> </w:t>
      </w:r>
      <w:r w:rsidRPr="00C01E42">
        <w:rPr>
          <w:color w:val="000000" w:themeColor="text1"/>
        </w:rPr>
        <w:t>$1.</w:t>
      </w:r>
      <w:r w:rsidR="008A074C">
        <w:rPr>
          <w:color w:val="000000" w:themeColor="text1"/>
        </w:rPr>
        <w:t>036,74</w:t>
      </w:r>
      <w:r w:rsidRPr="00C01E42">
        <w:rPr>
          <w:color w:val="000000" w:themeColor="text1"/>
          <w:spacing w:val="18"/>
        </w:rPr>
        <w:t xml:space="preserve"> </w:t>
      </w:r>
      <w:r w:rsidRPr="00C01E42">
        <w:rPr>
          <w:color w:val="000000" w:themeColor="text1"/>
        </w:rPr>
        <w:t>millones,</w:t>
      </w:r>
      <w:r w:rsidRPr="00C01E42">
        <w:rPr>
          <w:color w:val="000000" w:themeColor="text1"/>
          <w:spacing w:val="15"/>
        </w:rPr>
        <w:t xml:space="preserve"> </w:t>
      </w:r>
      <w:r w:rsidRPr="00C01E42">
        <w:rPr>
          <w:color w:val="000000" w:themeColor="text1"/>
        </w:rPr>
        <w:t>TPGE(EKB)-Directo.</w:t>
      </w:r>
      <w:r w:rsidRPr="00C01E42">
        <w:rPr>
          <w:color w:val="000000" w:themeColor="text1"/>
          <w:spacing w:val="13"/>
        </w:rPr>
        <w:t xml:space="preserve"> </w:t>
      </w:r>
      <w:r w:rsidRPr="00C01E42">
        <w:rPr>
          <w:color w:val="000000" w:themeColor="text1"/>
        </w:rPr>
        <w:t>Autonomía</w:t>
      </w:r>
      <w:r w:rsidRPr="00C01E42">
        <w:rPr>
          <w:color w:val="000000" w:themeColor="text1"/>
          <w:spacing w:val="17"/>
        </w:rPr>
        <w:t xml:space="preserve"> </w:t>
      </w:r>
      <w:r w:rsidRPr="00C01E42">
        <w:rPr>
          <w:color w:val="000000" w:themeColor="text1"/>
        </w:rPr>
        <w:t>étnica</w:t>
      </w:r>
      <w:r w:rsidRPr="00C01E42">
        <w:rPr>
          <w:color w:val="000000" w:themeColor="text1"/>
          <w:spacing w:val="16"/>
        </w:rPr>
        <w:t xml:space="preserve"> </w:t>
      </w:r>
      <w:r w:rsidRPr="00C01E42">
        <w:rPr>
          <w:color w:val="000000" w:themeColor="text1"/>
        </w:rPr>
        <w:t>y</w:t>
      </w:r>
      <w:r w:rsidRPr="00C01E42">
        <w:rPr>
          <w:color w:val="000000" w:themeColor="text1"/>
          <w:spacing w:val="16"/>
        </w:rPr>
        <w:t xml:space="preserve"> </w:t>
      </w:r>
      <w:r w:rsidRPr="00C01E42">
        <w:rPr>
          <w:color w:val="000000" w:themeColor="text1"/>
        </w:rPr>
        <w:t>gobierno</w:t>
      </w:r>
      <w:r w:rsidRPr="00C01E42">
        <w:rPr>
          <w:color w:val="000000" w:themeColor="text1"/>
          <w:spacing w:val="17"/>
        </w:rPr>
        <w:t xml:space="preserve"> </w:t>
      </w:r>
      <w:r w:rsidRPr="00C01E42">
        <w:rPr>
          <w:color w:val="000000" w:themeColor="text1"/>
        </w:rPr>
        <w:t>propio</w:t>
      </w:r>
      <w:r w:rsidRPr="00C01E42">
        <w:rPr>
          <w:color w:val="000000" w:themeColor="text1"/>
          <w:spacing w:val="16"/>
        </w:rPr>
        <w:t xml:space="preserve"> </w:t>
      </w:r>
      <w:r w:rsidRPr="00C01E42">
        <w:rPr>
          <w:color w:val="000000" w:themeColor="text1"/>
        </w:rPr>
        <w:t>con</w:t>
      </w:r>
      <w:r w:rsidRPr="00C01E42">
        <w:rPr>
          <w:color w:val="000000" w:themeColor="text1"/>
          <w:spacing w:val="24"/>
        </w:rPr>
        <w:t xml:space="preserve"> </w:t>
      </w:r>
      <w:r w:rsidRPr="00C01E42">
        <w:rPr>
          <w:color w:val="000000" w:themeColor="text1"/>
        </w:rPr>
        <w:t>compromisos</w:t>
      </w:r>
      <w:r w:rsidRPr="00C01E42">
        <w:rPr>
          <w:color w:val="000000" w:themeColor="text1"/>
          <w:spacing w:val="6"/>
        </w:rPr>
        <w:t xml:space="preserve"> </w:t>
      </w:r>
      <w:r w:rsidRPr="00C01E42">
        <w:rPr>
          <w:color w:val="000000" w:themeColor="text1"/>
        </w:rPr>
        <w:t>de</w:t>
      </w:r>
      <w:r w:rsidRPr="00C01E42">
        <w:rPr>
          <w:color w:val="000000" w:themeColor="text1"/>
          <w:spacing w:val="11"/>
        </w:rPr>
        <w:t xml:space="preserve"> </w:t>
      </w:r>
      <w:r w:rsidRPr="00C01E42">
        <w:rPr>
          <w:rFonts w:ascii="Arial" w:hAnsi="Arial"/>
          <w:bCs/>
          <w:color w:val="000000" w:themeColor="text1"/>
        </w:rPr>
        <w:t>$859,95</w:t>
      </w:r>
      <w:r w:rsidRPr="00C01E42">
        <w:rPr>
          <w:rFonts w:ascii="Arial" w:hAnsi="Arial"/>
          <w:bCs/>
          <w:color w:val="000000" w:themeColor="text1"/>
          <w:spacing w:val="9"/>
        </w:rPr>
        <w:t xml:space="preserve"> </w:t>
      </w:r>
      <w:r w:rsidRPr="00C01E42">
        <w:rPr>
          <w:rFonts w:ascii="Arial" w:hAnsi="Arial"/>
          <w:bCs/>
          <w:color w:val="000000" w:themeColor="text1"/>
        </w:rPr>
        <w:t>millones</w:t>
      </w:r>
      <w:r w:rsidR="00194D02">
        <w:rPr>
          <w:rFonts w:ascii="Arial" w:hAnsi="Arial"/>
          <w:bCs/>
          <w:color w:val="000000" w:themeColor="text1"/>
        </w:rPr>
        <w:t xml:space="preserve">, </w:t>
      </w:r>
      <w:r w:rsidRPr="00C01E42">
        <w:rPr>
          <w:color w:val="000000" w:themeColor="text1"/>
        </w:rPr>
        <w:t>y</w:t>
      </w:r>
      <w:r w:rsidRPr="00C01E42">
        <w:rPr>
          <w:color w:val="000000" w:themeColor="text1"/>
          <w:spacing w:val="-64"/>
        </w:rPr>
        <w:t xml:space="preserve"> </w:t>
      </w:r>
      <w:r w:rsidRPr="00C01E42">
        <w:rPr>
          <w:color w:val="000000" w:themeColor="text1"/>
        </w:rPr>
        <w:t>TPGE(EOB)-Directo.</w:t>
      </w:r>
      <w:r w:rsidRPr="00C01E42">
        <w:rPr>
          <w:color w:val="000000" w:themeColor="text1"/>
          <w:spacing w:val="16"/>
        </w:rPr>
        <w:t xml:space="preserve"> </w:t>
      </w:r>
      <w:r w:rsidRPr="00C01E42">
        <w:rPr>
          <w:color w:val="000000" w:themeColor="text1"/>
        </w:rPr>
        <w:t>Autonomía</w:t>
      </w:r>
      <w:r w:rsidRPr="00C01E42">
        <w:rPr>
          <w:color w:val="000000" w:themeColor="text1"/>
          <w:spacing w:val="19"/>
        </w:rPr>
        <w:t xml:space="preserve"> </w:t>
      </w:r>
      <w:r w:rsidRPr="00C01E42">
        <w:rPr>
          <w:color w:val="000000" w:themeColor="text1"/>
        </w:rPr>
        <w:t>étnica</w:t>
      </w:r>
      <w:r w:rsidRPr="00C01E42">
        <w:rPr>
          <w:color w:val="000000" w:themeColor="text1"/>
          <w:spacing w:val="20"/>
        </w:rPr>
        <w:t xml:space="preserve"> </w:t>
      </w:r>
      <w:r w:rsidRPr="00C01E42">
        <w:rPr>
          <w:color w:val="000000" w:themeColor="text1"/>
        </w:rPr>
        <w:t>y</w:t>
      </w:r>
      <w:r w:rsidRPr="00C01E42">
        <w:rPr>
          <w:color w:val="000000" w:themeColor="text1"/>
          <w:spacing w:val="18"/>
        </w:rPr>
        <w:t xml:space="preserve"> </w:t>
      </w:r>
      <w:r w:rsidRPr="00C01E42">
        <w:rPr>
          <w:color w:val="000000" w:themeColor="text1"/>
        </w:rPr>
        <w:t>gobierno</w:t>
      </w:r>
      <w:r w:rsidRPr="00C01E42">
        <w:rPr>
          <w:color w:val="000000" w:themeColor="text1"/>
          <w:spacing w:val="20"/>
        </w:rPr>
        <w:t xml:space="preserve"> </w:t>
      </w:r>
      <w:r w:rsidRPr="00C01E42">
        <w:rPr>
          <w:color w:val="000000" w:themeColor="text1"/>
        </w:rPr>
        <w:t>propio</w:t>
      </w:r>
      <w:r w:rsidRPr="00C01E42">
        <w:rPr>
          <w:color w:val="000000" w:themeColor="text1"/>
          <w:spacing w:val="27"/>
        </w:rPr>
        <w:t xml:space="preserve"> </w:t>
      </w:r>
      <w:r w:rsidRPr="00C01E42">
        <w:rPr>
          <w:color w:val="000000" w:themeColor="text1"/>
        </w:rPr>
        <w:t>con</w:t>
      </w:r>
      <w:r w:rsidRPr="00C01E42">
        <w:rPr>
          <w:color w:val="000000" w:themeColor="text1"/>
          <w:spacing w:val="19"/>
        </w:rPr>
        <w:t xml:space="preserve"> </w:t>
      </w:r>
      <w:r w:rsidRPr="00C01E42">
        <w:rPr>
          <w:color w:val="000000" w:themeColor="text1"/>
        </w:rPr>
        <w:t>compromisos</w:t>
      </w:r>
      <w:r w:rsidRPr="00C01E42">
        <w:rPr>
          <w:color w:val="000000" w:themeColor="text1"/>
          <w:spacing w:val="-3"/>
        </w:rPr>
        <w:t xml:space="preserve"> </w:t>
      </w:r>
      <w:r w:rsidRPr="00C01E42">
        <w:rPr>
          <w:color w:val="000000" w:themeColor="text1"/>
        </w:rPr>
        <w:t>de</w:t>
      </w:r>
      <w:r w:rsidRPr="00C01E42">
        <w:rPr>
          <w:color w:val="000000" w:themeColor="text1"/>
          <w:spacing w:val="64"/>
        </w:rPr>
        <w:t xml:space="preserve"> </w:t>
      </w:r>
      <w:r w:rsidRPr="00C01E42">
        <w:rPr>
          <w:rFonts w:ascii="Arial" w:hAnsi="Arial"/>
          <w:bCs/>
          <w:color w:val="000000" w:themeColor="text1"/>
        </w:rPr>
        <w:t>$201,73</w:t>
      </w:r>
      <w:r w:rsidRPr="00C01E42">
        <w:rPr>
          <w:rFonts w:ascii="Arial" w:hAnsi="Arial"/>
          <w:bCs/>
          <w:color w:val="000000" w:themeColor="text1"/>
          <w:spacing w:val="-1"/>
        </w:rPr>
        <w:t xml:space="preserve"> </w:t>
      </w:r>
      <w:r w:rsidRPr="00C01E42">
        <w:rPr>
          <w:rFonts w:ascii="Arial" w:hAnsi="Arial"/>
          <w:bCs/>
          <w:color w:val="000000" w:themeColor="text1"/>
        </w:rPr>
        <w:t>millones</w:t>
      </w:r>
      <w:r w:rsidR="00194D02">
        <w:rPr>
          <w:rFonts w:ascii="Arial" w:hAnsi="Arial"/>
          <w:bCs/>
          <w:color w:val="000000" w:themeColor="text1"/>
        </w:rPr>
        <w:t>.</w:t>
      </w:r>
    </w:p>
    <w:p w14:paraId="76629D66" w14:textId="433EAB7B" w:rsidR="00FC38AF" w:rsidRDefault="00FC38AF">
      <w:pPr>
        <w:pStyle w:val="Textoindependiente"/>
        <w:spacing w:before="10"/>
        <w:rPr>
          <w:sz w:val="27"/>
        </w:rPr>
      </w:pPr>
    </w:p>
    <w:p w14:paraId="3FE36E61" w14:textId="5ACA969E" w:rsidR="0021531C" w:rsidRDefault="0021531C" w:rsidP="0021531C">
      <w:pPr>
        <w:pStyle w:val="Textoindependiente"/>
        <w:spacing w:line="259" w:lineRule="auto"/>
        <w:ind w:left="120" w:right="108"/>
        <w:jc w:val="both"/>
        <w:rPr>
          <w:rFonts w:ascii="Arial" w:hAnsi="Arial"/>
          <w:b/>
        </w:rPr>
      </w:pPr>
      <w:r>
        <w:t>En</w:t>
      </w:r>
      <w:r>
        <w:rPr>
          <w:spacing w:val="-5"/>
        </w:rPr>
        <w:t xml:space="preserve"> </w:t>
      </w:r>
      <w:r>
        <w:t>el</w:t>
      </w:r>
      <w:r>
        <w:rPr>
          <w:spacing w:val="-3"/>
        </w:rPr>
        <w:t xml:space="preserve"> </w:t>
      </w:r>
      <w:r>
        <w:t>instrumento</w:t>
      </w:r>
      <w:r>
        <w:rPr>
          <w:spacing w:val="-3"/>
        </w:rPr>
        <w:t xml:space="preserve"> </w:t>
      </w:r>
      <w:r>
        <w:t>de</w:t>
      </w:r>
      <w:r>
        <w:rPr>
          <w:spacing w:val="-4"/>
        </w:rPr>
        <w:t xml:space="preserve"> </w:t>
      </w:r>
      <w:r>
        <w:t>Información</w:t>
      </w:r>
      <w:r>
        <w:rPr>
          <w:spacing w:val="-3"/>
        </w:rPr>
        <w:t xml:space="preserve"> </w:t>
      </w:r>
      <w:r>
        <w:t>SEGPLAN,</w:t>
      </w:r>
      <w:r>
        <w:rPr>
          <w:spacing w:val="-7"/>
        </w:rPr>
        <w:t xml:space="preserve"> </w:t>
      </w:r>
      <w:r>
        <w:t>los</w:t>
      </w:r>
      <w:r>
        <w:rPr>
          <w:spacing w:val="-6"/>
        </w:rPr>
        <w:t xml:space="preserve"> </w:t>
      </w:r>
      <w:r>
        <w:t>gastos</w:t>
      </w:r>
      <w:r>
        <w:rPr>
          <w:spacing w:val="-5"/>
        </w:rPr>
        <w:t xml:space="preserve"> </w:t>
      </w:r>
      <w:r>
        <w:t>de</w:t>
      </w:r>
      <w:r>
        <w:rPr>
          <w:spacing w:val="-5"/>
        </w:rPr>
        <w:t xml:space="preserve"> </w:t>
      </w:r>
      <w:r>
        <w:t>inversión</w:t>
      </w:r>
      <w:r>
        <w:rPr>
          <w:spacing w:val="-4"/>
        </w:rPr>
        <w:t xml:space="preserve"> </w:t>
      </w:r>
      <w:r>
        <w:t>marcados</w:t>
      </w:r>
      <w:r>
        <w:rPr>
          <w:spacing w:val="-5"/>
        </w:rPr>
        <w:t xml:space="preserve"> </w:t>
      </w:r>
      <w:r>
        <w:t>con</w:t>
      </w:r>
      <w:r>
        <w:rPr>
          <w:spacing w:val="-65"/>
        </w:rPr>
        <w:t xml:space="preserve"> </w:t>
      </w:r>
      <w:r>
        <w:t>impacto directo se asocian a seis categorías del TPGE, relacionadas así para los compromisos: 11.</w:t>
      </w:r>
      <w:r>
        <w:rPr>
          <w:spacing w:val="1"/>
        </w:rPr>
        <w:t xml:space="preserve"> </w:t>
      </w:r>
      <w:r>
        <w:t>Comunidades Negras, Afrocolombianos y Palenquera (NAP) - Comunidad Raizal -</w:t>
      </w:r>
      <w:r>
        <w:rPr>
          <w:spacing w:val="1"/>
        </w:rPr>
        <w:t xml:space="preserve"> </w:t>
      </w:r>
      <w:r>
        <w:t>Pueblos</w:t>
      </w:r>
      <w:r>
        <w:rPr>
          <w:spacing w:val="1"/>
        </w:rPr>
        <w:t xml:space="preserve"> </w:t>
      </w:r>
      <w:r>
        <w:t>y</w:t>
      </w:r>
      <w:r>
        <w:rPr>
          <w:spacing w:val="1"/>
        </w:rPr>
        <w:t xml:space="preserve"> </w:t>
      </w:r>
      <w:r>
        <w:t>Comunidades</w:t>
      </w:r>
      <w:r>
        <w:rPr>
          <w:spacing w:val="1"/>
        </w:rPr>
        <w:t xml:space="preserve"> </w:t>
      </w:r>
      <w:r>
        <w:t>Indígenas</w:t>
      </w:r>
      <w:r>
        <w:rPr>
          <w:spacing w:val="1"/>
        </w:rPr>
        <w:t xml:space="preserve"> </w:t>
      </w:r>
      <w:r w:rsidRPr="0021531C">
        <w:rPr>
          <w:rFonts w:ascii="Arial" w:hAnsi="Arial"/>
          <w:bCs/>
        </w:rPr>
        <w:t>$3.726,08</w:t>
      </w:r>
      <w:r w:rsidRPr="0021531C">
        <w:rPr>
          <w:rFonts w:ascii="Arial" w:hAnsi="Arial"/>
          <w:bCs/>
          <w:spacing w:val="1"/>
        </w:rPr>
        <w:t xml:space="preserve"> </w:t>
      </w:r>
      <w:r w:rsidRPr="0021531C">
        <w:rPr>
          <w:rFonts w:ascii="Arial" w:hAnsi="Arial"/>
          <w:bCs/>
        </w:rPr>
        <w:t>millones,</w:t>
      </w:r>
      <w:r>
        <w:rPr>
          <w:rFonts w:ascii="Arial" w:hAnsi="Arial"/>
          <w:b/>
          <w:spacing w:val="1"/>
        </w:rPr>
        <w:t xml:space="preserve"> </w:t>
      </w:r>
      <w:r>
        <w:rPr>
          <w:rFonts w:ascii="Arial" w:hAnsi="Arial"/>
          <w:bCs/>
          <w:spacing w:val="1"/>
        </w:rPr>
        <w:t>1</w:t>
      </w:r>
      <w:r>
        <w:t>5.</w:t>
      </w:r>
      <w:r>
        <w:rPr>
          <w:spacing w:val="1"/>
        </w:rPr>
        <w:t xml:space="preserve"> </w:t>
      </w:r>
      <w:r>
        <w:t>Comunidades Negras, Afrocolombianos y Palenquera (NAP) - Comunidad Raizal -</w:t>
      </w:r>
      <w:r>
        <w:rPr>
          <w:spacing w:val="1"/>
        </w:rPr>
        <w:t xml:space="preserve"> </w:t>
      </w:r>
      <w:r>
        <w:t xml:space="preserve">Pueblos y Comunidades Indígenas - Pueblo Rrom o Gitano </w:t>
      </w:r>
      <w:r w:rsidRPr="0021531C">
        <w:rPr>
          <w:rFonts w:ascii="Arial" w:hAnsi="Arial"/>
          <w:bCs/>
        </w:rPr>
        <w:t>$2.631,37 millones</w:t>
      </w:r>
      <w:r>
        <w:rPr>
          <w:rFonts w:ascii="Arial" w:hAnsi="Arial"/>
          <w:b/>
        </w:rPr>
        <w:t>,</w:t>
      </w:r>
      <w:r>
        <w:rPr>
          <w:rFonts w:ascii="Arial" w:hAnsi="Arial"/>
          <w:b/>
          <w:spacing w:val="-9"/>
        </w:rPr>
        <w:t xml:space="preserve"> </w:t>
      </w:r>
      <w:r>
        <w:t>03. Pueblos y</w:t>
      </w:r>
      <w:r>
        <w:rPr>
          <w:spacing w:val="1"/>
        </w:rPr>
        <w:t xml:space="preserve"> </w:t>
      </w:r>
      <w:r>
        <w:t xml:space="preserve">Comunidades Indígenas </w:t>
      </w:r>
      <w:r w:rsidRPr="0021531C">
        <w:rPr>
          <w:rFonts w:ascii="Arial" w:hAnsi="Arial"/>
          <w:bCs/>
        </w:rPr>
        <w:t>$1.036,74 millones</w:t>
      </w:r>
      <w:r>
        <w:t>, 01.</w:t>
      </w:r>
      <w:r>
        <w:rPr>
          <w:spacing w:val="-10"/>
        </w:rPr>
        <w:t xml:space="preserve"> </w:t>
      </w:r>
      <w:r>
        <w:t>Comunidades</w:t>
      </w:r>
      <w:r>
        <w:rPr>
          <w:spacing w:val="-8"/>
        </w:rPr>
        <w:t xml:space="preserve"> </w:t>
      </w:r>
      <w:r>
        <w:t>Negras,</w:t>
      </w:r>
      <w:r>
        <w:rPr>
          <w:spacing w:val="-9"/>
        </w:rPr>
        <w:t xml:space="preserve"> </w:t>
      </w:r>
      <w:r>
        <w:t>Afrocolombianos</w:t>
      </w:r>
      <w:r>
        <w:rPr>
          <w:spacing w:val="-8"/>
        </w:rPr>
        <w:t xml:space="preserve"> </w:t>
      </w:r>
      <w:r>
        <w:t>y</w:t>
      </w:r>
      <w:r>
        <w:rPr>
          <w:spacing w:val="-7"/>
        </w:rPr>
        <w:t xml:space="preserve"> </w:t>
      </w:r>
      <w:r>
        <w:t>Palenquera</w:t>
      </w:r>
      <w:r>
        <w:rPr>
          <w:spacing w:val="-7"/>
        </w:rPr>
        <w:t xml:space="preserve"> </w:t>
      </w:r>
      <w:r>
        <w:t>(NAP)</w:t>
      </w:r>
      <w:r>
        <w:rPr>
          <w:spacing w:val="-64"/>
        </w:rPr>
        <w:t xml:space="preserve"> </w:t>
      </w:r>
      <w:r>
        <w:t xml:space="preserve">con una inversión de </w:t>
      </w:r>
      <w:r w:rsidRPr="0021531C">
        <w:rPr>
          <w:rFonts w:ascii="Arial" w:hAnsi="Arial"/>
          <w:bCs/>
        </w:rPr>
        <w:t>$1.022,30 millones</w:t>
      </w:r>
      <w:r w:rsidR="00AD739F">
        <w:rPr>
          <w:rFonts w:ascii="Arial" w:hAnsi="Arial"/>
          <w:b/>
        </w:rPr>
        <w:t>.</w:t>
      </w:r>
    </w:p>
    <w:p w14:paraId="130E4693" w14:textId="77777777" w:rsidR="0021531C" w:rsidRDefault="0021531C" w:rsidP="0021531C">
      <w:pPr>
        <w:pStyle w:val="Textoindependiente"/>
        <w:spacing w:line="259" w:lineRule="auto"/>
        <w:ind w:right="108"/>
        <w:jc w:val="both"/>
      </w:pPr>
    </w:p>
    <w:p w14:paraId="25B625E2" w14:textId="6FF4D5B1" w:rsidR="0021531C" w:rsidRPr="00265DBE" w:rsidRDefault="0021531C" w:rsidP="0021531C">
      <w:pPr>
        <w:pStyle w:val="Textoindependiente"/>
        <w:spacing w:line="259" w:lineRule="auto"/>
        <w:ind w:left="120" w:right="115"/>
        <w:jc w:val="both"/>
        <w:rPr>
          <w:color w:val="000000" w:themeColor="text1"/>
        </w:rPr>
      </w:pPr>
      <w:r w:rsidRPr="00265DBE">
        <w:rPr>
          <w:color w:val="000000" w:themeColor="text1"/>
        </w:rPr>
        <w:t>Para el instrumento de información SEGPLAN, la marcación del TPGE se presenta</w:t>
      </w:r>
      <w:r w:rsidRPr="00265DBE">
        <w:rPr>
          <w:color w:val="000000" w:themeColor="text1"/>
          <w:spacing w:val="-65"/>
        </w:rPr>
        <w:t xml:space="preserve"> </w:t>
      </w:r>
      <w:r w:rsidRPr="00265DBE">
        <w:rPr>
          <w:color w:val="000000" w:themeColor="text1"/>
        </w:rPr>
        <w:t>en nueve (9) subcategorías, que además de involucrar las entidades del nivel</w:t>
      </w:r>
      <w:r w:rsidRPr="00265DBE">
        <w:rPr>
          <w:color w:val="000000" w:themeColor="text1"/>
          <w:spacing w:val="1"/>
        </w:rPr>
        <w:t xml:space="preserve"> </w:t>
      </w:r>
      <w:r w:rsidRPr="00265DBE">
        <w:rPr>
          <w:color w:val="000000" w:themeColor="text1"/>
        </w:rPr>
        <w:t>central, relaciónala las Alcaldías Locales – FDL, las cuales de manera directa</w:t>
      </w:r>
      <w:r w:rsidRPr="00265DBE">
        <w:rPr>
          <w:color w:val="000000" w:themeColor="text1"/>
          <w:spacing w:val="1"/>
        </w:rPr>
        <w:t xml:space="preserve"> </w:t>
      </w:r>
      <w:r w:rsidRPr="00265DBE">
        <w:rPr>
          <w:color w:val="000000" w:themeColor="text1"/>
        </w:rPr>
        <w:t>aportaron</w:t>
      </w:r>
      <w:r w:rsidRPr="00265DBE">
        <w:rPr>
          <w:color w:val="000000" w:themeColor="text1"/>
          <w:spacing w:val="-1"/>
        </w:rPr>
        <w:t xml:space="preserve"> </w:t>
      </w:r>
      <w:r w:rsidRPr="00265DBE">
        <w:rPr>
          <w:color w:val="000000" w:themeColor="text1"/>
        </w:rPr>
        <w:t>recursos</w:t>
      </w:r>
      <w:r w:rsidRPr="00265DBE">
        <w:rPr>
          <w:color w:val="000000" w:themeColor="text1"/>
          <w:spacing w:val="-2"/>
        </w:rPr>
        <w:t xml:space="preserve"> </w:t>
      </w:r>
      <w:r w:rsidR="00E379E7">
        <w:rPr>
          <w:color w:val="000000" w:themeColor="text1"/>
        </w:rPr>
        <w:t>comprometid</w:t>
      </w:r>
      <w:r w:rsidRPr="00265DBE">
        <w:rPr>
          <w:color w:val="000000" w:themeColor="text1"/>
        </w:rPr>
        <w:t>os</w:t>
      </w:r>
      <w:r w:rsidRPr="00265DBE">
        <w:rPr>
          <w:color w:val="000000" w:themeColor="text1"/>
          <w:spacing w:val="-2"/>
        </w:rPr>
        <w:t xml:space="preserve"> </w:t>
      </w:r>
      <w:r w:rsidRPr="00265DBE">
        <w:rPr>
          <w:color w:val="000000" w:themeColor="text1"/>
        </w:rPr>
        <w:t>para</w:t>
      </w:r>
      <w:r w:rsidRPr="00265DBE">
        <w:rPr>
          <w:color w:val="000000" w:themeColor="text1"/>
          <w:spacing w:val="-2"/>
        </w:rPr>
        <w:t xml:space="preserve"> </w:t>
      </w:r>
      <w:r w:rsidRPr="00265DBE">
        <w:rPr>
          <w:color w:val="000000" w:themeColor="text1"/>
        </w:rPr>
        <w:t>el</w:t>
      </w:r>
      <w:r w:rsidRPr="00265DBE">
        <w:rPr>
          <w:color w:val="000000" w:themeColor="text1"/>
          <w:spacing w:val="-1"/>
        </w:rPr>
        <w:t xml:space="preserve"> </w:t>
      </w:r>
      <w:r w:rsidRPr="00265DBE">
        <w:rPr>
          <w:color w:val="000000" w:themeColor="text1"/>
        </w:rPr>
        <w:t>componente</w:t>
      </w:r>
      <w:r w:rsidRPr="00265DBE">
        <w:rPr>
          <w:color w:val="000000" w:themeColor="text1"/>
          <w:spacing w:val="-2"/>
        </w:rPr>
        <w:t xml:space="preserve"> </w:t>
      </w:r>
      <w:r w:rsidRPr="00265DBE">
        <w:rPr>
          <w:color w:val="000000" w:themeColor="text1"/>
        </w:rPr>
        <w:t>diferencial</w:t>
      </w:r>
      <w:r w:rsidRPr="00265DBE">
        <w:rPr>
          <w:color w:val="000000" w:themeColor="text1"/>
          <w:spacing w:val="-1"/>
        </w:rPr>
        <w:t xml:space="preserve"> </w:t>
      </w:r>
      <w:r w:rsidRPr="00265DBE">
        <w:rPr>
          <w:color w:val="000000" w:themeColor="text1"/>
        </w:rPr>
        <w:t>étnico.</w:t>
      </w:r>
    </w:p>
    <w:p w14:paraId="5645693F" w14:textId="436674F5" w:rsidR="0021531C" w:rsidRDefault="0021531C" w:rsidP="0021531C">
      <w:pPr>
        <w:pStyle w:val="Textoindependiente"/>
        <w:spacing w:before="10"/>
        <w:ind w:left="120"/>
        <w:jc w:val="both"/>
        <w:rPr>
          <w:rFonts w:ascii="Arial" w:hAnsi="Arial"/>
          <w:b/>
        </w:rPr>
      </w:pPr>
      <w:r w:rsidRPr="00265DBE">
        <w:rPr>
          <w:color w:val="000000" w:themeColor="text1"/>
        </w:rPr>
        <w:t>La</w:t>
      </w:r>
      <w:r w:rsidRPr="00265DBE">
        <w:rPr>
          <w:color w:val="000000" w:themeColor="text1"/>
          <w:spacing w:val="-12"/>
        </w:rPr>
        <w:t xml:space="preserve"> </w:t>
      </w:r>
      <w:r w:rsidRPr="00265DBE">
        <w:rPr>
          <w:color w:val="000000" w:themeColor="text1"/>
        </w:rPr>
        <w:t>información</w:t>
      </w:r>
      <w:r w:rsidRPr="00265DBE">
        <w:rPr>
          <w:color w:val="000000" w:themeColor="text1"/>
          <w:spacing w:val="-11"/>
        </w:rPr>
        <w:t xml:space="preserve"> </w:t>
      </w:r>
      <w:r w:rsidRPr="00265DBE">
        <w:rPr>
          <w:color w:val="000000" w:themeColor="text1"/>
        </w:rPr>
        <w:t>se</w:t>
      </w:r>
      <w:r w:rsidRPr="00265DBE">
        <w:rPr>
          <w:color w:val="000000" w:themeColor="text1"/>
          <w:spacing w:val="-11"/>
        </w:rPr>
        <w:t xml:space="preserve"> </w:t>
      </w:r>
      <w:r w:rsidRPr="00265DBE">
        <w:rPr>
          <w:color w:val="000000" w:themeColor="text1"/>
        </w:rPr>
        <w:t>discrimina</w:t>
      </w:r>
      <w:r w:rsidRPr="00265DBE">
        <w:rPr>
          <w:color w:val="000000" w:themeColor="text1"/>
          <w:spacing w:val="-11"/>
        </w:rPr>
        <w:t xml:space="preserve"> </w:t>
      </w:r>
      <w:r w:rsidRPr="00265DBE">
        <w:rPr>
          <w:color w:val="000000" w:themeColor="text1"/>
        </w:rPr>
        <w:t>de</w:t>
      </w:r>
      <w:r w:rsidRPr="00265DBE">
        <w:rPr>
          <w:color w:val="000000" w:themeColor="text1"/>
          <w:spacing w:val="-12"/>
        </w:rPr>
        <w:t xml:space="preserve"> </w:t>
      </w:r>
      <w:r w:rsidRPr="00265DBE">
        <w:rPr>
          <w:color w:val="000000" w:themeColor="text1"/>
        </w:rPr>
        <w:t>la</w:t>
      </w:r>
      <w:r w:rsidRPr="00265DBE">
        <w:rPr>
          <w:color w:val="000000" w:themeColor="text1"/>
          <w:spacing w:val="-11"/>
        </w:rPr>
        <w:t xml:space="preserve"> </w:t>
      </w:r>
      <w:r w:rsidRPr="00265DBE">
        <w:rPr>
          <w:color w:val="000000" w:themeColor="text1"/>
        </w:rPr>
        <w:t>siguiente</w:t>
      </w:r>
      <w:r w:rsidRPr="00265DBE">
        <w:rPr>
          <w:color w:val="000000" w:themeColor="text1"/>
          <w:spacing w:val="-11"/>
        </w:rPr>
        <w:t xml:space="preserve"> </w:t>
      </w:r>
      <w:r w:rsidRPr="00265DBE">
        <w:rPr>
          <w:color w:val="000000" w:themeColor="text1"/>
        </w:rPr>
        <w:t>manera:</w:t>
      </w:r>
      <w:r w:rsidRPr="00265DBE">
        <w:rPr>
          <w:color w:val="000000" w:themeColor="text1"/>
          <w:spacing w:val="-13"/>
        </w:rPr>
        <w:t xml:space="preserve"> </w:t>
      </w:r>
      <w:r w:rsidRPr="00265DBE">
        <w:rPr>
          <w:color w:val="000000" w:themeColor="text1"/>
        </w:rPr>
        <w:t>TPGE(EAA)-Directo.</w:t>
      </w:r>
      <w:r w:rsidRPr="00265DBE">
        <w:rPr>
          <w:color w:val="000000" w:themeColor="text1"/>
          <w:spacing w:val="-14"/>
        </w:rPr>
        <w:t xml:space="preserve"> </w:t>
      </w:r>
      <w:r>
        <w:t>Prácticas</w:t>
      </w:r>
      <w:r>
        <w:rPr>
          <w:spacing w:val="-65"/>
        </w:rPr>
        <w:t xml:space="preserve"> </w:t>
      </w:r>
      <w:r>
        <w:t>culturales</w:t>
      </w:r>
      <w:r>
        <w:rPr>
          <w:spacing w:val="-5"/>
        </w:rPr>
        <w:t xml:space="preserve"> </w:t>
      </w:r>
      <w:r>
        <w:t>con</w:t>
      </w:r>
      <w:r>
        <w:rPr>
          <w:spacing w:val="-9"/>
        </w:rPr>
        <w:t xml:space="preserve"> </w:t>
      </w:r>
      <w:r>
        <w:t>enfoque</w:t>
      </w:r>
      <w:r>
        <w:rPr>
          <w:spacing w:val="-4"/>
        </w:rPr>
        <w:t xml:space="preserve"> </w:t>
      </w:r>
      <w:r>
        <w:t>étnico</w:t>
      </w:r>
      <w:r>
        <w:rPr>
          <w:spacing w:val="-4"/>
        </w:rPr>
        <w:t xml:space="preserve"> </w:t>
      </w:r>
      <w:r>
        <w:t>diferencial</w:t>
      </w:r>
      <w:r>
        <w:rPr>
          <w:spacing w:val="2"/>
        </w:rPr>
        <w:t xml:space="preserve"> </w:t>
      </w:r>
      <w:r w:rsidRPr="003E5E10">
        <w:rPr>
          <w:rFonts w:ascii="Arial" w:hAnsi="Arial"/>
          <w:bCs/>
        </w:rPr>
        <w:t>$</w:t>
      </w:r>
      <w:r w:rsidR="00E379E7">
        <w:rPr>
          <w:rFonts w:ascii="Arial" w:hAnsi="Arial"/>
          <w:bCs/>
        </w:rPr>
        <w:t>78,63</w:t>
      </w:r>
      <w:r w:rsidRPr="003E5E10">
        <w:rPr>
          <w:rFonts w:ascii="Arial" w:hAnsi="Arial"/>
          <w:bCs/>
          <w:spacing w:val="-3"/>
        </w:rPr>
        <w:t xml:space="preserve"> </w:t>
      </w:r>
      <w:r w:rsidRPr="003E5E10">
        <w:rPr>
          <w:rFonts w:ascii="Arial" w:hAnsi="Arial"/>
          <w:bCs/>
        </w:rPr>
        <w:t>millones</w:t>
      </w:r>
      <w:r>
        <w:t>,</w:t>
      </w:r>
      <w:r>
        <w:rPr>
          <w:spacing w:val="43"/>
        </w:rPr>
        <w:t xml:space="preserve"> </w:t>
      </w:r>
      <w:r>
        <w:t>TPGE(EAD)-Directo.</w:t>
      </w:r>
      <w:r>
        <w:rPr>
          <w:spacing w:val="39"/>
        </w:rPr>
        <w:t xml:space="preserve"> </w:t>
      </w:r>
      <w:r>
        <w:t>Medicina</w:t>
      </w:r>
      <w:r>
        <w:rPr>
          <w:spacing w:val="41"/>
        </w:rPr>
        <w:t xml:space="preserve"> </w:t>
      </w:r>
      <w:r>
        <w:t>ancestral</w:t>
      </w:r>
      <w:r>
        <w:rPr>
          <w:spacing w:val="42"/>
        </w:rPr>
        <w:t xml:space="preserve"> </w:t>
      </w:r>
      <w:r>
        <w:t>y</w:t>
      </w:r>
      <w:r>
        <w:rPr>
          <w:spacing w:val="41"/>
        </w:rPr>
        <w:t xml:space="preserve"> </w:t>
      </w:r>
      <w:r>
        <w:t>tradicional</w:t>
      </w:r>
      <w:r>
        <w:rPr>
          <w:spacing w:val="48"/>
        </w:rPr>
        <w:t xml:space="preserve"> </w:t>
      </w:r>
      <w:r>
        <w:t>con $94</w:t>
      </w:r>
      <w:r w:rsidR="00E379E7">
        <w:t>3</w:t>
      </w:r>
      <w:r>
        <w:t>,</w:t>
      </w:r>
      <w:r w:rsidR="00E379E7">
        <w:t>67</w:t>
      </w:r>
      <w:r>
        <w:rPr>
          <w:spacing w:val="-16"/>
        </w:rPr>
        <w:t xml:space="preserve"> </w:t>
      </w:r>
      <w:r>
        <w:t>millones,</w:t>
      </w:r>
      <w:r>
        <w:rPr>
          <w:spacing w:val="-13"/>
        </w:rPr>
        <w:t xml:space="preserve"> </w:t>
      </w:r>
      <w:r>
        <w:t>TPGE(ECB)-Directo.</w:t>
      </w:r>
      <w:r>
        <w:rPr>
          <w:spacing w:val="-13"/>
        </w:rPr>
        <w:t xml:space="preserve"> </w:t>
      </w:r>
      <w:r>
        <w:t>Autonomía</w:t>
      </w:r>
      <w:r>
        <w:rPr>
          <w:spacing w:val="-16"/>
        </w:rPr>
        <w:t xml:space="preserve"> </w:t>
      </w:r>
      <w:r>
        <w:t>étnica</w:t>
      </w:r>
      <w:r>
        <w:rPr>
          <w:spacing w:val="-15"/>
        </w:rPr>
        <w:t xml:space="preserve"> </w:t>
      </w:r>
      <w:r>
        <w:t>y</w:t>
      </w:r>
      <w:r>
        <w:rPr>
          <w:spacing w:val="-16"/>
        </w:rPr>
        <w:t xml:space="preserve"> </w:t>
      </w:r>
      <w:r>
        <w:t>gobierno</w:t>
      </w:r>
      <w:r>
        <w:rPr>
          <w:spacing w:val="-16"/>
        </w:rPr>
        <w:t xml:space="preserve"> </w:t>
      </w:r>
      <w:r>
        <w:t xml:space="preserve">propio </w:t>
      </w:r>
      <w:r w:rsidRPr="003E5E10">
        <w:rPr>
          <w:rFonts w:ascii="Arial"/>
          <w:bCs/>
        </w:rPr>
        <w:t>$1.</w:t>
      </w:r>
      <w:r>
        <w:rPr>
          <w:rFonts w:ascii="Arial"/>
          <w:bCs/>
        </w:rPr>
        <w:t>036</w:t>
      </w:r>
      <w:r w:rsidRPr="003E5E10">
        <w:rPr>
          <w:rFonts w:ascii="Arial"/>
          <w:bCs/>
        </w:rPr>
        <w:t>,</w:t>
      </w:r>
      <w:r>
        <w:rPr>
          <w:rFonts w:ascii="Arial"/>
          <w:bCs/>
        </w:rPr>
        <w:t>74</w:t>
      </w:r>
      <w:r w:rsidRPr="003E5E10">
        <w:rPr>
          <w:rFonts w:ascii="Arial"/>
          <w:bCs/>
          <w:spacing w:val="12"/>
        </w:rPr>
        <w:t xml:space="preserve"> </w:t>
      </w:r>
      <w:r w:rsidRPr="003E5E10">
        <w:rPr>
          <w:rFonts w:ascii="Arial"/>
          <w:bCs/>
        </w:rPr>
        <w:t>millones</w:t>
      </w:r>
      <w:r>
        <w:t>,</w:t>
      </w:r>
      <w:r>
        <w:rPr>
          <w:spacing w:val="9"/>
        </w:rPr>
        <w:t xml:space="preserve"> </w:t>
      </w:r>
      <w:r>
        <w:t>TPGE(EFD)-Directo.</w:t>
      </w:r>
      <w:r>
        <w:rPr>
          <w:spacing w:val="9"/>
        </w:rPr>
        <w:t xml:space="preserve"> </w:t>
      </w:r>
      <w:r>
        <w:t>Medicina</w:t>
      </w:r>
      <w:r>
        <w:rPr>
          <w:spacing w:val="12"/>
        </w:rPr>
        <w:t xml:space="preserve"> </w:t>
      </w:r>
      <w:r>
        <w:t>ancestral</w:t>
      </w:r>
      <w:r>
        <w:rPr>
          <w:spacing w:val="13"/>
        </w:rPr>
        <w:t xml:space="preserve"> </w:t>
      </w:r>
      <w:r>
        <w:t>y</w:t>
      </w:r>
      <w:r>
        <w:rPr>
          <w:spacing w:val="11"/>
        </w:rPr>
        <w:t xml:space="preserve"> </w:t>
      </w:r>
      <w:r>
        <w:t xml:space="preserve">tradicional </w:t>
      </w:r>
      <w:r w:rsidRPr="003E5E10">
        <w:rPr>
          <w:rFonts w:ascii="Arial" w:hAnsi="Arial"/>
          <w:bCs/>
          <w:spacing w:val="-1"/>
        </w:rPr>
        <w:t>$</w:t>
      </w:r>
      <w:r>
        <w:rPr>
          <w:rFonts w:ascii="Arial" w:hAnsi="Arial"/>
          <w:bCs/>
          <w:spacing w:val="-1"/>
        </w:rPr>
        <w:t>5</w:t>
      </w:r>
      <w:r w:rsidR="00E379E7">
        <w:rPr>
          <w:rFonts w:ascii="Arial" w:hAnsi="Arial"/>
          <w:bCs/>
          <w:spacing w:val="-1"/>
        </w:rPr>
        <w:t>66,24</w:t>
      </w:r>
      <w:r w:rsidRPr="003E5E10">
        <w:rPr>
          <w:rFonts w:ascii="Arial" w:hAnsi="Arial"/>
          <w:bCs/>
          <w:spacing w:val="-16"/>
        </w:rPr>
        <w:t xml:space="preserve"> </w:t>
      </w:r>
      <w:r w:rsidRPr="003E5E10">
        <w:rPr>
          <w:rFonts w:ascii="Arial" w:hAnsi="Arial"/>
          <w:bCs/>
          <w:spacing w:val="-1"/>
        </w:rPr>
        <w:t>millones</w:t>
      </w:r>
      <w:r>
        <w:rPr>
          <w:rFonts w:ascii="Arial" w:hAnsi="Arial"/>
          <w:bCs/>
          <w:spacing w:val="-1"/>
        </w:rPr>
        <w:t>,</w:t>
      </w:r>
      <w:r>
        <w:rPr>
          <w:rFonts w:ascii="Arial" w:hAnsi="Arial"/>
          <w:b/>
          <w:spacing w:val="-13"/>
        </w:rPr>
        <w:t xml:space="preserve"> </w:t>
      </w:r>
      <w:r>
        <w:t>TPGE(EKB)-Directo.</w:t>
      </w:r>
      <w:r>
        <w:rPr>
          <w:spacing w:val="-14"/>
        </w:rPr>
        <w:t xml:space="preserve"> </w:t>
      </w:r>
      <w:r>
        <w:t>Autonomía</w:t>
      </w:r>
      <w:r>
        <w:rPr>
          <w:spacing w:val="-15"/>
        </w:rPr>
        <w:t xml:space="preserve"> </w:t>
      </w:r>
      <w:r>
        <w:t>étnica</w:t>
      </w:r>
      <w:r>
        <w:rPr>
          <w:spacing w:val="-15"/>
        </w:rPr>
        <w:t xml:space="preserve"> </w:t>
      </w:r>
      <w:r>
        <w:t>y</w:t>
      </w:r>
      <w:r>
        <w:rPr>
          <w:spacing w:val="-16"/>
        </w:rPr>
        <w:t xml:space="preserve"> </w:t>
      </w:r>
      <w:r>
        <w:t>gobierno</w:t>
      </w:r>
      <w:r>
        <w:rPr>
          <w:spacing w:val="-15"/>
        </w:rPr>
        <w:t xml:space="preserve"> </w:t>
      </w:r>
      <w:r>
        <w:t xml:space="preserve">propio </w:t>
      </w:r>
      <w:r w:rsidRPr="00A01732">
        <w:rPr>
          <w:rFonts w:ascii="Arial" w:hAnsi="Arial"/>
          <w:bCs/>
        </w:rPr>
        <w:t>$8</w:t>
      </w:r>
      <w:r w:rsidR="00E379E7">
        <w:rPr>
          <w:rFonts w:ascii="Arial" w:hAnsi="Arial"/>
          <w:bCs/>
        </w:rPr>
        <w:t>59</w:t>
      </w:r>
      <w:r>
        <w:rPr>
          <w:rFonts w:ascii="Arial" w:hAnsi="Arial"/>
          <w:bCs/>
        </w:rPr>
        <w:t>,</w:t>
      </w:r>
      <w:r w:rsidR="00E379E7">
        <w:rPr>
          <w:rFonts w:ascii="Arial" w:hAnsi="Arial"/>
          <w:bCs/>
        </w:rPr>
        <w:t>95</w:t>
      </w:r>
      <w:r w:rsidRPr="00A01732">
        <w:rPr>
          <w:rFonts w:ascii="Arial" w:hAnsi="Arial"/>
          <w:bCs/>
        </w:rPr>
        <w:t xml:space="preserve"> millones,</w:t>
      </w:r>
      <w:r>
        <w:t xml:space="preserve"> TPGE(EKF)-Directo. Adecuación institucional y lucha</w:t>
      </w:r>
      <w:r>
        <w:rPr>
          <w:spacing w:val="1"/>
        </w:rPr>
        <w:t xml:space="preserve"> </w:t>
      </w:r>
      <w:r>
        <w:t xml:space="preserve">contra el racismo y la discriminación </w:t>
      </w:r>
      <w:r w:rsidRPr="00A01732">
        <w:rPr>
          <w:rFonts w:ascii="Arial" w:hAnsi="Arial"/>
          <w:bCs/>
        </w:rPr>
        <w:t>$2.</w:t>
      </w:r>
      <w:r>
        <w:rPr>
          <w:rFonts w:ascii="Arial" w:hAnsi="Arial"/>
          <w:bCs/>
        </w:rPr>
        <w:t>86</w:t>
      </w:r>
      <w:r w:rsidR="00E379E7">
        <w:rPr>
          <w:rFonts w:ascii="Arial" w:hAnsi="Arial"/>
          <w:bCs/>
        </w:rPr>
        <w:t>6</w:t>
      </w:r>
      <w:r w:rsidRPr="00A01732">
        <w:rPr>
          <w:rFonts w:ascii="Arial" w:hAnsi="Arial"/>
          <w:bCs/>
        </w:rPr>
        <w:t>,</w:t>
      </w:r>
      <w:r w:rsidR="0057595E">
        <w:rPr>
          <w:rFonts w:ascii="Arial" w:hAnsi="Arial"/>
          <w:bCs/>
        </w:rPr>
        <w:t>13</w:t>
      </w:r>
      <w:r w:rsidRPr="00A01732">
        <w:rPr>
          <w:rFonts w:ascii="Arial" w:hAnsi="Arial"/>
          <w:bCs/>
        </w:rPr>
        <w:t xml:space="preserve"> millones</w:t>
      </w:r>
      <w:r>
        <w:t>, TPGE(ELD)-</w:t>
      </w:r>
      <w:r>
        <w:rPr>
          <w:spacing w:val="1"/>
        </w:rPr>
        <w:t xml:space="preserve"> </w:t>
      </w:r>
      <w:r>
        <w:t xml:space="preserve">Directo. Medicina ancestral y tradicional </w:t>
      </w:r>
      <w:r w:rsidRPr="003E5E10">
        <w:rPr>
          <w:rFonts w:ascii="Arial" w:hAnsi="Arial"/>
          <w:bCs/>
        </w:rPr>
        <w:t>$82,30 millones</w:t>
      </w:r>
      <w:r>
        <w:t>, TPGE(EOA)-</w:t>
      </w:r>
      <w:r>
        <w:rPr>
          <w:spacing w:val="1"/>
        </w:rPr>
        <w:t xml:space="preserve"> </w:t>
      </w:r>
      <w:r>
        <w:t xml:space="preserve">Directo. Prácticas culturales con enfoque étnico diferencial </w:t>
      </w:r>
      <w:r w:rsidRPr="003E5E10">
        <w:rPr>
          <w:rFonts w:ascii="Arial" w:hAnsi="Arial"/>
          <w:bCs/>
        </w:rPr>
        <w:t>$2.4</w:t>
      </w:r>
      <w:r w:rsidR="0057595E">
        <w:rPr>
          <w:rFonts w:ascii="Arial" w:hAnsi="Arial"/>
          <w:bCs/>
        </w:rPr>
        <w:t>29</w:t>
      </w:r>
      <w:r w:rsidRPr="003E5E10">
        <w:rPr>
          <w:rFonts w:ascii="Arial" w:hAnsi="Arial"/>
          <w:bCs/>
        </w:rPr>
        <w:t>,</w:t>
      </w:r>
      <w:r w:rsidR="0057595E">
        <w:rPr>
          <w:rFonts w:ascii="Arial" w:hAnsi="Arial"/>
          <w:bCs/>
        </w:rPr>
        <w:t>64</w:t>
      </w:r>
      <w:r w:rsidRPr="003E5E10">
        <w:rPr>
          <w:rFonts w:ascii="Arial" w:hAnsi="Arial"/>
          <w:bCs/>
        </w:rPr>
        <w:t xml:space="preserve"> millones</w:t>
      </w:r>
      <w:r>
        <w:t xml:space="preserve"> y TPGE(EOB)-Directo. Autonomía étnica y gobierno propio </w:t>
      </w:r>
      <w:r w:rsidRPr="003E5E10">
        <w:rPr>
          <w:rFonts w:ascii="Arial" w:hAnsi="Arial"/>
          <w:bCs/>
        </w:rPr>
        <w:t>$20</w:t>
      </w:r>
      <w:r w:rsidR="0057595E">
        <w:rPr>
          <w:rFonts w:ascii="Arial" w:hAnsi="Arial"/>
          <w:bCs/>
        </w:rPr>
        <w:t>1,73</w:t>
      </w:r>
      <w:r w:rsidRPr="003E5E10">
        <w:rPr>
          <w:rFonts w:ascii="Arial" w:hAnsi="Arial"/>
          <w:bCs/>
        </w:rPr>
        <w:t xml:space="preserve"> millones</w:t>
      </w:r>
      <w:r>
        <w:rPr>
          <w:rFonts w:ascii="Arial" w:hAnsi="Arial"/>
          <w:b/>
        </w:rPr>
        <w:t>.</w:t>
      </w:r>
    </w:p>
    <w:p w14:paraId="1C3247E3" w14:textId="77777777" w:rsidR="0021531C" w:rsidRDefault="0021531C" w:rsidP="0021531C">
      <w:pPr>
        <w:pStyle w:val="Textoindependiente"/>
        <w:spacing w:before="10"/>
        <w:rPr>
          <w:sz w:val="27"/>
        </w:rPr>
      </w:pPr>
    </w:p>
    <w:p w14:paraId="403D4140" w14:textId="01F8D149" w:rsidR="00FC38AF" w:rsidRDefault="0021531C" w:rsidP="0021531C">
      <w:pPr>
        <w:pStyle w:val="Textoindependiente"/>
        <w:spacing w:line="261" w:lineRule="auto"/>
        <w:ind w:left="120" w:right="118"/>
        <w:jc w:val="both"/>
      </w:pPr>
      <w:r>
        <w:t>En</w:t>
      </w:r>
      <w:r w:rsidR="00C01E42">
        <w:t xml:space="preserve"> la </w:t>
      </w:r>
      <w:r w:rsidR="00DA1BC2">
        <w:t>siguiente</w:t>
      </w:r>
      <w:r w:rsidR="00DA1BC2">
        <w:rPr>
          <w:spacing w:val="-3"/>
        </w:rPr>
        <w:t xml:space="preserve"> </w:t>
      </w:r>
      <w:r w:rsidR="00DA1BC2">
        <w:t>tabla</w:t>
      </w:r>
      <w:r w:rsidR="00DA1BC2">
        <w:rPr>
          <w:spacing w:val="-7"/>
        </w:rPr>
        <w:t xml:space="preserve"> </w:t>
      </w:r>
      <w:r w:rsidR="00C01E42">
        <w:rPr>
          <w:spacing w:val="-7"/>
        </w:rPr>
        <w:t>se indican los</w:t>
      </w:r>
      <w:r w:rsidR="00DA1BC2">
        <w:rPr>
          <w:spacing w:val="-2"/>
        </w:rPr>
        <w:t xml:space="preserve"> </w:t>
      </w:r>
      <w:r w:rsidR="00DA1BC2">
        <w:t>valor</w:t>
      </w:r>
      <w:r w:rsidR="00C01E42">
        <w:t>es</w:t>
      </w:r>
      <w:r w:rsidR="00DA1BC2">
        <w:rPr>
          <w:spacing w:val="-8"/>
        </w:rPr>
        <w:t xml:space="preserve"> </w:t>
      </w:r>
      <w:r w:rsidR="00DA1BC2">
        <w:t>asociado</w:t>
      </w:r>
      <w:r w:rsidR="00AF0993">
        <w:t>s</w:t>
      </w:r>
      <w:r w:rsidR="00DA1BC2">
        <w:rPr>
          <w:spacing w:val="-3"/>
        </w:rPr>
        <w:t xml:space="preserve"> </w:t>
      </w:r>
      <w:r w:rsidR="00DA1BC2">
        <w:t>a</w:t>
      </w:r>
      <w:r w:rsidR="00DA1BC2">
        <w:rPr>
          <w:spacing w:val="-6"/>
        </w:rPr>
        <w:t xml:space="preserve"> </w:t>
      </w:r>
      <w:r w:rsidR="00DA1BC2">
        <w:t>las</w:t>
      </w:r>
      <w:r w:rsidR="00DA1BC2">
        <w:rPr>
          <w:spacing w:val="-3"/>
        </w:rPr>
        <w:t xml:space="preserve"> </w:t>
      </w:r>
      <w:r w:rsidR="00DA1BC2">
        <w:t>categorías</w:t>
      </w:r>
      <w:r w:rsidR="00DA1BC2">
        <w:rPr>
          <w:spacing w:val="-3"/>
        </w:rPr>
        <w:t xml:space="preserve"> </w:t>
      </w:r>
      <w:r w:rsidR="00DA1BC2">
        <w:t>y</w:t>
      </w:r>
      <w:r w:rsidR="00C01E42">
        <w:t xml:space="preserve"> subcategorías de </w:t>
      </w:r>
      <w:r w:rsidR="00DA1BC2">
        <w:t>las</w:t>
      </w:r>
      <w:r w:rsidR="00DA1BC2">
        <w:rPr>
          <w:spacing w:val="-9"/>
        </w:rPr>
        <w:t xml:space="preserve"> </w:t>
      </w:r>
      <w:r w:rsidR="00DA1BC2">
        <w:t>entidades</w:t>
      </w:r>
      <w:r w:rsidR="00C01E42">
        <w:t xml:space="preserve"> </w:t>
      </w:r>
      <w:r w:rsidR="00DA1BC2">
        <w:t>relacionadas</w:t>
      </w:r>
      <w:r w:rsidR="00DA1BC2">
        <w:rPr>
          <w:spacing w:val="-3"/>
        </w:rPr>
        <w:t xml:space="preserve"> </w:t>
      </w:r>
      <w:r w:rsidR="00DA1BC2">
        <w:t>al</w:t>
      </w:r>
      <w:r w:rsidR="00DA1BC2">
        <w:rPr>
          <w:spacing w:val="-1"/>
        </w:rPr>
        <w:t xml:space="preserve"> </w:t>
      </w:r>
      <w:r w:rsidR="00DA1BC2">
        <w:t>impacto</w:t>
      </w:r>
      <w:r w:rsidR="00DA1BC2">
        <w:rPr>
          <w:spacing w:val="-2"/>
        </w:rPr>
        <w:t xml:space="preserve"> </w:t>
      </w:r>
      <w:r w:rsidR="00DA1BC2">
        <w:t>directo</w:t>
      </w:r>
      <w:r w:rsidR="00DA1BC2">
        <w:rPr>
          <w:spacing w:val="-1"/>
        </w:rPr>
        <w:t xml:space="preserve"> </w:t>
      </w:r>
      <w:r w:rsidR="00DA1BC2">
        <w:t>en</w:t>
      </w:r>
      <w:r w:rsidR="00DA1BC2">
        <w:rPr>
          <w:spacing w:val="-1"/>
        </w:rPr>
        <w:t xml:space="preserve"> </w:t>
      </w:r>
      <w:r w:rsidR="00DA1BC2">
        <w:t>el</w:t>
      </w:r>
      <w:r w:rsidR="00DA1BC2">
        <w:rPr>
          <w:spacing w:val="3"/>
        </w:rPr>
        <w:t xml:space="preserve"> </w:t>
      </w:r>
      <w:r w:rsidR="00DA1BC2">
        <w:t>instrumento de</w:t>
      </w:r>
      <w:r w:rsidR="00DA1BC2">
        <w:rPr>
          <w:spacing w:val="-2"/>
        </w:rPr>
        <w:t xml:space="preserve"> </w:t>
      </w:r>
      <w:r w:rsidR="00DA1BC2">
        <w:t>información</w:t>
      </w:r>
      <w:r w:rsidR="00DA1BC2">
        <w:rPr>
          <w:spacing w:val="-1"/>
        </w:rPr>
        <w:t xml:space="preserve"> </w:t>
      </w:r>
      <w:r w:rsidR="00DA1BC2">
        <w:t>PMR</w:t>
      </w:r>
      <w:r>
        <w:t xml:space="preserve"> y SEGPLAN</w:t>
      </w:r>
      <w:r w:rsidR="00DA1BC2">
        <w:t>:</w:t>
      </w:r>
    </w:p>
    <w:p w14:paraId="0DB052EC" w14:textId="08B5E0EA" w:rsidR="00FC38AF" w:rsidRDefault="00FC38AF" w:rsidP="00194D02">
      <w:pPr>
        <w:pStyle w:val="Descripcin"/>
        <w:spacing w:after="0"/>
        <w:jc w:val="center"/>
      </w:pPr>
    </w:p>
    <w:p w14:paraId="40D5F1E3" w14:textId="6AAD769E" w:rsidR="00A43E81" w:rsidRDefault="00A43E81" w:rsidP="00194D02">
      <w:pPr>
        <w:pStyle w:val="Textoindependiente"/>
        <w:jc w:val="center"/>
        <w:rPr>
          <w:i/>
          <w:iCs/>
          <w:sz w:val="18"/>
          <w:szCs w:val="18"/>
        </w:rPr>
      </w:pPr>
    </w:p>
    <w:p w14:paraId="01029B73" w14:textId="3D081B5E" w:rsidR="005D5D3C" w:rsidRDefault="005D5D3C" w:rsidP="005D5D3C">
      <w:pPr>
        <w:pStyle w:val="Descripcin"/>
        <w:keepNext/>
        <w:jc w:val="center"/>
      </w:pPr>
      <w:bookmarkStart w:id="212" w:name="_Toc129848187"/>
      <w:r>
        <w:t xml:space="preserve">Tabla </w:t>
      </w:r>
      <w:r>
        <w:fldChar w:fldCharType="begin"/>
      </w:r>
      <w:r>
        <w:instrText xml:space="preserve"> SEQ Tabla \* ARABIC </w:instrText>
      </w:r>
      <w:r>
        <w:fldChar w:fldCharType="separate"/>
      </w:r>
      <w:r>
        <w:rPr>
          <w:noProof/>
        </w:rPr>
        <w:t>5</w:t>
      </w:r>
      <w:r>
        <w:fldChar w:fldCharType="end"/>
      </w:r>
      <w:r>
        <w:t xml:space="preserve"> </w:t>
      </w:r>
      <w:r w:rsidRPr="000A605B">
        <w:t>Inversión por categorías y subcategoría instrumento</w:t>
      </w:r>
      <w:ins w:id="213" w:author="Leidy Karina Ospina Castañeda" w:date="2023-03-21T09:14:00Z">
        <w:r w:rsidR="00E81556">
          <w:t>s</w:t>
        </w:r>
      </w:ins>
      <w:r w:rsidRPr="000A605B">
        <w:t xml:space="preserve"> PMR y SEGPLAN</w:t>
      </w:r>
      <w:bookmarkEnd w:id="212"/>
    </w:p>
    <w:tbl>
      <w:tblPr>
        <w:tblW w:w="894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961"/>
        <w:gridCol w:w="1873"/>
        <w:gridCol w:w="1275"/>
        <w:gridCol w:w="1418"/>
        <w:gridCol w:w="1417"/>
      </w:tblGrid>
      <w:tr w:rsidR="00A43E81" w:rsidRPr="00A43E81" w14:paraId="0569B347" w14:textId="77777777" w:rsidTr="0057595E">
        <w:trPr>
          <w:trHeight w:val="285"/>
        </w:trPr>
        <w:tc>
          <w:tcPr>
            <w:tcW w:w="8944" w:type="dxa"/>
            <w:gridSpan w:val="5"/>
            <w:shd w:val="clear" w:color="auto" w:fill="F2F2F2" w:themeFill="background1" w:themeFillShade="F2"/>
            <w:hideMark/>
          </w:tcPr>
          <w:p w14:paraId="5A082469" w14:textId="42304DF8" w:rsidR="00A43E81" w:rsidRPr="00A43E81" w:rsidRDefault="00A43E81" w:rsidP="00A43E81">
            <w:pPr>
              <w:widowControl/>
              <w:autoSpaceDE/>
              <w:autoSpaceDN/>
              <w:ind w:left="2625" w:right="262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Inversión directa</w:t>
            </w:r>
            <w:r w:rsidRPr="00A43E81">
              <w:rPr>
                <w:rFonts w:ascii="Calibri" w:eastAsia="Times New Roman" w:hAnsi="Calibri" w:cs="Calibri"/>
                <w:sz w:val="18"/>
                <w:szCs w:val="18"/>
                <w:lang w:val="es-CO" w:eastAsia="es-CO"/>
              </w:rPr>
              <w:t> </w:t>
            </w:r>
            <w:r w:rsidR="0021531C" w:rsidRPr="0021531C">
              <w:rPr>
                <w:rFonts w:ascii="Calibri" w:eastAsia="Times New Roman" w:hAnsi="Calibri" w:cs="Calibri"/>
                <w:b/>
                <w:bCs/>
                <w:sz w:val="18"/>
                <w:szCs w:val="18"/>
                <w:lang w:val="es-CO" w:eastAsia="es-CO"/>
              </w:rPr>
              <w:t>Categorías</w:t>
            </w:r>
          </w:p>
        </w:tc>
      </w:tr>
      <w:tr w:rsidR="00A43E81" w:rsidRPr="00A43E81" w14:paraId="41695A2D" w14:textId="77777777" w:rsidTr="0057595E">
        <w:trPr>
          <w:trHeight w:val="285"/>
        </w:trPr>
        <w:tc>
          <w:tcPr>
            <w:tcW w:w="8944" w:type="dxa"/>
            <w:gridSpan w:val="5"/>
            <w:shd w:val="clear" w:color="auto" w:fill="FFFFFF" w:themeFill="background1"/>
            <w:hideMark/>
          </w:tcPr>
          <w:p w14:paraId="430F6A2F" w14:textId="7AB71D0D" w:rsidR="00A43E81" w:rsidRPr="00A43E81" w:rsidRDefault="00A43E81" w:rsidP="00A43E81">
            <w:pPr>
              <w:widowControl/>
              <w:autoSpaceDE/>
              <w:autoSpaceDN/>
              <w:ind w:left="2625" w:right="2610"/>
              <w:jc w:val="center"/>
              <w:textAlignment w:val="baseline"/>
              <w:rPr>
                <w:rFonts w:ascii="Segoe UI" w:eastAsia="Times New Roman" w:hAnsi="Segoe UI" w:cs="Segoe UI"/>
                <w:b/>
                <w:bCs/>
                <w:sz w:val="18"/>
                <w:szCs w:val="18"/>
                <w:lang w:val="es-CO" w:eastAsia="es-CO"/>
              </w:rPr>
            </w:pPr>
            <w:r w:rsidRPr="00A43E81">
              <w:rPr>
                <w:rFonts w:ascii="Calibri" w:eastAsia="Times New Roman" w:hAnsi="Calibri" w:cs="Calibri"/>
                <w:b/>
                <w:bCs/>
                <w:sz w:val="18"/>
                <w:szCs w:val="18"/>
                <w:lang w:eastAsia="es-CO"/>
              </w:rPr>
              <w:t>INSTRUMENTO</w:t>
            </w:r>
            <w:ins w:id="214" w:author="Leidy Karina Ospina Castañeda" w:date="2023-03-21T09:14:00Z">
              <w:r w:rsidR="002C6522">
                <w:rPr>
                  <w:rFonts w:ascii="Calibri" w:eastAsia="Times New Roman" w:hAnsi="Calibri" w:cs="Calibri"/>
                  <w:b/>
                  <w:bCs/>
                  <w:sz w:val="18"/>
                  <w:szCs w:val="18"/>
                  <w:lang w:eastAsia="es-CO"/>
                </w:rPr>
                <w:t>S</w:t>
              </w:r>
            </w:ins>
            <w:r w:rsidRPr="00A43E81">
              <w:rPr>
                <w:rFonts w:ascii="Calibri" w:eastAsia="Times New Roman" w:hAnsi="Calibri" w:cs="Calibri"/>
                <w:b/>
                <w:bCs/>
                <w:sz w:val="18"/>
                <w:szCs w:val="18"/>
                <w:lang w:eastAsia="es-CO"/>
              </w:rPr>
              <w:t xml:space="preserve"> DE</w:t>
            </w:r>
            <w:ins w:id="215" w:author="Leidy Karina Ospina Castañeda" w:date="2023-03-21T09:14:00Z">
              <w:r w:rsidR="002C6522">
                <w:rPr>
                  <w:rFonts w:ascii="Calibri" w:eastAsia="Times New Roman" w:hAnsi="Calibri" w:cs="Calibri"/>
                  <w:b/>
                  <w:bCs/>
                  <w:sz w:val="18"/>
                  <w:szCs w:val="18"/>
                  <w:lang w:eastAsia="es-CO"/>
                </w:rPr>
                <w:t xml:space="preserve"> </w:t>
              </w:r>
            </w:ins>
            <w:r>
              <w:rPr>
                <w:rFonts w:ascii="Calibri" w:eastAsia="Times New Roman" w:hAnsi="Calibri" w:cs="Calibri"/>
                <w:b/>
                <w:bCs/>
                <w:sz w:val="18"/>
                <w:szCs w:val="18"/>
                <w:lang w:eastAsia="es-CO"/>
              </w:rPr>
              <w:t>I</w:t>
            </w:r>
            <w:r w:rsidRPr="00A43E81">
              <w:rPr>
                <w:rFonts w:ascii="Calibri" w:eastAsia="Times New Roman" w:hAnsi="Calibri" w:cs="Calibri"/>
                <w:b/>
                <w:bCs/>
                <w:sz w:val="18"/>
                <w:szCs w:val="18"/>
                <w:lang w:eastAsia="es-CO"/>
              </w:rPr>
              <w:t>FORMACIÓN</w:t>
            </w:r>
            <w:r>
              <w:rPr>
                <w:rFonts w:ascii="Calibri" w:eastAsia="Times New Roman" w:hAnsi="Calibri" w:cs="Calibri"/>
                <w:b/>
                <w:bCs/>
                <w:sz w:val="18"/>
                <w:szCs w:val="18"/>
                <w:lang w:eastAsia="es-CO"/>
              </w:rPr>
              <w:t xml:space="preserve"> P</w:t>
            </w:r>
            <w:r w:rsidRPr="00A43E81">
              <w:rPr>
                <w:rFonts w:ascii="Calibri" w:eastAsia="Times New Roman" w:hAnsi="Calibri" w:cs="Calibri"/>
                <w:b/>
                <w:bCs/>
                <w:sz w:val="18"/>
                <w:szCs w:val="18"/>
                <w:lang w:eastAsia="es-CO"/>
              </w:rPr>
              <w:t>MR</w:t>
            </w:r>
            <w:r w:rsidRPr="00A43E81">
              <w:rPr>
                <w:rFonts w:ascii="Calibri" w:eastAsia="Times New Roman" w:hAnsi="Calibri" w:cs="Calibri"/>
                <w:sz w:val="18"/>
                <w:szCs w:val="18"/>
                <w:lang w:val="es-CO" w:eastAsia="es-CO"/>
              </w:rPr>
              <w:t> </w:t>
            </w:r>
            <w:r>
              <w:rPr>
                <w:rFonts w:ascii="Calibri" w:eastAsia="Times New Roman" w:hAnsi="Calibri" w:cs="Calibri"/>
                <w:b/>
                <w:bCs/>
                <w:sz w:val="18"/>
                <w:szCs w:val="18"/>
                <w:lang w:val="es-CO" w:eastAsia="es-CO"/>
              </w:rPr>
              <w:t>y SEGPLAN</w:t>
            </w:r>
          </w:p>
        </w:tc>
      </w:tr>
      <w:tr w:rsidR="00A43E81" w:rsidRPr="00A43E81" w14:paraId="3047F330" w14:textId="77777777" w:rsidTr="0057595E">
        <w:trPr>
          <w:trHeight w:val="367"/>
        </w:trPr>
        <w:tc>
          <w:tcPr>
            <w:tcW w:w="2961" w:type="dxa"/>
            <w:vMerge w:val="restart"/>
            <w:shd w:val="clear" w:color="auto" w:fill="F1F1F1"/>
            <w:vAlign w:val="center"/>
            <w:hideMark/>
          </w:tcPr>
          <w:p w14:paraId="0FD3CBB5" w14:textId="1DA476FE" w:rsidR="00A43E81" w:rsidRPr="00A43E81" w:rsidRDefault="00A43E81" w:rsidP="0037057E">
            <w:pPr>
              <w:widowControl/>
              <w:autoSpaceDE/>
              <w:autoSpaceDN/>
              <w:ind w:left="345" w:right="31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CATEGORÍA</w:t>
            </w:r>
          </w:p>
        </w:tc>
        <w:tc>
          <w:tcPr>
            <w:tcW w:w="1873" w:type="dxa"/>
            <w:vMerge w:val="restart"/>
            <w:shd w:val="clear" w:color="auto" w:fill="F1F1F1"/>
            <w:vAlign w:val="center"/>
            <w:hideMark/>
          </w:tcPr>
          <w:p w14:paraId="4B3A8C03" w14:textId="4975AF76" w:rsidR="00A43E81" w:rsidRPr="00A43E81" w:rsidRDefault="00A43E81" w:rsidP="0037057E">
            <w:pPr>
              <w:widowControl/>
              <w:autoSpaceDE/>
              <w:autoSpaceDN/>
              <w:ind w:left="28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ENTIDAD</w:t>
            </w:r>
          </w:p>
        </w:tc>
        <w:tc>
          <w:tcPr>
            <w:tcW w:w="2693" w:type="dxa"/>
            <w:gridSpan w:val="2"/>
            <w:shd w:val="clear" w:color="auto" w:fill="F1F1F1"/>
            <w:vAlign w:val="center"/>
            <w:hideMark/>
          </w:tcPr>
          <w:p w14:paraId="7E4C9403" w14:textId="53AC7EEA" w:rsidR="00A43E81" w:rsidRPr="00A43E81" w:rsidRDefault="0037057E" w:rsidP="0037057E">
            <w:pPr>
              <w:widowControl/>
              <w:autoSpaceDE/>
              <w:autoSpaceDN/>
              <w:ind w:left="90" w:right="75"/>
              <w:jc w:val="center"/>
              <w:textAlignment w:val="baseline"/>
              <w:rPr>
                <w:rFonts w:ascii="Calibri" w:eastAsia="Times New Roman" w:hAnsi="Calibri" w:cs="Calibri"/>
                <w:b/>
                <w:bCs/>
                <w:sz w:val="18"/>
                <w:szCs w:val="18"/>
                <w:lang w:eastAsia="es-CO"/>
              </w:rPr>
            </w:pPr>
            <w:r w:rsidRPr="00A43E81">
              <w:rPr>
                <w:rFonts w:ascii="Calibri" w:eastAsia="Times New Roman" w:hAnsi="Calibri" w:cs="Calibri"/>
                <w:b/>
                <w:bCs/>
                <w:sz w:val="18"/>
                <w:szCs w:val="18"/>
                <w:lang w:eastAsia="es-CO"/>
              </w:rPr>
              <w:t>APROPIACIÓN</w:t>
            </w:r>
            <w:r w:rsidRPr="00A43E81">
              <w:rPr>
                <w:rFonts w:ascii="Calibri" w:eastAsia="Times New Roman" w:hAnsi="Calibri" w:cs="Calibri"/>
                <w:sz w:val="18"/>
                <w:szCs w:val="18"/>
                <w:lang w:val="es-CO" w:eastAsia="es-CO"/>
              </w:rPr>
              <w:t> </w:t>
            </w:r>
            <w:r w:rsidRPr="00A43E81">
              <w:rPr>
                <w:rFonts w:ascii="Calibri" w:eastAsia="Times New Roman" w:hAnsi="Calibri" w:cs="Calibri"/>
                <w:b/>
                <w:bCs/>
                <w:sz w:val="18"/>
                <w:szCs w:val="18"/>
                <w:lang w:eastAsia="es-CO"/>
              </w:rPr>
              <w:t>VIGENTE</w:t>
            </w:r>
          </w:p>
        </w:tc>
        <w:tc>
          <w:tcPr>
            <w:tcW w:w="1417" w:type="dxa"/>
            <w:vMerge w:val="restart"/>
            <w:shd w:val="clear" w:color="auto" w:fill="F1F1F1"/>
            <w:vAlign w:val="center"/>
            <w:hideMark/>
          </w:tcPr>
          <w:p w14:paraId="49732DEC" w14:textId="25534BAE" w:rsidR="00A43E81" w:rsidRPr="00A43E81" w:rsidRDefault="0037057E" w:rsidP="0037057E">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COMPROMISOS</w:t>
            </w:r>
          </w:p>
        </w:tc>
      </w:tr>
      <w:tr w:rsidR="00A43E81" w:rsidRPr="00A43E81" w14:paraId="4BFF3D0D" w14:textId="77777777" w:rsidTr="0057595E">
        <w:trPr>
          <w:trHeight w:val="285"/>
        </w:trPr>
        <w:tc>
          <w:tcPr>
            <w:tcW w:w="2961" w:type="dxa"/>
            <w:vMerge/>
            <w:shd w:val="clear" w:color="auto" w:fill="F1F1F1"/>
          </w:tcPr>
          <w:p w14:paraId="1D2D5E36" w14:textId="77777777" w:rsidR="00A43E81" w:rsidRPr="00A43E81" w:rsidRDefault="00A43E81" w:rsidP="00A43E81">
            <w:pPr>
              <w:widowControl/>
              <w:autoSpaceDE/>
              <w:autoSpaceDN/>
              <w:ind w:left="345" w:right="315"/>
              <w:jc w:val="center"/>
              <w:textAlignment w:val="baseline"/>
              <w:rPr>
                <w:rFonts w:ascii="Calibri" w:eastAsia="Times New Roman" w:hAnsi="Calibri" w:cs="Calibri"/>
                <w:b/>
                <w:bCs/>
                <w:sz w:val="18"/>
                <w:szCs w:val="18"/>
                <w:lang w:eastAsia="es-CO"/>
              </w:rPr>
            </w:pPr>
          </w:p>
        </w:tc>
        <w:tc>
          <w:tcPr>
            <w:tcW w:w="1873" w:type="dxa"/>
            <w:vMerge/>
            <w:shd w:val="clear" w:color="auto" w:fill="F1F1F1"/>
          </w:tcPr>
          <w:p w14:paraId="70840D43" w14:textId="77777777" w:rsidR="00A43E81" w:rsidRPr="00A43E81" w:rsidRDefault="00A43E81" w:rsidP="00A43E81">
            <w:pPr>
              <w:widowControl/>
              <w:autoSpaceDE/>
              <w:autoSpaceDN/>
              <w:ind w:left="285"/>
              <w:textAlignment w:val="baseline"/>
              <w:rPr>
                <w:rFonts w:ascii="Calibri" w:eastAsia="Times New Roman" w:hAnsi="Calibri" w:cs="Calibri"/>
                <w:b/>
                <w:bCs/>
                <w:sz w:val="18"/>
                <w:szCs w:val="18"/>
                <w:lang w:eastAsia="es-CO"/>
              </w:rPr>
            </w:pPr>
          </w:p>
        </w:tc>
        <w:tc>
          <w:tcPr>
            <w:tcW w:w="1275" w:type="dxa"/>
            <w:shd w:val="clear" w:color="auto" w:fill="F1F1F1"/>
            <w:vAlign w:val="center"/>
          </w:tcPr>
          <w:p w14:paraId="57F69D22" w14:textId="31FFC830" w:rsidR="00A43E81" w:rsidRPr="00A43E81" w:rsidRDefault="0037057E" w:rsidP="0037057E">
            <w:pPr>
              <w:widowControl/>
              <w:autoSpaceDE/>
              <w:autoSpaceDN/>
              <w:ind w:left="90" w:right="75"/>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PMR</w:t>
            </w:r>
          </w:p>
        </w:tc>
        <w:tc>
          <w:tcPr>
            <w:tcW w:w="1418" w:type="dxa"/>
            <w:shd w:val="clear" w:color="auto" w:fill="F1F1F1"/>
            <w:vAlign w:val="center"/>
          </w:tcPr>
          <w:p w14:paraId="14FDC6C4" w14:textId="227B29D1" w:rsidR="00A43E81" w:rsidRPr="00A43E81" w:rsidRDefault="0037057E" w:rsidP="0037057E">
            <w:pPr>
              <w:widowControl/>
              <w:autoSpaceDE/>
              <w:autoSpaceDN/>
              <w:ind w:left="90" w:right="75"/>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SEGPLAN</w:t>
            </w:r>
          </w:p>
        </w:tc>
        <w:tc>
          <w:tcPr>
            <w:tcW w:w="1417" w:type="dxa"/>
            <w:vMerge/>
            <w:shd w:val="clear" w:color="auto" w:fill="F1F1F1"/>
          </w:tcPr>
          <w:p w14:paraId="66BF17C1" w14:textId="77777777" w:rsidR="00A43E81" w:rsidRPr="00A43E81" w:rsidRDefault="00A43E81" w:rsidP="00A43E81">
            <w:pPr>
              <w:widowControl/>
              <w:autoSpaceDE/>
              <w:autoSpaceDN/>
              <w:ind w:left="90" w:right="90"/>
              <w:jc w:val="center"/>
              <w:textAlignment w:val="baseline"/>
              <w:rPr>
                <w:rFonts w:ascii="Calibri" w:eastAsia="Times New Roman" w:hAnsi="Calibri" w:cs="Calibri"/>
                <w:b/>
                <w:bCs/>
                <w:sz w:val="18"/>
                <w:szCs w:val="18"/>
                <w:lang w:eastAsia="es-CO"/>
              </w:rPr>
            </w:pPr>
          </w:p>
        </w:tc>
      </w:tr>
      <w:tr w:rsidR="00A43E81" w:rsidRPr="00A43E81" w14:paraId="11627C08" w14:textId="77777777" w:rsidTr="00AE2368">
        <w:trPr>
          <w:trHeight w:val="660"/>
        </w:trPr>
        <w:tc>
          <w:tcPr>
            <w:tcW w:w="2961" w:type="dxa"/>
            <w:shd w:val="clear" w:color="auto" w:fill="auto"/>
            <w:vAlign w:val="center"/>
            <w:hideMark/>
          </w:tcPr>
          <w:p w14:paraId="534950C7" w14:textId="04F11BA7" w:rsidR="00A43E81" w:rsidRPr="00A43E81" w:rsidRDefault="00A43E81" w:rsidP="00A43E81">
            <w:pPr>
              <w:widowControl/>
              <w:autoSpaceDE/>
              <w:autoSpaceDN/>
              <w:ind w:left="1125" w:right="435" w:hanging="66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 xml:space="preserve">03. Pueblos y </w:t>
            </w:r>
            <w:r>
              <w:rPr>
                <w:rFonts w:ascii="Calibri" w:eastAsia="Times New Roman" w:hAnsi="Calibri" w:cs="Calibri"/>
                <w:b/>
                <w:bCs/>
                <w:sz w:val="18"/>
                <w:szCs w:val="18"/>
                <w:lang w:eastAsia="es-CO"/>
              </w:rPr>
              <w:t>c</w:t>
            </w:r>
            <w:r w:rsidRPr="00A43E81">
              <w:rPr>
                <w:rFonts w:ascii="Calibri" w:eastAsia="Times New Roman" w:hAnsi="Calibri" w:cs="Calibri"/>
                <w:b/>
                <w:bCs/>
                <w:sz w:val="18"/>
                <w:szCs w:val="18"/>
                <w:lang w:eastAsia="es-CO"/>
              </w:rPr>
              <w:t>omunidades Indígenas</w:t>
            </w:r>
          </w:p>
        </w:tc>
        <w:tc>
          <w:tcPr>
            <w:tcW w:w="1873" w:type="dxa"/>
            <w:shd w:val="clear" w:color="auto" w:fill="auto"/>
            <w:vAlign w:val="center"/>
            <w:hideMark/>
          </w:tcPr>
          <w:p w14:paraId="049D4BD0" w14:textId="4A1CDD17" w:rsidR="00A43E81" w:rsidRPr="00A43E81" w:rsidRDefault="00A43E81" w:rsidP="00AE2368">
            <w:pPr>
              <w:widowControl/>
              <w:autoSpaceDE/>
              <w:autoSpaceDN/>
              <w:ind w:left="225" w:firstLine="3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Secretaría Distrital de</w:t>
            </w:r>
            <w:r w:rsidRPr="00A43E81">
              <w:rPr>
                <w:rFonts w:ascii="Calibri" w:eastAsia="Times New Roman" w:hAnsi="Calibri" w:cs="Calibri"/>
                <w:sz w:val="18"/>
                <w:szCs w:val="18"/>
                <w:lang w:val="es-CO" w:eastAsia="es-CO"/>
              </w:rPr>
              <w:t> </w:t>
            </w:r>
            <w:r w:rsidRPr="00A43E81">
              <w:rPr>
                <w:rFonts w:ascii="Calibri" w:eastAsia="Times New Roman" w:hAnsi="Calibri" w:cs="Calibri"/>
                <w:sz w:val="18"/>
                <w:szCs w:val="18"/>
                <w:lang w:eastAsia="es-CO"/>
              </w:rPr>
              <w:t>Gobierno</w:t>
            </w:r>
          </w:p>
        </w:tc>
        <w:tc>
          <w:tcPr>
            <w:tcW w:w="1275" w:type="dxa"/>
            <w:shd w:val="clear" w:color="auto" w:fill="auto"/>
            <w:hideMark/>
          </w:tcPr>
          <w:p w14:paraId="21720AEF"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9"/>
                <w:szCs w:val="19"/>
                <w:lang w:val="es-CO" w:eastAsia="es-CO"/>
              </w:rPr>
              <w:t> </w:t>
            </w:r>
          </w:p>
          <w:p w14:paraId="2F1A3849" w14:textId="77777777" w:rsidR="00A43E81" w:rsidRPr="00A43E81" w:rsidRDefault="00A43E81" w:rsidP="00A43E81">
            <w:pPr>
              <w:widowControl/>
              <w:autoSpaceDE/>
              <w:autoSpaceDN/>
              <w:ind w:left="90" w:right="7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1.212,17</w:t>
            </w:r>
            <w:r w:rsidRPr="00A43E81">
              <w:rPr>
                <w:rFonts w:ascii="Calibri" w:eastAsia="Times New Roman" w:hAnsi="Calibri" w:cs="Calibri"/>
                <w:sz w:val="18"/>
                <w:szCs w:val="18"/>
                <w:lang w:val="es-CO" w:eastAsia="es-CO"/>
              </w:rPr>
              <w:t> </w:t>
            </w:r>
          </w:p>
        </w:tc>
        <w:tc>
          <w:tcPr>
            <w:tcW w:w="1418" w:type="dxa"/>
            <w:vAlign w:val="center"/>
          </w:tcPr>
          <w:p w14:paraId="0EDE19A6" w14:textId="27291544" w:rsidR="00A43E81" w:rsidRPr="0037057E" w:rsidRDefault="0037057E" w:rsidP="0037057E">
            <w:pPr>
              <w:widowControl/>
              <w:autoSpaceDE/>
              <w:autoSpaceDN/>
              <w:jc w:val="center"/>
              <w:textAlignment w:val="baseline"/>
              <w:rPr>
                <w:rFonts w:asciiTheme="minorHAnsi" w:eastAsia="Times New Roman" w:hAnsiTheme="minorHAnsi" w:cstheme="minorHAnsi"/>
                <w:sz w:val="19"/>
                <w:szCs w:val="19"/>
                <w:lang w:val="es-CO" w:eastAsia="es-CO"/>
              </w:rPr>
            </w:pPr>
            <w:r w:rsidRPr="0037057E">
              <w:rPr>
                <w:rStyle w:val="normaltextrun"/>
                <w:rFonts w:asciiTheme="minorHAnsi" w:hAnsiTheme="minorHAnsi" w:cstheme="minorHAnsi"/>
                <w:color w:val="000000"/>
                <w:sz w:val="18"/>
                <w:szCs w:val="18"/>
                <w:shd w:val="clear" w:color="auto" w:fill="FFFFFF"/>
              </w:rPr>
              <w:t>1.036,73</w:t>
            </w:r>
          </w:p>
        </w:tc>
        <w:tc>
          <w:tcPr>
            <w:tcW w:w="1417" w:type="dxa"/>
            <w:shd w:val="clear" w:color="auto" w:fill="auto"/>
            <w:hideMark/>
          </w:tcPr>
          <w:p w14:paraId="1BEE0A9C" w14:textId="5AD740CF"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9"/>
                <w:szCs w:val="19"/>
                <w:lang w:val="es-CO" w:eastAsia="es-CO"/>
              </w:rPr>
              <w:t> </w:t>
            </w:r>
          </w:p>
          <w:p w14:paraId="1619BE18" w14:textId="7DA1CAE8"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1.036,7</w:t>
            </w:r>
            <w:r>
              <w:rPr>
                <w:rFonts w:ascii="Calibri" w:eastAsia="Times New Roman" w:hAnsi="Calibri" w:cs="Calibri"/>
                <w:sz w:val="18"/>
                <w:szCs w:val="18"/>
                <w:lang w:eastAsia="es-CO"/>
              </w:rPr>
              <w:t>4</w:t>
            </w:r>
          </w:p>
        </w:tc>
      </w:tr>
      <w:tr w:rsidR="00A43E81" w:rsidRPr="00A43E81" w14:paraId="1A9E41FE" w14:textId="77777777" w:rsidTr="00AE2368">
        <w:trPr>
          <w:trHeight w:val="1210"/>
        </w:trPr>
        <w:tc>
          <w:tcPr>
            <w:tcW w:w="2961" w:type="dxa"/>
            <w:shd w:val="clear" w:color="auto" w:fill="F1F1F1"/>
            <w:vAlign w:val="center"/>
            <w:hideMark/>
          </w:tcPr>
          <w:p w14:paraId="589AA32B" w14:textId="07E9EDA0" w:rsidR="00A43E81" w:rsidRPr="00A43E81" w:rsidRDefault="00A43E81" w:rsidP="00A43E81">
            <w:pPr>
              <w:widowControl/>
              <w:autoSpaceDE/>
              <w:autoSpaceDN/>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11. Comunidades Negras,</w:t>
            </w:r>
          </w:p>
          <w:p w14:paraId="3F7282AF" w14:textId="344DD7FC" w:rsidR="00A43E81" w:rsidRPr="00A43E81" w:rsidRDefault="00A43E81" w:rsidP="00A43E81">
            <w:pPr>
              <w:widowControl/>
              <w:autoSpaceDE/>
              <w:autoSpaceDN/>
              <w:ind w:left="165" w:right="15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Afrocolombianos y Palenquera (NAP) - Comunidad Raizal - Pueblos y Comunidades Indígenas</w:t>
            </w:r>
          </w:p>
        </w:tc>
        <w:tc>
          <w:tcPr>
            <w:tcW w:w="1873" w:type="dxa"/>
            <w:shd w:val="clear" w:color="auto" w:fill="F1F1F1"/>
            <w:vAlign w:val="center"/>
            <w:hideMark/>
          </w:tcPr>
          <w:p w14:paraId="270C5A27" w14:textId="24EE2019" w:rsidR="00A43E81" w:rsidRPr="00A43E81" w:rsidRDefault="00A43E81" w:rsidP="00AE2368">
            <w:pPr>
              <w:widowControl/>
              <w:autoSpaceDE/>
              <w:autoSpaceDN/>
              <w:jc w:val="center"/>
              <w:textAlignment w:val="baseline"/>
              <w:rPr>
                <w:rFonts w:ascii="Segoe UI" w:eastAsia="Times New Roman" w:hAnsi="Segoe UI" w:cs="Segoe UI"/>
                <w:sz w:val="18"/>
                <w:szCs w:val="18"/>
                <w:lang w:val="es-CO" w:eastAsia="es-CO"/>
              </w:rPr>
            </w:pPr>
          </w:p>
          <w:p w14:paraId="227CE884" w14:textId="12DD2D3B" w:rsidR="00A43E81" w:rsidRPr="00A43E81" w:rsidRDefault="00A43E81" w:rsidP="00AE2368">
            <w:pPr>
              <w:widowControl/>
              <w:autoSpaceDE/>
              <w:autoSpaceDN/>
              <w:ind w:left="225" w:right="225" w:firstLine="3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Secretaría Distrital de Gobierno</w:t>
            </w:r>
          </w:p>
        </w:tc>
        <w:tc>
          <w:tcPr>
            <w:tcW w:w="1275" w:type="dxa"/>
            <w:shd w:val="clear" w:color="auto" w:fill="F1F1F1"/>
            <w:hideMark/>
          </w:tcPr>
          <w:p w14:paraId="2D942CF8" w14:textId="7BE90533" w:rsidR="00A43E81" w:rsidRPr="00A43E81" w:rsidRDefault="00A43E81" w:rsidP="0037057E">
            <w:pPr>
              <w:widowControl/>
              <w:autoSpaceDE/>
              <w:autoSpaceDN/>
              <w:jc w:val="center"/>
              <w:textAlignment w:val="baseline"/>
              <w:rPr>
                <w:rFonts w:ascii="Segoe UI" w:eastAsia="Times New Roman" w:hAnsi="Segoe UI" w:cs="Segoe UI"/>
                <w:sz w:val="18"/>
                <w:szCs w:val="18"/>
                <w:lang w:val="es-CO" w:eastAsia="es-CO"/>
              </w:rPr>
            </w:pPr>
          </w:p>
          <w:p w14:paraId="288DE63C" w14:textId="35795D27" w:rsidR="00A43E81" w:rsidRPr="00A43E81" w:rsidRDefault="00A43E81" w:rsidP="0037057E">
            <w:pPr>
              <w:widowControl/>
              <w:autoSpaceDE/>
              <w:autoSpaceDN/>
              <w:jc w:val="center"/>
              <w:textAlignment w:val="baseline"/>
              <w:rPr>
                <w:rFonts w:ascii="Segoe UI" w:eastAsia="Times New Roman" w:hAnsi="Segoe UI" w:cs="Segoe UI"/>
                <w:sz w:val="18"/>
                <w:szCs w:val="18"/>
                <w:lang w:val="es-CO" w:eastAsia="es-CO"/>
              </w:rPr>
            </w:pPr>
          </w:p>
          <w:p w14:paraId="66C651DA" w14:textId="0A0F536C" w:rsidR="00A43E81" w:rsidRPr="00A43E81" w:rsidRDefault="00A43E81" w:rsidP="0037057E">
            <w:pPr>
              <w:widowControl/>
              <w:autoSpaceDE/>
              <w:autoSpaceDN/>
              <w:ind w:left="90" w:right="7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3.080,7</w:t>
            </w:r>
            <w:r>
              <w:rPr>
                <w:rFonts w:ascii="Calibri" w:eastAsia="Times New Roman" w:hAnsi="Calibri" w:cs="Calibri"/>
                <w:sz w:val="18"/>
                <w:szCs w:val="18"/>
                <w:lang w:eastAsia="es-CO"/>
              </w:rPr>
              <w:t>4</w:t>
            </w:r>
          </w:p>
        </w:tc>
        <w:tc>
          <w:tcPr>
            <w:tcW w:w="1418" w:type="dxa"/>
            <w:shd w:val="clear" w:color="auto" w:fill="F1F1F1"/>
            <w:vAlign w:val="center"/>
          </w:tcPr>
          <w:p w14:paraId="55CD8599" w14:textId="5CEFCD37" w:rsidR="00A43E81" w:rsidRPr="0037057E" w:rsidRDefault="0037057E" w:rsidP="0037057E">
            <w:pPr>
              <w:widowControl/>
              <w:autoSpaceDE/>
              <w:autoSpaceDN/>
              <w:jc w:val="center"/>
              <w:textAlignment w:val="baseline"/>
              <w:rPr>
                <w:rFonts w:asciiTheme="minorHAnsi" w:eastAsia="Times New Roman" w:hAnsiTheme="minorHAnsi" w:cstheme="minorHAnsi"/>
                <w:sz w:val="18"/>
                <w:szCs w:val="18"/>
                <w:lang w:val="es-CO" w:eastAsia="es-CO"/>
              </w:rPr>
            </w:pPr>
            <w:r w:rsidRPr="0037057E">
              <w:rPr>
                <w:rFonts w:asciiTheme="minorHAnsi" w:eastAsia="Times New Roman" w:hAnsiTheme="minorHAnsi" w:cstheme="minorHAnsi"/>
                <w:sz w:val="18"/>
                <w:szCs w:val="18"/>
                <w:lang w:val="es-CO" w:eastAsia="es-CO"/>
              </w:rPr>
              <w:t>3.735,37</w:t>
            </w:r>
          </w:p>
        </w:tc>
        <w:tc>
          <w:tcPr>
            <w:tcW w:w="1417" w:type="dxa"/>
            <w:shd w:val="clear" w:color="auto" w:fill="F1F1F1"/>
            <w:hideMark/>
          </w:tcPr>
          <w:p w14:paraId="613F1207" w14:textId="798A9D9D"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4BA37DB8"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5A1ADA41"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5333C45B" w14:textId="68381902"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3.726,0</w:t>
            </w:r>
            <w:r>
              <w:rPr>
                <w:rFonts w:ascii="Calibri" w:eastAsia="Times New Roman" w:hAnsi="Calibri" w:cs="Calibri"/>
                <w:sz w:val="18"/>
                <w:szCs w:val="18"/>
                <w:lang w:eastAsia="es-CO"/>
              </w:rPr>
              <w:t>9</w:t>
            </w:r>
          </w:p>
        </w:tc>
      </w:tr>
      <w:tr w:rsidR="00A43E81" w:rsidRPr="00A43E81" w14:paraId="726D4A4D" w14:textId="77777777" w:rsidTr="00AE2368">
        <w:trPr>
          <w:trHeight w:val="972"/>
        </w:trPr>
        <w:tc>
          <w:tcPr>
            <w:tcW w:w="2961" w:type="dxa"/>
            <w:vMerge w:val="restart"/>
            <w:shd w:val="clear" w:color="auto" w:fill="auto"/>
            <w:hideMark/>
          </w:tcPr>
          <w:p w14:paraId="4120B38B" w14:textId="1FFCCA1B"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r w:rsidRPr="00A43E81">
              <w:rPr>
                <w:rFonts w:eastAsia="Times New Roman" w:cs="Segoe UI"/>
                <w:sz w:val="26"/>
                <w:szCs w:val="26"/>
                <w:lang w:val="es-CO" w:eastAsia="es-CO"/>
              </w:rPr>
              <w:t> </w:t>
            </w:r>
          </w:p>
          <w:p w14:paraId="1E94AC59" w14:textId="77777777" w:rsidR="00A43E81" w:rsidRPr="00A43E81" w:rsidRDefault="00A43E81" w:rsidP="00A43E81">
            <w:pPr>
              <w:widowControl/>
              <w:autoSpaceDE/>
              <w:autoSpaceDN/>
              <w:ind w:left="540"/>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15. Comunidades Negras,</w:t>
            </w:r>
            <w:r w:rsidRPr="00A43E81">
              <w:rPr>
                <w:rFonts w:ascii="Calibri" w:eastAsia="Times New Roman" w:hAnsi="Calibri" w:cs="Calibri"/>
                <w:sz w:val="18"/>
                <w:szCs w:val="18"/>
                <w:lang w:val="es-CO" w:eastAsia="es-CO"/>
              </w:rPr>
              <w:t> </w:t>
            </w:r>
          </w:p>
          <w:p w14:paraId="48A4856F" w14:textId="77777777" w:rsidR="00A43E81" w:rsidRPr="00A43E81" w:rsidRDefault="00A43E81" w:rsidP="00A43E81">
            <w:pPr>
              <w:widowControl/>
              <w:autoSpaceDE/>
              <w:autoSpaceDN/>
              <w:ind w:left="165" w:right="15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 xml:space="preserve">Afrocolombianos y Palenquera (NAP) - Comunidad Raizal - </w:t>
            </w:r>
            <w:r w:rsidRPr="00A43E81">
              <w:rPr>
                <w:rFonts w:ascii="Calibri" w:eastAsia="Times New Roman" w:hAnsi="Calibri" w:cs="Calibri"/>
                <w:b/>
                <w:bCs/>
                <w:sz w:val="18"/>
                <w:szCs w:val="18"/>
                <w:lang w:eastAsia="es-CO"/>
              </w:rPr>
              <w:lastRenderedPageBreak/>
              <w:t>Pueblos y Comunidades Indígenas - Pueblo Rrom o Gitano</w:t>
            </w:r>
            <w:r w:rsidRPr="00A43E81">
              <w:rPr>
                <w:rFonts w:ascii="Calibri" w:eastAsia="Times New Roman" w:hAnsi="Calibri" w:cs="Calibri"/>
                <w:sz w:val="18"/>
                <w:szCs w:val="18"/>
                <w:lang w:val="es-CO" w:eastAsia="es-CO"/>
              </w:rPr>
              <w:t> </w:t>
            </w:r>
          </w:p>
        </w:tc>
        <w:tc>
          <w:tcPr>
            <w:tcW w:w="1873" w:type="dxa"/>
            <w:shd w:val="clear" w:color="auto" w:fill="auto"/>
            <w:vAlign w:val="center"/>
            <w:hideMark/>
          </w:tcPr>
          <w:p w14:paraId="6A9FC884" w14:textId="345FEABF" w:rsidR="00A43E81" w:rsidRPr="00A43E81" w:rsidRDefault="00A43E81" w:rsidP="00AE2368">
            <w:pPr>
              <w:widowControl/>
              <w:autoSpaceDE/>
              <w:autoSpaceDN/>
              <w:ind w:left="150" w:right="13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lastRenderedPageBreak/>
              <w:t>Instituto Distrital de la Participación</w:t>
            </w:r>
          </w:p>
          <w:p w14:paraId="0EDC5DF4" w14:textId="5EBD72E8" w:rsidR="00A43E81" w:rsidRPr="00A43E81" w:rsidRDefault="00A43E81" w:rsidP="00AE2368">
            <w:pPr>
              <w:widowControl/>
              <w:autoSpaceDE/>
              <w:autoSpaceDN/>
              <w:ind w:left="300" w:right="28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y Acción Comunal</w:t>
            </w:r>
          </w:p>
        </w:tc>
        <w:tc>
          <w:tcPr>
            <w:tcW w:w="1275" w:type="dxa"/>
            <w:shd w:val="clear" w:color="auto" w:fill="auto"/>
            <w:hideMark/>
          </w:tcPr>
          <w:p w14:paraId="370CFFA1"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08B7A0DA"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20"/>
                <w:szCs w:val="20"/>
                <w:lang w:val="es-CO" w:eastAsia="es-CO"/>
              </w:rPr>
              <w:t> </w:t>
            </w:r>
          </w:p>
          <w:p w14:paraId="07A28B1D" w14:textId="28ED00BA" w:rsidR="00A43E81" w:rsidRPr="00A43E81" w:rsidRDefault="00A43E81" w:rsidP="00A43E81">
            <w:pPr>
              <w:widowControl/>
              <w:autoSpaceDE/>
              <w:autoSpaceDN/>
              <w:ind w:left="75" w:right="75"/>
              <w:jc w:val="center"/>
              <w:textAlignment w:val="baseline"/>
              <w:rPr>
                <w:rFonts w:ascii="Segoe UI" w:eastAsia="Times New Roman" w:hAnsi="Segoe UI" w:cs="Segoe UI"/>
                <w:sz w:val="18"/>
                <w:szCs w:val="18"/>
                <w:lang w:val="es-CO" w:eastAsia="es-CO"/>
              </w:rPr>
            </w:pPr>
            <w:r w:rsidRPr="00B9399A">
              <w:rPr>
                <w:rFonts w:ascii="Calibri" w:eastAsia="Times New Roman" w:hAnsi="Calibri" w:cs="Calibri"/>
                <w:sz w:val="18"/>
                <w:szCs w:val="18"/>
                <w:highlight w:val="yellow"/>
                <w:lang w:eastAsia="es-CO"/>
                <w:rPrChange w:id="216" w:author="Leidy Karina Ospina Castañeda" w:date="2023-03-21T09:42:00Z">
                  <w:rPr>
                    <w:rFonts w:ascii="Calibri" w:eastAsia="Times New Roman" w:hAnsi="Calibri" w:cs="Calibri"/>
                    <w:sz w:val="18"/>
                    <w:szCs w:val="18"/>
                    <w:lang w:eastAsia="es-CO"/>
                  </w:rPr>
                </w:rPrChange>
              </w:rPr>
              <w:t>206</w:t>
            </w:r>
            <w:ins w:id="217" w:author="Leidy Karina Ospina Castañeda" w:date="2023-03-21T09:34:00Z">
              <w:r w:rsidR="005335C7" w:rsidRPr="00B9399A">
                <w:rPr>
                  <w:rFonts w:ascii="Calibri" w:eastAsia="Times New Roman" w:hAnsi="Calibri" w:cs="Calibri"/>
                  <w:sz w:val="18"/>
                  <w:szCs w:val="18"/>
                  <w:highlight w:val="yellow"/>
                  <w:lang w:eastAsia="es-CO"/>
                  <w:rPrChange w:id="218" w:author="Leidy Karina Ospina Castañeda" w:date="2023-03-21T09:42:00Z">
                    <w:rPr>
                      <w:rFonts w:ascii="Calibri" w:eastAsia="Times New Roman" w:hAnsi="Calibri" w:cs="Calibri"/>
                      <w:sz w:val="18"/>
                      <w:szCs w:val="18"/>
                      <w:lang w:eastAsia="es-CO"/>
                    </w:rPr>
                  </w:rPrChange>
                </w:rPr>
                <w:t>,</w:t>
              </w:r>
              <w:commentRangeStart w:id="219"/>
              <w:r w:rsidR="005335C7" w:rsidRPr="00B9399A">
                <w:rPr>
                  <w:rFonts w:ascii="Calibri" w:eastAsia="Times New Roman" w:hAnsi="Calibri" w:cs="Calibri"/>
                  <w:sz w:val="18"/>
                  <w:szCs w:val="18"/>
                  <w:highlight w:val="yellow"/>
                  <w:lang w:eastAsia="es-CO"/>
                  <w:rPrChange w:id="220" w:author="Leidy Karina Ospina Castañeda" w:date="2023-03-21T09:42:00Z">
                    <w:rPr>
                      <w:rFonts w:ascii="Calibri" w:eastAsia="Times New Roman" w:hAnsi="Calibri" w:cs="Calibri"/>
                      <w:sz w:val="18"/>
                      <w:szCs w:val="18"/>
                      <w:lang w:eastAsia="es-CO"/>
                    </w:rPr>
                  </w:rPrChange>
                </w:rPr>
                <w:t>00</w:t>
              </w:r>
            </w:ins>
            <w:commentRangeEnd w:id="219"/>
            <w:ins w:id="221" w:author="Leidy Karina Ospina Castañeda" w:date="2023-03-21T09:43:00Z">
              <w:r w:rsidR="00B9399A">
                <w:rPr>
                  <w:rStyle w:val="Refdecomentario"/>
                </w:rPr>
                <w:commentReference w:id="219"/>
              </w:r>
            </w:ins>
            <w:r w:rsidRPr="00A43E81">
              <w:rPr>
                <w:rFonts w:ascii="Calibri" w:eastAsia="Times New Roman" w:hAnsi="Calibri" w:cs="Calibri"/>
                <w:sz w:val="18"/>
                <w:szCs w:val="18"/>
                <w:lang w:val="es-CO" w:eastAsia="es-CO"/>
              </w:rPr>
              <w:t> </w:t>
            </w:r>
          </w:p>
        </w:tc>
        <w:tc>
          <w:tcPr>
            <w:tcW w:w="1418" w:type="dxa"/>
            <w:vAlign w:val="center"/>
          </w:tcPr>
          <w:p w14:paraId="1B2EF92B" w14:textId="437D4C22" w:rsidR="00A43E81" w:rsidRPr="0037057E" w:rsidRDefault="0037057E" w:rsidP="0037057E">
            <w:pPr>
              <w:widowControl/>
              <w:autoSpaceDE/>
              <w:autoSpaceDN/>
              <w:jc w:val="center"/>
              <w:textAlignment w:val="baseline"/>
              <w:rPr>
                <w:rFonts w:asciiTheme="minorHAnsi" w:eastAsia="Times New Roman" w:hAnsiTheme="minorHAnsi" w:cstheme="minorHAnsi"/>
                <w:sz w:val="18"/>
                <w:szCs w:val="18"/>
                <w:lang w:val="es-CO" w:eastAsia="es-CO"/>
              </w:rPr>
            </w:pPr>
            <w:r w:rsidRPr="0037057E">
              <w:rPr>
                <w:rFonts w:asciiTheme="minorHAnsi" w:eastAsia="Times New Roman" w:hAnsiTheme="minorHAnsi" w:cstheme="minorHAnsi"/>
                <w:sz w:val="18"/>
                <w:szCs w:val="18"/>
                <w:lang w:val="es-CO" w:eastAsia="es-CO"/>
              </w:rPr>
              <w:t>206</w:t>
            </w:r>
          </w:p>
        </w:tc>
        <w:tc>
          <w:tcPr>
            <w:tcW w:w="1417" w:type="dxa"/>
            <w:shd w:val="clear" w:color="auto" w:fill="auto"/>
            <w:hideMark/>
          </w:tcPr>
          <w:p w14:paraId="01BF88B1" w14:textId="488B1845"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2BEBA7C6"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20"/>
                <w:szCs w:val="20"/>
                <w:lang w:val="es-CO" w:eastAsia="es-CO"/>
              </w:rPr>
              <w:t> </w:t>
            </w:r>
          </w:p>
          <w:p w14:paraId="0A9016A0" w14:textId="77777777"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201,73</w:t>
            </w:r>
            <w:r w:rsidRPr="00A43E81">
              <w:rPr>
                <w:rFonts w:ascii="Calibri" w:eastAsia="Times New Roman" w:hAnsi="Calibri" w:cs="Calibri"/>
                <w:sz w:val="18"/>
                <w:szCs w:val="18"/>
                <w:lang w:val="es-CO" w:eastAsia="es-CO"/>
              </w:rPr>
              <w:t> </w:t>
            </w:r>
          </w:p>
        </w:tc>
      </w:tr>
      <w:tr w:rsidR="00A43E81" w:rsidRPr="00A43E81" w14:paraId="1D0CB1D8" w14:textId="77777777" w:rsidTr="00AE2368">
        <w:trPr>
          <w:trHeight w:val="688"/>
        </w:trPr>
        <w:tc>
          <w:tcPr>
            <w:tcW w:w="2961" w:type="dxa"/>
            <w:vMerge/>
            <w:shd w:val="clear" w:color="auto" w:fill="auto"/>
            <w:vAlign w:val="center"/>
            <w:hideMark/>
          </w:tcPr>
          <w:p w14:paraId="65C84EE0" w14:textId="77777777" w:rsidR="00A43E81" w:rsidRPr="00A43E81" w:rsidRDefault="00A43E81" w:rsidP="00A43E81">
            <w:pPr>
              <w:widowControl/>
              <w:autoSpaceDE/>
              <w:autoSpaceDN/>
              <w:rPr>
                <w:rFonts w:ascii="Segoe UI" w:eastAsia="Times New Roman" w:hAnsi="Segoe UI" w:cs="Segoe UI"/>
                <w:sz w:val="18"/>
                <w:szCs w:val="18"/>
                <w:lang w:val="es-CO" w:eastAsia="es-CO"/>
              </w:rPr>
            </w:pPr>
          </w:p>
        </w:tc>
        <w:tc>
          <w:tcPr>
            <w:tcW w:w="1873" w:type="dxa"/>
            <w:shd w:val="clear" w:color="auto" w:fill="F1F1F1"/>
            <w:vAlign w:val="center"/>
            <w:hideMark/>
          </w:tcPr>
          <w:p w14:paraId="6115F9F4" w14:textId="3FAB942A" w:rsidR="00A43E81" w:rsidRPr="00A43E81" w:rsidRDefault="00A43E81" w:rsidP="00AE2368">
            <w:pPr>
              <w:widowControl/>
              <w:autoSpaceDE/>
              <w:autoSpaceDN/>
              <w:ind w:left="225" w:right="225" w:firstLine="3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Secretaría Distrital de Gobierno</w:t>
            </w:r>
          </w:p>
        </w:tc>
        <w:tc>
          <w:tcPr>
            <w:tcW w:w="1275" w:type="dxa"/>
            <w:shd w:val="clear" w:color="auto" w:fill="F1F1F1"/>
            <w:hideMark/>
          </w:tcPr>
          <w:p w14:paraId="23230133" w14:textId="77777777"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26BEF640" w14:textId="73D07A9D" w:rsidR="00A43E81" w:rsidRPr="00A43E81" w:rsidRDefault="00A43E81" w:rsidP="00AE2368">
            <w:pPr>
              <w:widowControl/>
              <w:autoSpaceDE/>
              <w:autoSpaceDN/>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2.169,3</w:t>
            </w:r>
            <w:r>
              <w:rPr>
                <w:rFonts w:ascii="Calibri" w:eastAsia="Times New Roman" w:hAnsi="Calibri" w:cs="Calibri"/>
                <w:sz w:val="18"/>
                <w:szCs w:val="18"/>
                <w:lang w:eastAsia="es-CO"/>
              </w:rPr>
              <w:t>4</w:t>
            </w:r>
          </w:p>
        </w:tc>
        <w:tc>
          <w:tcPr>
            <w:tcW w:w="1418" w:type="dxa"/>
            <w:shd w:val="clear" w:color="auto" w:fill="F1F1F1"/>
            <w:vAlign w:val="center"/>
          </w:tcPr>
          <w:p w14:paraId="1664754F" w14:textId="5D130522" w:rsidR="00A43E81" w:rsidRPr="0037057E" w:rsidRDefault="0037057E" w:rsidP="0037057E">
            <w:pPr>
              <w:widowControl/>
              <w:autoSpaceDE/>
              <w:autoSpaceDN/>
              <w:jc w:val="center"/>
              <w:textAlignment w:val="baseline"/>
              <w:rPr>
                <w:rFonts w:asciiTheme="minorHAnsi" w:eastAsia="Times New Roman" w:hAnsiTheme="minorHAnsi" w:cstheme="minorHAnsi"/>
                <w:sz w:val="18"/>
                <w:szCs w:val="18"/>
                <w:lang w:val="es-CO" w:eastAsia="es-CO"/>
              </w:rPr>
            </w:pPr>
            <w:r w:rsidRPr="0037057E">
              <w:rPr>
                <w:rFonts w:asciiTheme="minorHAnsi" w:eastAsia="Times New Roman" w:hAnsiTheme="minorHAnsi" w:cstheme="minorHAnsi"/>
                <w:sz w:val="18"/>
                <w:szCs w:val="18"/>
                <w:lang w:val="es-CO" w:eastAsia="es-CO"/>
              </w:rPr>
              <w:t>2.430,16</w:t>
            </w:r>
          </w:p>
        </w:tc>
        <w:tc>
          <w:tcPr>
            <w:tcW w:w="1417" w:type="dxa"/>
            <w:shd w:val="clear" w:color="auto" w:fill="F1F1F1"/>
            <w:hideMark/>
          </w:tcPr>
          <w:p w14:paraId="06F9AC40" w14:textId="7419A1E3" w:rsidR="00A43E81" w:rsidRPr="00A43E81" w:rsidRDefault="00A43E81" w:rsidP="00A43E81">
            <w:pPr>
              <w:widowControl/>
              <w:autoSpaceDE/>
              <w:autoSpaceDN/>
              <w:textAlignment w:val="baseline"/>
              <w:rPr>
                <w:rFonts w:ascii="Segoe UI" w:eastAsia="Times New Roman" w:hAnsi="Segoe UI" w:cs="Segoe UI"/>
                <w:sz w:val="18"/>
                <w:szCs w:val="18"/>
                <w:lang w:val="es-CO" w:eastAsia="es-CO"/>
              </w:rPr>
            </w:pPr>
            <w:r w:rsidRPr="00A43E81">
              <w:rPr>
                <w:rFonts w:eastAsia="Times New Roman" w:cs="Segoe UI"/>
                <w:sz w:val="18"/>
                <w:szCs w:val="18"/>
                <w:lang w:val="es-CO" w:eastAsia="es-CO"/>
              </w:rPr>
              <w:t> </w:t>
            </w:r>
          </w:p>
          <w:p w14:paraId="651EC9C6" w14:textId="7EA2D7F3" w:rsidR="00A43E81" w:rsidRPr="00A43E81" w:rsidRDefault="00A43E81" w:rsidP="00AE2368">
            <w:pPr>
              <w:widowControl/>
              <w:autoSpaceDE/>
              <w:autoSpaceDN/>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sz w:val="18"/>
                <w:szCs w:val="18"/>
                <w:lang w:eastAsia="es-CO"/>
              </w:rPr>
              <w:t>2.429,6</w:t>
            </w:r>
            <w:r>
              <w:rPr>
                <w:rFonts w:ascii="Calibri" w:eastAsia="Times New Roman" w:hAnsi="Calibri" w:cs="Calibri"/>
                <w:sz w:val="18"/>
                <w:szCs w:val="18"/>
                <w:lang w:eastAsia="es-CO"/>
              </w:rPr>
              <w:t>5</w:t>
            </w:r>
          </w:p>
        </w:tc>
      </w:tr>
      <w:tr w:rsidR="00A43E81" w:rsidRPr="00A43E81" w14:paraId="03F5A738" w14:textId="77777777" w:rsidTr="0057595E">
        <w:trPr>
          <w:trHeight w:val="285"/>
        </w:trPr>
        <w:tc>
          <w:tcPr>
            <w:tcW w:w="4834" w:type="dxa"/>
            <w:gridSpan w:val="2"/>
            <w:shd w:val="clear" w:color="auto" w:fill="auto"/>
            <w:hideMark/>
          </w:tcPr>
          <w:p w14:paraId="0B0F646B" w14:textId="77777777" w:rsidR="00A43E81" w:rsidRPr="00A43E81" w:rsidRDefault="00A43E81" w:rsidP="00A43E81">
            <w:pPr>
              <w:widowControl/>
              <w:autoSpaceDE/>
              <w:autoSpaceDN/>
              <w:ind w:left="1860" w:right="184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TOTAL</w:t>
            </w:r>
            <w:r w:rsidRPr="00A43E81">
              <w:rPr>
                <w:rFonts w:ascii="Calibri" w:eastAsia="Times New Roman" w:hAnsi="Calibri" w:cs="Calibri"/>
                <w:sz w:val="18"/>
                <w:szCs w:val="18"/>
                <w:lang w:val="es-CO" w:eastAsia="es-CO"/>
              </w:rPr>
              <w:t> </w:t>
            </w:r>
          </w:p>
        </w:tc>
        <w:tc>
          <w:tcPr>
            <w:tcW w:w="1275" w:type="dxa"/>
            <w:shd w:val="clear" w:color="auto" w:fill="auto"/>
            <w:hideMark/>
          </w:tcPr>
          <w:p w14:paraId="688C1225" w14:textId="4D83F33A" w:rsidR="00A43E81" w:rsidRPr="00A43E81" w:rsidRDefault="00A43E81" w:rsidP="00A43E81">
            <w:pPr>
              <w:widowControl/>
              <w:autoSpaceDE/>
              <w:autoSpaceDN/>
              <w:ind w:left="90" w:right="75"/>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6.668,2</w:t>
            </w:r>
            <w:r>
              <w:rPr>
                <w:rFonts w:ascii="Calibri" w:eastAsia="Times New Roman" w:hAnsi="Calibri" w:cs="Calibri"/>
                <w:b/>
                <w:bCs/>
                <w:sz w:val="18"/>
                <w:szCs w:val="18"/>
                <w:lang w:eastAsia="es-CO"/>
              </w:rPr>
              <w:t>6</w:t>
            </w:r>
          </w:p>
        </w:tc>
        <w:tc>
          <w:tcPr>
            <w:tcW w:w="1418" w:type="dxa"/>
          </w:tcPr>
          <w:p w14:paraId="20B21AEB" w14:textId="2AAA5C5A" w:rsidR="00A43E81" w:rsidRPr="00A43E81" w:rsidRDefault="0037057E" w:rsidP="00A43E81">
            <w:pPr>
              <w:widowControl/>
              <w:autoSpaceDE/>
              <w:autoSpaceDN/>
              <w:ind w:left="90" w:right="90"/>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7.408,28</w:t>
            </w:r>
          </w:p>
        </w:tc>
        <w:tc>
          <w:tcPr>
            <w:tcW w:w="1417" w:type="dxa"/>
            <w:shd w:val="clear" w:color="auto" w:fill="auto"/>
            <w:hideMark/>
          </w:tcPr>
          <w:p w14:paraId="60A0F4E6" w14:textId="26F50449" w:rsidR="00A43E81" w:rsidRPr="00A43E81" w:rsidRDefault="00A43E81" w:rsidP="00A43E81">
            <w:pPr>
              <w:widowControl/>
              <w:autoSpaceDE/>
              <w:autoSpaceDN/>
              <w:ind w:left="90" w:right="90"/>
              <w:jc w:val="center"/>
              <w:textAlignment w:val="baseline"/>
              <w:rPr>
                <w:rFonts w:ascii="Segoe UI" w:eastAsia="Times New Roman" w:hAnsi="Segoe UI" w:cs="Segoe UI"/>
                <w:sz w:val="18"/>
                <w:szCs w:val="18"/>
                <w:lang w:val="es-CO" w:eastAsia="es-CO"/>
              </w:rPr>
            </w:pPr>
            <w:r w:rsidRPr="00A43E81">
              <w:rPr>
                <w:rFonts w:ascii="Calibri" w:eastAsia="Times New Roman" w:hAnsi="Calibri" w:cs="Calibri"/>
                <w:b/>
                <w:bCs/>
                <w:sz w:val="18"/>
                <w:szCs w:val="18"/>
                <w:lang w:eastAsia="es-CO"/>
              </w:rPr>
              <w:t>7.394,20</w:t>
            </w:r>
            <w:r w:rsidRPr="00A43E81">
              <w:rPr>
                <w:rFonts w:ascii="Calibri" w:eastAsia="Times New Roman" w:hAnsi="Calibri" w:cs="Calibri"/>
                <w:sz w:val="18"/>
                <w:szCs w:val="18"/>
                <w:lang w:val="es-CO" w:eastAsia="es-CO"/>
              </w:rPr>
              <w:t> </w:t>
            </w:r>
          </w:p>
        </w:tc>
      </w:tr>
    </w:tbl>
    <w:p w14:paraId="1BAC7BDE" w14:textId="117AB708" w:rsidR="00A43E81" w:rsidRDefault="00A43E81" w:rsidP="00194D02">
      <w:pPr>
        <w:pStyle w:val="Textoindependiente"/>
        <w:jc w:val="center"/>
        <w:rPr>
          <w:i/>
          <w:iCs/>
          <w:sz w:val="18"/>
          <w:szCs w:val="18"/>
        </w:rPr>
      </w:pPr>
    </w:p>
    <w:p w14:paraId="2BCC5E63" w14:textId="5A4DC372" w:rsidR="0057595E" w:rsidRDefault="0057595E" w:rsidP="00194D02">
      <w:pPr>
        <w:pStyle w:val="Textoindependiente"/>
        <w:jc w:val="center"/>
        <w:rPr>
          <w:i/>
          <w:iCs/>
          <w:sz w:val="18"/>
          <w:szCs w:val="18"/>
        </w:rPr>
      </w:pPr>
    </w:p>
    <w:p w14:paraId="744FD131" w14:textId="35192A68" w:rsidR="0057595E" w:rsidRDefault="0057595E" w:rsidP="00194D02">
      <w:pPr>
        <w:pStyle w:val="Textoindependiente"/>
        <w:jc w:val="center"/>
        <w:rPr>
          <w:i/>
          <w:iCs/>
          <w:sz w:val="18"/>
          <w:szCs w:val="18"/>
        </w:rPr>
      </w:pPr>
    </w:p>
    <w:p w14:paraId="217C96F3" w14:textId="505A9F16" w:rsidR="0057595E" w:rsidRDefault="0057595E" w:rsidP="00194D02">
      <w:pPr>
        <w:pStyle w:val="Textoindependiente"/>
        <w:jc w:val="center"/>
        <w:rPr>
          <w:i/>
          <w:iCs/>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539"/>
        <w:gridCol w:w="2268"/>
        <w:gridCol w:w="1843"/>
        <w:gridCol w:w="1414"/>
      </w:tblGrid>
      <w:tr w:rsidR="0057595E" w:rsidRPr="0057595E" w14:paraId="77A51B97" w14:textId="77777777" w:rsidTr="00AE2368">
        <w:trPr>
          <w:trHeight w:val="225"/>
        </w:trPr>
        <w:tc>
          <w:tcPr>
            <w:tcW w:w="9064" w:type="dxa"/>
            <w:gridSpan w:val="4"/>
            <w:shd w:val="clear" w:color="auto" w:fill="F2F2F2" w:themeFill="background1" w:themeFillShade="F2"/>
            <w:vAlign w:val="center"/>
            <w:hideMark/>
          </w:tcPr>
          <w:p w14:paraId="131FAF37" w14:textId="6B2A6434" w:rsidR="0057595E" w:rsidRPr="0057595E" w:rsidRDefault="0057595E" w:rsidP="0057595E">
            <w:pPr>
              <w:widowControl/>
              <w:autoSpaceDE/>
              <w:autoSpaceDN/>
              <w:ind w:left="2625" w:right="261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Inversión directa Fondos de Desarrollo Local FDL</w:t>
            </w:r>
            <w:r w:rsidR="009A3DE4">
              <w:rPr>
                <w:rFonts w:ascii="Calibri" w:eastAsia="Times New Roman" w:hAnsi="Calibri" w:cs="Calibri"/>
                <w:b/>
                <w:bCs/>
                <w:sz w:val="18"/>
                <w:szCs w:val="18"/>
                <w:lang w:eastAsia="es-CO"/>
              </w:rPr>
              <w:t xml:space="preserve"> </w:t>
            </w:r>
          </w:p>
        </w:tc>
      </w:tr>
      <w:tr w:rsidR="0057595E" w:rsidRPr="0057595E" w14:paraId="37C60BD2" w14:textId="77777777" w:rsidTr="00AE2368">
        <w:trPr>
          <w:trHeight w:val="225"/>
        </w:trPr>
        <w:tc>
          <w:tcPr>
            <w:tcW w:w="9064" w:type="dxa"/>
            <w:gridSpan w:val="4"/>
            <w:shd w:val="clear" w:color="auto" w:fill="FFFFFF" w:themeFill="background1"/>
            <w:vAlign w:val="center"/>
            <w:hideMark/>
          </w:tcPr>
          <w:p w14:paraId="20BEEC7D" w14:textId="10DE8703" w:rsidR="0057595E" w:rsidRPr="0057595E" w:rsidRDefault="0057595E" w:rsidP="0057595E">
            <w:pPr>
              <w:widowControl/>
              <w:autoSpaceDE/>
              <w:autoSpaceDN/>
              <w:ind w:left="2625" w:right="261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INSTRUMENTO DE INFORMACIÓN SEGPLAN</w:t>
            </w:r>
          </w:p>
        </w:tc>
      </w:tr>
      <w:tr w:rsidR="0057595E" w:rsidRPr="0057595E" w14:paraId="23903A28" w14:textId="77777777" w:rsidTr="00AE2368">
        <w:trPr>
          <w:trHeight w:val="465"/>
        </w:trPr>
        <w:tc>
          <w:tcPr>
            <w:tcW w:w="3539" w:type="dxa"/>
            <w:shd w:val="clear" w:color="auto" w:fill="F2F2F2"/>
            <w:vAlign w:val="center"/>
            <w:hideMark/>
          </w:tcPr>
          <w:p w14:paraId="0F29ABF4" w14:textId="43EE31F1" w:rsidR="0057595E" w:rsidRPr="0057595E" w:rsidRDefault="0057595E" w:rsidP="0057595E">
            <w:pPr>
              <w:widowControl/>
              <w:autoSpaceDE/>
              <w:autoSpaceDN/>
              <w:ind w:left="30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CATEGORÍA</w:t>
            </w:r>
          </w:p>
        </w:tc>
        <w:tc>
          <w:tcPr>
            <w:tcW w:w="2268" w:type="dxa"/>
            <w:shd w:val="clear" w:color="auto" w:fill="F2F2F2"/>
            <w:vAlign w:val="center"/>
            <w:hideMark/>
          </w:tcPr>
          <w:p w14:paraId="4CB66969" w14:textId="23FEB8B4" w:rsidR="0057595E" w:rsidRPr="0057595E" w:rsidRDefault="0057595E" w:rsidP="0057595E">
            <w:pPr>
              <w:widowControl/>
              <w:autoSpaceDE/>
              <w:autoSpaceDN/>
              <w:ind w:left="39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ENTIDAD</w:t>
            </w:r>
          </w:p>
        </w:tc>
        <w:tc>
          <w:tcPr>
            <w:tcW w:w="1843" w:type="dxa"/>
            <w:shd w:val="clear" w:color="auto" w:fill="F2F2F2"/>
            <w:vAlign w:val="center"/>
            <w:hideMark/>
          </w:tcPr>
          <w:p w14:paraId="0CF6BCB6" w14:textId="7E00962C" w:rsidR="0057595E" w:rsidRPr="0057595E" w:rsidRDefault="0057595E" w:rsidP="0057595E">
            <w:pPr>
              <w:widowControl/>
              <w:autoSpaceDE/>
              <w:autoSpaceDN/>
              <w:ind w:left="255" w:right="24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Apropiación</w:t>
            </w:r>
          </w:p>
          <w:p w14:paraId="70B2443E" w14:textId="63AD1C02" w:rsidR="0057595E" w:rsidRPr="0057595E" w:rsidRDefault="00D67A7A" w:rsidP="0057595E">
            <w:pPr>
              <w:widowControl/>
              <w:autoSpaceDE/>
              <w:autoSpaceDN/>
              <w:ind w:left="255" w:right="24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V</w:t>
            </w:r>
            <w:r w:rsidR="0057595E" w:rsidRPr="0057595E">
              <w:rPr>
                <w:rFonts w:ascii="Calibri" w:eastAsia="Times New Roman" w:hAnsi="Calibri" w:cs="Calibri"/>
                <w:b/>
                <w:bCs/>
                <w:sz w:val="18"/>
                <w:szCs w:val="18"/>
                <w:lang w:eastAsia="es-CO"/>
              </w:rPr>
              <w:t>igente</w:t>
            </w:r>
          </w:p>
        </w:tc>
        <w:tc>
          <w:tcPr>
            <w:tcW w:w="1414" w:type="dxa"/>
            <w:shd w:val="clear" w:color="auto" w:fill="F2F2F2"/>
            <w:vAlign w:val="center"/>
            <w:hideMark/>
          </w:tcPr>
          <w:p w14:paraId="01F0EC39" w14:textId="1F805200" w:rsidR="0057595E" w:rsidRPr="0057595E" w:rsidRDefault="0057595E" w:rsidP="0057595E">
            <w:pPr>
              <w:widowControl/>
              <w:autoSpaceDE/>
              <w:autoSpaceDN/>
              <w:ind w:left="105" w:right="10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b/>
                <w:bCs/>
                <w:sz w:val="18"/>
                <w:szCs w:val="18"/>
                <w:lang w:eastAsia="es-CO"/>
              </w:rPr>
              <w:t>Compromisos</w:t>
            </w:r>
          </w:p>
        </w:tc>
      </w:tr>
      <w:tr w:rsidR="0057595E" w:rsidRPr="0057595E" w14:paraId="08A55706" w14:textId="77777777" w:rsidTr="00AE2368">
        <w:trPr>
          <w:trHeight w:val="465"/>
        </w:trPr>
        <w:tc>
          <w:tcPr>
            <w:tcW w:w="3539" w:type="dxa"/>
            <w:vMerge w:val="restart"/>
            <w:shd w:val="clear" w:color="auto" w:fill="auto"/>
            <w:vAlign w:val="center"/>
            <w:hideMark/>
          </w:tcPr>
          <w:p w14:paraId="6F13C6B4" w14:textId="18D682B9" w:rsidR="0057595E" w:rsidRPr="0057595E" w:rsidRDefault="0057595E" w:rsidP="0057595E">
            <w:pPr>
              <w:widowControl/>
              <w:autoSpaceDE/>
              <w:autoSpaceDN/>
              <w:ind w:left="105" w:right="9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01. Comunidades Negras, Afrocolombianos    y Palenquera (NAP)</w:t>
            </w:r>
          </w:p>
        </w:tc>
        <w:tc>
          <w:tcPr>
            <w:tcW w:w="2268" w:type="dxa"/>
            <w:shd w:val="clear" w:color="auto" w:fill="FFFFFF"/>
            <w:vAlign w:val="center"/>
            <w:hideMark/>
          </w:tcPr>
          <w:p w14:paraId="6D73D0A8" w14:textId="44F1542B" w:rsidR="0057595E" w:rsidRPr="0057595E" w:rsidRDefault="009A3DE4" w:rsidP="009A3DE4">
            <w:pPr>
              <w:widowControl/>
              <w:autoSpaceDE/>
              <w:autoSpaceDN/>
              <w:ind w:left="13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57595E" w:rsidRPr="0057595E">
              <w:rPr>
                <w:rFonts w:ascii="Calibri" w:eastAsia="Times New Roman" w:hAnsi="Calibri" w:cs="Calibri"/>
                <w:sz w:val="18"/>
                <w:szCs w:val="18"/>
                <w:lang w:eastAsia="es-CO"/>
              </w:rPr>
              <w:t>Antonio Nariño</w:t>
            </w:r>
          </w:p>
        </w:tc>
        <w:tc>
          <w:tcPr>
            <w:tcW w:w="1843" w:type="dxa"/>
            <w:shd w:val="clear" w:color="auto" w:fill="FFFFFF"/>
            <w:vAlign w:val="center"/>
            <w:hideMark/>
          </w:tcPr>
          <w:p w14:paraId="0F18A6AF" w14:textId="3754E775" w:rsidR="0057595E" w:rsidRPr="0057595E" w:rsidRDefault="0057595E" w:rsidP="00AE2368">
            <w:pPr>
              <w:widowControl/>
              <w:autoSpaceDE/>
              <w:autoSpaceDN/>
              <w:ind w:right="24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82</w:t>
            </w:r>
          </w:p>
        </w:tc>
        <w:tc>
          <w:tcPr>
            <w:tcW w:w="1414" w:type="dxa"/>
            <w:shd w:val="clear" w:color="auto" w:fill="FFFFFF"/>
            <w:vAlign w:val="center"/>
            <w:hideMark/>
          </w:tcPr>
          <w:p w14:paraId="3FBF3F8C" w14:textId="79EEC399"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78,63</w:t>
            </w:r>
          </w:p>
        </w:tc>
      </w:tr>
      <w:tr w:rsidR="0057595E" w:rsidRPr="0057595E" w14:paraId="161D934F" w14:textId="77777777" w:rsidTr="00AE2368">
        <w:trPr>
          <w:trHeight w:val="543"/>
        </w:trPr>
        <w:tc>
          <w:tcPr>
            <w:tcW w:w="3539" w:type="dxa"/>
            <w:vMerge/>
            <w:shd w:val="clear" w:color="auto" w:fill="auto"/>
            <w:vAlign w:val="center"/>
            <w:hideMark/>
          </w:tcPr>
          <w:p w14:paraId="4A083973" w14:textId="77777777" w:rsidR="0057595E" w:rsidRPr="0057595E" w:rsidRDefault="0057595E" w:rsidP="0057595E">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2F2F2"/>
            <w:vAlign w:val="center"/>
            <w:hideMark/>
          </w:tcPr>
          <w:p w14:paraId="281865C9" w14:textId="36AFDAB6" w:rsidR="0057595E" w:rsidRPr="0057595E" w:rsidRDefault="009A3DE4" w:rsidP="0057595E">
            <w:pPr>
              <w:widowControl/>
              <w:autoSpaceDE/>
              <w:autoSpaceDN/>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57595E" w:rsidRPr="0057595E">
              <w:rPr>
                <w:rFonts w:ascii="Calibri" w:eastAsia="Times New Roman" w:hAnsi="Calibri" w:cs="Calibri"/>
                <w:sz w:val="18"/>
                <w:szCs w:val="18"/>
                <w:lang w:eastAsia="es-CO"/>
              </w:rPr>
              <w:t xml:space="preserve"> La Candelaria</w:t>
            </w:r>
          </w:p>
        </w:tc>
        <w:tc>
          <w:tcPr>
            <w:tcW w:w="1843" w:type="dxa"/>
            <w:shd w:val="clear" w:color="auto" w:fill="F2F2F2"/>
            <w:vAlign w:val="center"/>
            <w:hideMark/>
          </w:tcPr>
          <w:p w14:paraId="2F6CBB79" w14:textId="7652E02E" w:rsidR="0057595E" w:rsidRPr="0057595E" w:rsidRDefault="0057595E" w:rsidP="00AE2368">
            <w:pPr>
              <w:widowControl/>
              <w:autoSpaceDE/>
              <w:autoSpaceDN/>
              <w:ind w:right="58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948,95</w:t>
            </w:r>
          </w:p>
        </w:tc>
        <w:tc>
          <w:tcPr>
            <w:tcW w:w="1414" w:type="dxa"/>
            <w:shd w:val="clear" w:color="auto" w:fill="F2F2F2"/>
            <w:vAlign w:val="center"/>
            <w:hideMark/>
          </w:tcPr>
          <w:p w14:paraId="11E0B68A" w14:textId="18F921A6" w:rsidR="0057595E" w:rsidRPr="0057595E" w:rsidRDefault="0057595E" w:rsidP="0057595E">
            <w:pPr>
              <w:widowControl/>
              <w:autoSpaceDE/>
              <w:autoSpaceDN/>
              <w:ind w:left="105" w:right="10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943,67</w:t>
            </w:r>
          </w:p>
        </w:tc>
      </w:tr>
      <w:tr w:rsidR="0057595E" w:rsidRPr="0057595E" w14:paraId="344E7E9C" w14:textId="77777777" w:rsidTr="00AE2368">
        <w:trPr>
          <w:trHeight w:val="465"/>
        </w:trPr>
        <w:tc>
          <w:tcPr>
            <w:tcW w:w="3539" w:type="dxa"/>
            <w:vMerge w:val="restart"/>
            <w:shd w:val="clear" w:color="auto" w:fill="auto"/>
            <w:vAlign w:val="center"/>
            <w:hideMark/>
          </w:tcPr>
          <w:p w14:paraId="07A8FF0A" w14:textId="5D3C6C71" w:rsidR="0057595E" w:rsidRPr="0057595E" w:rsidRDefault="0057595E" w:rsidP="0057595E">
            <w:pPr>
              <w:widowControl/>
              <w:autoSpaceDE/>
              <w:autoSpaceDN/>
              <w:ind w:left="105" w:right="9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06.Comunidades Negras, Afrocolombianos y Palenquera (NAP) - Pueblos y Comunidades Indígenas</w:t>
            </w:r>
          </w:p>
        </w:tc>
        <w:tc>
          <w:tcPr>
            <w:tcW w:w="2268" w:type="dxa"/>
            <w:shd w:val="clear" w:color="auto" w:fill="FFFFFF"/>
            <w:vAlign w:val="center"/>
            <w:hideMark/>
          </w:tcPr>
          <w:p w14:paraId="15FDA7FB" w14:textId="30233D63" w:rsidR="0057595E" w:rsidRPr="0057595E" w:rsidRDefault="009A3DE4" w:rsidP="0057595E">
            <w:pPr>
              <w:widowControl/>
              <w:autoSpaceDE/>
              <w:autoSpaceDN/>
              <w:ind w:left="105" w:right="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57595E" w:rsidRPr="0057595E">
              <w:rPr>
                <w:rFonts w:ascii="Calibri" w:eastAsia="Times New Roman" w:hAnsi="Calibri" w:cs="Calibri"/>
                <w:sz w:val="18"/>
                <w:szCs w:val="18"/>
                <w:lang w:eastAsia="es-CO"/>
              </w:rPr>
              <w:t>San Cristóbal</w:t>
            </w:r>
          </w:p>
        </w:tc>
        <w:tc>
          <w:tcPr>
            <w:tcW w:w="1843" w:type="dxa"/>
            <w:shd w:val="clear" w:color="auto" w:fill="FFFFFF"/>
            <w:vAlign w:val="center"/>
            <w:hideMark/>
          </w:tcPr>
          <w:p w14:paraId="3F220F24" w14:textId="6112BD27" w:rsidR="0057595E" w:rsidRPr="0057595E" w:rsidRDefault="0057595E" w:rsidP="00AE2368">
            <w:pPr>
              <w:widowControl/>
              <w:autoSpaceDE/>
              <w:autoSpaceDN/>
              <w:ind w:right="51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194,19</w:t>
            </w:r>
          </w:p>
        </w:tc>
        <w:tc>
          <w:tcPr>
            <w:tcW w:w="1414" w:type="dxa"/>
            <w:shd w:val="clear" w:color="auto" w:fill="FFFFFF"/>
            <w:vAlign w:val="center"/>
            <w:hideMark/>
          </w:tcPr>
          <w:p w14:paraId="18ABB272" w14:textId="26EF7E13"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194,19</w:t>
            </w:r>
          </w:p>
        </w:tc>
      </w:tr>
      <w:tr w:rsidR="0057595E" w:rsidRPr="0057595E" w14:paraId="7848BCD5" w14:textId="77777777" w:rsidTr="00AE2368">
        <w:trPr>
          <w:trHeight w:val="465"/>
        </w:trPr>
        <w:tc>
          <w:tcPr>
            <w:tcW w:w="3539" w:type="dxa"/>
            <w:vMerge/>
            <w:shd w:val="clear" w:color="auto" w:fill="auto"/>
            <w:vAlign w:val="center"/>
            <w:hideMark/>
          </w:tcPr>
          <w:p w14:paraId="425C0023" w14:textId="77777777" w:rsidR="0057595E" w:rsidRPr="0057595E" w:rsidRDefault="0057595E" w:rsidP="0057595E">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2F2F2"/>
            <w:vAlign w:val="center"/>
            <w:hideMark/>
          </w:tcPr>
          <w:p w14:paraId="25CE9947" w14:textId="7204D14D" w:rsidR="0057595E" w:rsidRPr="0057595E" w:rsidRDefault="009A3DE4" w:rsidP="009A3DE4">
            <w:pPr>
              <w:widowControl/>
              <w:autoSpaceDE/>
              <w:autoSpaceDN/>
              <w:ind w:left="105" w:right="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57595E" w:rsidRPr="0057595E">
              <w:rPr>
                <w:rFonts w:ascii="Calibri" w:eastAsia="Times New Roman" w:hAnsi="Calibri" w:cs="Calibri"/>
                <w:sz w:val="18"/>
                <w:szCs w:val="18"/>
                <w:lang w:eastAsia="es-CO"/>
              </w:rPr>
              <w:t>Suba</w:t>
            </w:r>
          </w:p>
        </w:tc>
        <w:tc>
          <w:tcPr>
            <w:tcW w:w="1843" w:type="dxa"/>
            <w:shd w:val="clear" w:color="auto" w:fill="F2F2F2"/>
            <w:vAlign w:val="center"/>
            <w:hideMark/>
          </w:tcPr>
          <w:p w14:paraId="01DB0526" w14:textId="3A1C3189" w:rsidR="0057595E" w:rsidRPr="0057595E" w:rsidRDefault="0057595E" w:rsidP="00AE2368">
            <w:pPr>
              <w:widowControl/>
              <w:autoSpaceDE/>
              <w:autoSpaceDN/>
              <w:ind w:right="58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235,80</w:t>
            </w:r>
          </w:p>
        </w:tc>
        <w:tc>
          <w:tcPr>
            <w:tcW w:w="1414" w:type="dxa"/>
            <w:shd w:val="clear" w:color="auto" w:fill="F2F2F2"/>
            <w:vAlign w:val="center"/>
            <w:hideMark/>
          </w:tcPr>
          <w:p w14:paraId="4A6139CD" w14:textId="66A52205"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229,41</w:t>
            </w:r>
          </w:p>
        </w:tc>
      </w:tr>
      <w:tr w:rsidR="0057595E" w:rsidRPr="0057595E" w14:paraId="4114F687" w14:textId="77777777" w:rsidTr="00AE2368">
        <w:trPr>
          <w:trHeight w:val="464"/>
        </w:trPr>
        <w:tc>
          <w:tcPr>
            <w:tcW w:w="3539" w:type="dxa"/>
            <w:vMerge/>
            <w:shd w:val="clear" w:color="auto" w:fill="auto"/>
            <w:vAlign w:val="center"/>
            <w:hideMark/>
          </w:tcPr>
          <w:p w14:paraId="19811E42" w14:textId="77777777" w:rsidR="0057595E" w:rsidRPr="0057595E" w:rsidRDefault="0057595E" w:rsidP="0057595E">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FFFFF"/>
            <w:vAlign w:val="center"/>
            <w:hideMark/>
          </w:tcPr>
          <w:p w14:paraId="0A8842B1" w14:textId="2396C1C7" w:rsidR="0057595E" w:rsidRPr="0057595E" w:rsidRDefault="009A3DE4" w:rsidP="009A3DE4">
            <w:pPr>
              <w:widowControl/>
              <w:autoSpaceDE/>
              <w:autoSpaceDN/>
              <w:ind w:left="525" w:right="105" w:hanging="39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57595E" w:rsidRPr="0057595E">
              <w:rPr>
                <w:rFonts w:ascii="Calibri" w:eastAsia="Times New Roman" w:hAnsi="Calibri" w:cs="Calibri"/>
                <w:sz w:val="18"/>
                <w:szCs w:val="18"/>
                <w:lang w:eastAsia="es-CO"/>
              </w:rPr>
              <w:t xml:space="preserve"> Usme</w:t>
            </w:r>
          </w:p>
        </w:tc>
        <w:tc>
          <w:tcPr>
            <w:tcW w:w="1843" w:type="dxa"/>
            <w:shd w:val="clear" w:color="auto" w:fill="FFFFFF"/>
            <w:vAlign w:val="center"/>
            <w:hideMark/>
          </w:tcPr>
          <w:p w14:paraId="683F97D3" w14:textId="4AE2CA11" w:rsidR="0057595E" w:rsidRPr="0057595E" w:rsidRDefault="0057595E" w:rsidP="00AE2368">
            <w:pPr>
              <w:widowControl/>
              <w:autoSpaceDE/>
              <w:autoSpaceDN/>
              <w:ind w:right="510"/>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142,63</w:t>
            </w:r>
          </w:p>
        </w:tc>
        <w:tc>
          <w:tcPr>
            <w:tcW w:w="1414" w:type="dxa"/>
            <w:shd w:val="clear" w:color="auto" w:fill="FFFFFF"/>
            <w:vAlign w:val="center"/>
            <w:hideMark/>
          </w:tcPr>
          <w:p w14:paraId="0A041480" w14:textId="29441B67" w:rsidR="0057595E" w:rsidRPr="0057595E" w:rsidRDefault="0057595E" w:rsidP="0057595E">
            <w:pPr>
              <w:widowControl/>
              <w:autoSpaceDE/>
              <w:autoSpaceDN/>
              <w:ind w:left="105" w:right="10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142,63</w:t>
            </w:r>
          </w:p>
        </w:tc>
      </w:tr>
      <w:tr w:rsidR="0057595E" w:rsidRPr="0057595E" w14:paraId="6A49B0E0" w14:textId="77777777" w:rsidTr="004B6CF8">
        <w:trPr>
          <w:trHeight w:val="996"/>
        </w:trPr>
        <w:tc>
          <w:tcPr>
            <w:tcW w:w="3539" w:type="dxa"/>
            <w:shd w:val="clear" w:color="auto" w:fill="F2F2F2"/>
            <w:vAlign w:val="center"/>
            <w:hideMark/>
          </w:tcPr>
          <w:p w14:paraId="5C426518" w14:textId="2544D7E0" w:rsidR="0057595E" w:rsidRPr="0057595E" w:rsidRDefault="0057595E" w:rsidP="0057595E">
            <w:pPr>
              <w:widowControl/>
              <w:autoSpaceDE/>
              <w:autoSpaceDN/>
              <w:ind w:left="105" w:right="9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12. Comunidades Negras, Afrocolombianos y Palenquera (NAP) - Pueblos y Comunidades Indígenas - Pueblo Rrom o Gitano</w:t>
            </w:r>
          </w:p>
        </w:tc>
        <w:tc>
          <w:tcPr>
            <w:tcW w:w="2268" w:type="dxa"/>
            <w:shd w:val="clear" w:color="auto" w:fill="F2F2F2"/>
            <w:vAlign w:val="center"/>
            <w:hideMark/>
          </w:tcPr>
          <w:p w14:paraId="7A2D3191" w14:textId="70AAF118" w:rsidR="0057595E" w:rsidRPr="0057595E" w:rsidRDefault="009A3DE4" w:rsidP="0057595E">
            <w:pPr>
              <w:widowControl/>
              <w:autoSpaceDE/>
              <w:autoSpaceDN/>
              <w:ind w:left="405" w:right="105" w:hanging="27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57595E" w:rsidRPr="0057595E">
              <w:rPr>
                <w:rFonts w:ascii="Calibri" w:eastAsia="Times New Roman" w:hAnsi="Calibri" w:cs="Calibri"/>
                <w:sz w:val="18"/>
                <w:szCs w:val="18"/>
                <w:lang w:eastAsia="es-CO"/>
              </w:rPr>
              <w:t xml:space="preserve"> Fontibón</w:t>
            </w:r>
          </w:p>
        </w:tc>
        <w:tc>
          <w:tcPr>
            <w:tcW w:w="1843" w:type="dxa"/>
            <w:shd w:val="clear" w:color="auto" w:fill="F2F2F2"/>
            <w:vAlign w:val="center"/>
            <w:hideMark/>
          </w:tcPr>
          <w:p w14:paraId="2333E59D" w14:textId="576C0FA2" w:rsidR="0057595E" w:rsidRPr="0057595E" w:rsidRDefault="0057595E" w:rsidP="00AE2368">
            <w:pPr>
              <w:widowControl/>
              <w:autoSpaceDE/>
              <w:autoSpaceDN/>
              <w:ind w:right="555"/>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82,30</w:t>
            </w:r>
          </w:p>
        </w:tc>
        <w:tc>
          <w:tcPr>
            <w:tcW w:w="1414" w:type="dxa"/>
            <w:shd w:val="clear" w:color="auto" w:fill="F2F2F2"/>
            <w:vAlign w:val="center"/>
            <w:hideMark/>
          </w:tcPr>
          <w:p w14:paraId="23CCB031" w14:textId="716770CE" w:rsidR="0057595E" w:rsidRPr="0057595E" w:rsidRDefault="0057595E" w:rsidP="0057595E">
            <w:pPr>
              <w:widowControl/>
              <w:autoSpaceDE/>
              <w:autoSpaceDN/>
              <w:jc w:val="center"/>
              <w:textAlignment w:val="baseline"/>
              <w:rPr>
                <w:rFonts w:ascii="Segoe UI" w:eastAsia="Times New Roman" w:hAnsi="Segoe UI" w:cs="Segoe UI"/>
                <w:sz w:val="18"/>
                <w:szCs w:val="18"/>
                <w:lang w:val="es-CO" w:eastAsia="es-CO"/>
              </w:rPr>
            </w:pPr>
            <w:r w:rsidRPr="0057595E">
              <w:rPr>
                <w:rFonts w:ascii="Calibri" w:eastAsia="Times New Roman" w:hAnsi="Calibri" w:cs="Calibri"/>
                <w:sz w:val="18"/>
                <w:szCs w:val="18"/>
                <w:lang w:eastAsia="es-CO"/>
              </w:rPr>
              <w:t>82,30</w:t>
            </w:r>
          </w:p>
        </w:tc>
      </w:tr>
      <w:tr w:rsidR="0057595E" w:rsidRPr="0057595E" w14:paraId="56DEFE6C" w14:textId="77777777" w:rsidTr="00AE2368">
        <w:trPr>
          <w:trHeight w:val="300"/>
        </w:trPr>
        <w:tc>
          <w:tcPr>
            <w:tcW w:w="5807" w:type="dxa"/>
            <w:gridSpan w:val="2"/>
            <w:shd w:val="clear" w:color="auto" w:fill="auto"/>
            <w:vAlign w:val="center"/>
            <w:hideMark/>
          </w:tcPr>
          <w:p w14:paraId="281373A4" w14:textId="598B2C78" w:rsidR="0057595E" w:rsidRPr="0057595E" w:rsidRDefault="0057595E" w:rsidP="0057595E">
            <w:pPr>
              <w:widowControl/>
              <w:autoSpaceDE/>
              <w:autoSpaceDN/>
              <w:ind w:left="1200" w:right="120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TOTAL</w:t>
            </w:r>
          </w:p>
        </w:tc>
        <w:tc>
          <w:tcPr>
            <w:tcW w:w="1843" w:type="dxa"/>
            <w:shd w:val="clear" w:color="auto" w:fill="FFFFFF"/>
            <w:vAlign w:val="center"/>
            <w:hideMark/>
          </w:tcPr>
          <w:p w14:paraId="0D48347F" w14:textId="601B3EA4" w:rsidR="0057595E" w:rsidRPr="0057595E" w:rsidRDefault="0057595E" w:rsidP="0057595E">
            <w:pPr>
              <w:widowControl/>
              <w:autoSpaceDE/>
              <w:autoSpaceDN/>
              <w:ind w:right="510"/>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1.685,87</w:t>
            </w:r>
          </w:p>
        </w:tc>
        <w:tc>
          <w:tcPr>
            <w:tcW w:w="1414" w:type="dxa"/>
            <w:shd w:val="clear" w:color="auto" w:fill="FFFFFF"/>
            <w:vAlign w:val="center"/>
            <w:hideMark/>
          </w:tcPr>
          <w:p w14:paraId="26129E6A" w14:textId="103EFF56" w:rsidR="0057595E" w:rsidRPr="0057595E" w:rsidRDefault="0057595E" w:rsidP="0057595E">
            <w:pPr>
              <w:widowControl/>
              <w:autoSpaceDE/>
              <w:autoSpaceDN/>
              <w:ind w:left="105" w:right="105"/>
              <w:jc w:val="center"/>
              <w:textAlignment w:val="baseline"/>
              <w:rPr>
                <w:rFonts w:ascii="Segoe UI" w:eastAsia="Times New Roman" w:hAnsi="Segoe UI" w:cs="Segoe UI"/>
                <w:b/>
                <w:bCs/>
                <w:sz w:val="18"/>
                <w:szCs w:val="18"/>
                <w:lang w:val="es-CO" w:eastAsia="es-CO"/>
              </w:rPr>
            </w:pPr>
            <w:r w:rsidRPr="0057595E">
              <w:rPr>
                <w:rFonts w:ascii="Calibri" w:eastAsia="Times New Roman" w:hAnsi="Calibri" w:cs="Calibri"/>
                <w:b/>
                <w:bCs/>
                <w:sz w:val="18"/>
                <w:szCs w:val="18"/>
                <w:lang w:eastAsia="es-CO"/>
              </w:rPr>
              <w:t>1.670,83</w:t>
            </w:r>
          </w:p>
        </w:tc>
      </w:tr>
    </w:tbl>
    <w:p w14:paraId="3303CF1B" w14:textId="77777777" w:rsidR="0057595E" w:rsidRDefault="0057595E" w:rsidP="0021531C">
      <w:pPr>
        <w:pStyle w:val="Textoindependiente"/>
        <w:jc w:val="center"/>
        <w:rPr>
          <w:i/>
          <w:iCs/>
          <w:sz w:val="18"/>
          <w:szCs w:val="18"/>
        </w:rPr>
      </w:pPr>
    </w:p>
    <w:p w14:paraId="738742AA" w14:textId="592CD079" w:rsidR="00502E2C" w:rsidRDefault="00194D02" w:rsidP="0021531C">
      <w:pPr>
        <w:pStyle w:val="Textoindependiente"/>
        <w:jc w:val="center"/>
        <w:rPr>
          <w:b/>
          <w:i/>
          <w:iCs/>
          <w:color w:val="FF0000"/>
          <w:sz w:val="18"/>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2746A7E5" w14:textId="77777777" w:rsidR="002D4799" w:rsidRDefault="002D4799" w:rsidP="0021531C">
      <w:pPr>
        <w:pStyle w:val="Textoindependiente"/>
        <w:jc w:val="center"/>
        <w:rPr>
          <w:rFonts w:ascii="Arial"/>
          <w:i/>
          <w:sz w:val="20"/>
        </w:rPr>
      </w:pPr>
    </w:p>
    <w:p w14:paraId="0AB32972" w14:textId="0E8A755F" w:rsidR="00A209AA" w:rsidRDefault="00A209AA" w:rsidP="00A209AA">
      <w:pPr>
        <w:pStyle w:val="Descripcin"/>
        <w:keepNext/>
        <w:jc w:val="center"/>
      </w:pPr>
      <w:r>
        <w:t xml:space="preserve">Ilustración </w:t>
      </w:r>
      <w:r>
        <w:fldChar w:fldCharType="begin"/>
      </w:r>
      <w:r>
        <w:instrText xml:space="preserve"> SEQ Ilustración \* ARABIC </w:instrText>
      </w:r>
      <w:r>
        <w:fldChar w:fldCharType="separate"/>
      </w:r>
      <w:r w:rsidR="00AF23A5">
        <w:rPr>
          <w:noProof/>
        </w:rPr>
        <w:t>3</w:t>
      </w:r>
      <w:r>
        <w:fldChar w:fldCharType="end"/>
      </w:r>
      <w:r>
        <w:t xml:space="preserve"> </w:t>
      </w:r>
      <w:r w:rsidRPr="00EA31AC">
        <w:t>Inversión por categorías instrumento PMR y SEGPLAN</w:t>
      </w:r>
    </w:p>
    <w:p w14:paraId="2B62D9D3" w14:textId="3A347EFD" w:rsidR="00901F77" w:rsidRDefault="002D4799" w:rsidP="00743D06">
      <w:pPr>
        <w:pStyle w:val="Textoindependiente"/>
        <w:spacing w:before="163" w:line="259" w:lineRule="auto"/>
        <w:ind w:right="110"/>
        <w:jc w:val="both"/>
        <w:rPr>
          <w:rFonts w:ascii="Arial" w:hAnsi="Arial"/>
          <w:b/>
        </w:rPr>
      </w:pPr>
      <w:r>
        <w:rPr>
          <w:noProof/>
        </w:rPr>
        <w:drawing>
          <wp:inline distT="0" distB="0" distL="0" distR="0" wp14:anchorId="0AF8785F" wp14:editId="522E66DB">
            <wp:extent cx="6010275" cy="2933700"/>
            <wp:effectExtent l="0" t="0" r="9525" b="0"/>
            <wp:docPr id="9" name="Gráfico 9">
              <a:extLst xmlns:a="http://schemas.openxmlformats.org/drawingml/2006/main">
                <a:ext uri="{FF2B5EF4-FFF2-40B4-BE49-F238E27FC236}">
                  <a16:creationId xmlns:a16="http://schemas.microsoft.com/office/drawing/2014/main" id="{379AAB57-AB34-44E6-9079-21538519E26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3D2055BB" w14:textId="4F7D0E9B" w:rsidR="00916524" w:rsidRDefault="00A209AA" w:rsidP="001104F5">
      <w:pPr>
        <w:pStyle w:val="Textoindependiente"/>
        <w:jc w:val="center"/>
        <w:rPr>
          <w:b/>
          <w:i/>
          <w:iCs/>
          <w:color w:val="FF0000"/>
          <w:sz w:val="18"/>
        </w:rPr>
      </w:pPr>
      <w:r w:rsidRPr="009C5EB8">
        <w:rPr>
          <w:i/>
          <w:iCs/>
          <w:sz w:val="18"/>
          <w:szCs w:val="18"/>
        </w:rPr>
        <w:t>Fuente elaboración: Propia</w:t>
      </w:r>
      <w:r w:rsidR="00D77AE0">
        <w:rPr>
          <w:i/>
          <w:iCs/>
          <w:sz w:val="18"/>
          <w:szCs w:val="18"/>
        </w:rPr>
        <w:t xml:space="preserve"> – </w:t>
      </w:r>
      <w:r w:rsidR="00D77AE0" w:rsidRPr="009C5EB8">
        <w:rPr>
          <w:b/>
          <w:i/>
          <w:iCs/>
          <w:color w:val="FF0000"/>
          <w:sz w:val="18"/>
        </w:rPr>
        <w:t>cifras</w:t>
      </w:r>
      <w:r w:rsidR="00D77AE0" w:rsidRPr="009C5EB8">
        <w:rPr>
          <w:b/>
          <w:i/>
          <w:iCs/>
          <w:color w:val="FF0000"/>
          <w:spacing w:val="-2"/>
          <w:sz w:val="18"/>
        </w:rPr>
        <w:t xml:space="preserve"> </w:t>
      </w:r>
      <w:r w:rsidR="00D77AE0" w:rsidRPr="009C5EB8">
        <w:rPr>
          <w:b/>
          <w:i/>
          <w:iCs/>
          <w:color w:val="FF0000"/>
          <w:sz w:val="18"/>
        </w:rPr>
        <w:t>expresadas</w:t>
      </w:r>
      <w:r w:rsidR="00D77AE0" w:rsidRPr="009C5EB8">
        <w:rPr>
          <w:b/>
          <w:i/>
          <w:iCs/>
          <w:color w:val="FF0000"/>
          <w:spacing w:val="-2"/>
          <w:sz w:val="18"/>
        </w:rPr>
        <w:t xml:space="preserve"> </w:t>
      </w:r>
      <w:r w:rsidR="00D77AE0" w:rsidRPr="009C5EB8">
        <w:rPr>
          <w:b/>
          <w:i/>
          <w:iCs/>
          <w:color w:val="FF0000"/>
          <w:sz w:val="18"/>
        </w:rPr>
        <w:t>en</w:t>
      </w:r>
      <w:r w:rsidR="00D77AE0" w:rsidRPr="009C5EB8">
        <w:rPr>
          <w:b/>
          <w:i/>
          <w:iCs/>
          <w:color w:val="FF0000"/>
          <w:spacing w:val="-6"/>
          <w:sz w:val="18"/>
        </w:rPr>
        <w:t xml:space="preserve"> </w:t>
      </w:r>
      <w:r w:rsidR="00D77AE0" w:rsidRPr="009C5EB8">
        <w:rPr>
          <w:b/>
          <w:i/>
          <w:iCs/>
          <w:color w:val="FF0000"/>
          <w:sz w:val="18"/>
        </w:rPr>
        <w:t>millones</w:t>
      </w:r>
      <w:r w:rsidR="00D77AE0" w:rsidRPr="009C5EB8">
        <w:rPr>
          <w:b/>
          <w:i/>
          <w:iCs/>
          <w:color w:val="FF0000"/>
          <w:spacing w:val="-2"/>
          <w:sz w:val="18"/>
        </w:rPr>
        <w:t xml:space="preserve"> </w:t>
      </w:r>
      <w:r w:rsidR="00D77AE0" w:rsidRPr="009C5EB8">
        <w:rPr>
          <w:b/>
          <w:i/>
          <w:iCs/>
          <w:color w:val="FF0000"/>
          <w:sz w:val="18"/>
        </w:rPr>
        <w:t>de pesos</w:t>
      </w:r>
    </w:p>
    <w:p w14:paraId="4F1C61D0" w14:textId="0EE144F4" w:rsidR="00916524" w:rsidRDefault="00916524" w:rsidP="001104F5">
      <w:pPr>
        <w:pStyle w:val="Textoindependiente"/>
        <w:jc w:val="center"/>
        <w:rPr>
          <w:b/>
          <w:i/>
          <w:iCs/>
          <w:color w:val="FF0000"/>
          <w:sz w:val="18"/>
        </w:rPr>
      </w:pPr>
    </w:p>
    <w:p w14:paraId="731EF6B1" w14:textId="4103D3B5" w:rsidR="00916524" w:rsidRDefault="00916524" w:rsidP="001104F5">
      <w:pPr>
        <w:pStyle w:val="Textoindependiente"/>
        <w:jc w:val="center"/>
        <w:rPr>
          <w:b/>
          <w:i/>
          <w:iCs/>
          <w:color w:val="FF0000"/>
          <w:sz w:val="18"/>
        </w:rPr>
      </w:pPr>
    </w:p>
    <w:p w14:paraId="4ADD90DC" w14:textId="77777777" w:rsidR="004B6CF8" w:rsidRDefault="004B6CF8" w:rsidP="001104F5">
      <w:pPr>
        <w:pStyle w:val="Textoindependiente"/>
        <w:jc w:val="center"/>
        <w:rPr>
          <w:b/>
          <w:i/>
          <w:iCs/>
          <w:color w:val="FF0000"/>
          <w:sz w:val="18"/>
        </w:rPr>
      </w:pPr>
    </w:p>
    <w:p w14:paraId="1B7BA695" w14:textId="71B27034" w:rsidR="00916524" w:rsidRDefault="00916524" w:rsidP="001104F5">
      <w:pPr>
        <w:pStyle w:val="Textoindependiente"/>
        <w:jc w:val="center"/>
        <w:rPr>
          <w:b/>
          <w:i/>
          <w:iCs/>
          <w:color w:val="FF0000"/>
          <w:sz w:val="18"/>
        </w:rPr>
      </w:pPr>
    </w:p>
    <w:p w14:paraId="65875F11" w14:textId="155709D6" w:rsidR="00916524" w:rsidRDefault="00916524" w:rsidP="001104F5">
      <w:pPr>
        <w:pStyle w:val="Textoindependiente"/>
        <w:jc w:val="center"/>
        <w:rPr>
          <w:b/>
          <w:i/>
          <w:iCs/>
          <w:color w:val="FF0000"/>
          <w:sz w:val="18"/>
        </w:rPr>
      </w:pPr>
    </w:p>
    <w:p w14:paraId="4721177B" w14:textId="5B8EA120" w:rsidR="00916524" w:rsidRDefault="00916524" w:rsidP="001104F5">
      <w:pPr>
        <w:pStyle w:val="Textoindependiente"/>
        <w:jc w:val="center"/>
        <w:rPr>
          <w:b/>
          <w:i/>
          <w:iCs/>
          <w:color w:val="FF0000"/>
          <w:sz w:val="18"/>
        </w:rPr>
      </w:pPr>
    </w:p>
    <w:p w14:paraId="09C8217E" w14:textId="5DB9A295" w:rsidR="00916524" w:rsidRDefault="00916524" w:rsidP="001104F5">
      <w:pPr>
        <w:pStyle w:val="Textoindependiente"/>
        <w:jc w:val="center"/>
        <w:rPr>
          <w:b/>
          <w:i/>
          <w:iCs/>
          <w:color w:val="FF0000"/>
          <w:sz w:val="18"/>
        </w:rPr>
      </w:pPr>
    </w:p>
    <w:p w14:paraId="359F16BB" w14:textId="3337CD4A" w:rsidR="00916524" w:rsidRDefault="00916524" w:rsidP="001104F5">
      <w:pPr>
        <w:pStyle w:val="Textoindependiente"/>
        <w:jc w:val="center"/>
        <w:rPr>
          <w:b/>
          <w:i/>
          <w:iCs/>
          <w:color w:val="FF0000"/>
          <w:sz w:val="18"/>
        </w:rPr>
      </w:pPr>
    </w:p>
    <w:p w14:paraId="7ECB630D" w14:textId="5BA3DB63" w:rsidR="00916524" w:rsidRDefault="00916524" w:rsidP="001104F5">
      <w:pPr>
        <w:pStyle w:val="Textoindependiente"/>
        <w:jc w:val="center"/>
        <w:rPr>
          <w:b/>
          <w:i/>
          <w:iCs/>
          <w:color w:val="FF0000"/>
          <w:sz w:val="18"/>
        </w:rPr>
      </w:pPr>
    </w:p>
    <w:p w14:paraId="382453EF" w14:textId="64B4D209" w:rsidR="00916524" w:rsidRDefault="00916524" w:rsidP="001104F5">
      <w:pPr>
        <w:pStyle w:val="Textoindependiente"/>
        <w:jc w:val="center"/>
        <w:rPr>
          <w:b/>
          <w:i/>
          <w:iCs/>
          <w:color w:val="FF0000"/>
          <w:sz w:val="18"/>
        </w:rPr>
      </w:pPr>
    </w:p>
    <w:p w14:paraId="07EA97C9" w14:textId="4DCDBECE" w:rsidR="00916524" w:rsidRDefault="00916524" w:rsidP="001104F5">
      <w:pPr>
        <w:pStyle w:val="Textoindependiente"/>
        <w:jc w:val="center"/>
        <w:rPr>
          <w:b/>
          <w:i/>
          <w:iCs/>
          <w:color w:val="FF0000"/>
          <w:sz w:val="18"/>
        </w:rPr>
      </w:pPr>
    </w:p>
    <w:p w14:paraId="691DB4EF" w14:textId="77777777" w:rsidR="00916524" w:rsidRDefault="00916524" w:rsidP="001104F5">
      <w:pPr>
        <w:pStyle w:val="Textoindependiente"/>
        <w:jc w:val="center"/>
        <w:rPr>
          <w:b/>
          <w:i/>
          <w:iCs/>
          <w:color w:val="FF0000"/>
          <w:sz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60"/>
        <w:gridCol w:w="1793"/>
        <w:gridCol w:w="1401"/>
        <w:gridCol w:w="1234"/>
        <w:gridCol w:w="1576"/>
      </w:tblGrid>
      <w:tr w:rsidR="00916524" w:rsidRPr="00916524" w14:paraId="3E776D1D" w14:textId="77777777" w:rsidTr="00A87E93">
        <w:trPr>
          <w:trHeight w:val="225"/>
        </w:trPr>
        <w:tc>
          <w:tcPr>
            <w:tcW w:w="9064" w:type="dxa"/>
            <w:gridSpan w:val="5"/>
            <w:shd w:val="clear" w:color="auto" w:fill="F2F2F2" w:themeFill="background1" w:themeFillShade="F2"/>
            <w:hideMark/>
          </w:tcPr>
          <w:p w14:paraId="00405131" w14:textId="3D7C2453" w:rsidR="00916524" w:rsidRPr="00916524" w:rsidRDefault="00916524" w:rsidP="00916524">
            <w:pPr>
              <w:widowControl/>
              <w:autoSpaceDE/>
              <w:autoSpaceDN/>
              <w:ind w:left="2625" w:right="2610"/>
              <w:jc w:val="center"/>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Inversión directa</w:t>
            </w:r>
            <w:r w:rsidRPr="00916524">
              <w:rPr>
                <w:rFonts w:asciiTheme="minorHAnsi" w:eastAsia="Times New Roman" w:hAnsiTheme="minorHAnsi" w:cstheme="minorHAnsi"/>
                <w:b/>
                <w:bCs/>
                <w:sz w:val="18"/>
                <w:szCs w:val="18"/>
                <w:lang w:val="es-CO" w:eastAsia="es-CO"/>
              </w:rPr>
              <w:t> </w:t>
            </w:r>
            <w:r w:rsidR="00410A9A">
              <w:rPr>
                <w:rFonts w:asciiTheme="minorHAnsi" w:eastAsia="Times New Roman" w:hAnsiTheme="minorHAnsi" w:cstheme="minorHAnsi"/>
                <w:b/>
                <w:bCs/>
                <w:sz w:val="18"/>
                <w:szCs w:val="18"/>
                <w:lang w:val="es-CO" w:eastAsia="es-CO"/>
              </w:rPr>
              <w:t>– Subcategorías</w:t>
            </w:r>
          </w:p>
        </w:tc>
      </w:tr>
      <w:tr w:rsidR="00916524" w:rsidRPr="00916524" w14:paraId="066BD44D" w14:textId="77777777" w:rsidTr="00A87E93">
        <w:trPr>
          <w:trHeight w:val="225"/>
        </w:trPr>
        <w:tc>
          <w:tcPr>
            <w:tcW w:w="9064" w:type="dxa"/>
            <w:gridSpan w:val="5"/>
            <w:shd w:val="clear" w:color="auto" w:fill="FFFFFF" w:themeFill="background1"/>
            <w:hideMark/>
          </w:tcPr>
          <w:p w14:paraId="06A1C0BD" w14:textId="112A119F" w:rsidR="00916524" w:rsidRPr="00916524" w:rsidRDefault="00916524" w:rsidP="00410A9A">
            <w:pPr>
              <w:widowControl/>
              <w:autoSpaceDE/>
              <w:autoSpaceDN/>
              <w:ind w:left="2625" w:right="2610"/>
              <w:jc w:val="both"/>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 xml:space="preserve">INSTRUMENTO DE INFORMACIÓN </w:t>
            </w:r>
            <w:r w:rsidR="00410A9A">
              <w:rPr>
                <w:rFonts w:asciiTheme="minorHAnsi" w:eastAsia="Times New Roman" w:hAnsiTheme="minorHAnsi" w:cstheme="minorHAnsi"/>
                <w:b/>
                <w:bCs/>
                <w:sz w:val="18"/>
                <w:szCs w:val="18"/>
                <w:lang w:eastAsia="es-CO"/>
              </w:rPr>
              <w:t>PMR y S</w:t>
            </w:r>
            <w:r w:rsidRPr="00916524">
              <w:rPr>
                <w:rFonts w:asciiTheme="minorHAnsi" w:eastAsia="Times New Roman" w:hAnsiTheme="minorHAnsi" w:cstheme="minorHAnsi"/>
                <w:b/>
                <w:bCs/>
                <w:sz w:val="18"/>
                <w:szCs w:val="18"/>
                <w:lang w:eastAsia="es-CO"/>
              </w:rPr>
              <w:t>EGPLAN</w:t>
            </w:r>
            <w:r w:rsidRPr="00916524">
              <w:rPr>
                <w:rFonts w:asciiTheme="minorHAnsi" w:eastAsia="Times New Roman" w:hAnsiTheme="minorHAnsi" w:cstheme="minorHAnsi"/>
                <w:b/>
                <w:bCs/>
                <w:sz w:val="18"/>
                <w:szCs w:val="18"/>
                <w:lang w:val="es-CO" w:eastAsia="es-CO"/>
              </w:rPr>
              <w:t> </w:t>
            </w:r>
          </w:p>
        </w:tc>
      </w:tr>
      <w:tr w:rsidR="00410A9A" w:rsidRPr="00410A9A" w14:paraId="7CBAD832" w14:textId="77777777" w:rsidTr="00A87E93">
        <w:trPr>
          <w:trHeight w:val="213"/>
        </w:trPr>
        <w:tc>
          <w:tcPr>
            <w:tcW w:w="3253" w:type="dxa"/>
            <w:vMerge w:val="restart"/>
            <w:shd w:val="clear" w:color="auto" w:fill="F2F2F2"/>
            <w:vAlign w:val="center"/>
            <w:hideMark/>
          </w:tcPr>
          <w:p w14:paraId="0B43A8C3" w14:textId="521E6718" w:rsidR="00410A9A" w:rsidRPr="00916524" w:rsidRDefault="00410A9A" w:rsidP="00410A9A">
            <w:pPr>
              <w:widowControl/>
              <w:autoSpaceDE/>
              <w:autoSpaceDN/>
              <w:ind w:left="135"/>
              <w:jc w:val="center"/>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SUBCATEGORIA</w:t>
            </w:r>
          </w:p>
        </w:tc>
        <w:tc>
          <w:tcPr>
            <w:tcW w:w="1842" w:type="dxa"/>
            <w:vMerge w:val="restart"/>
            <w:shd w:val="clear" w:color="auto" w:fill="F2F2F2"/>
            <w:vAlign w:val="center"/>
            <w:hideMark/>
          </w:tcPr>
          <w:p w14:paraId="3DADE6C1" w14:textId="3904583A" w:rsidR="00410A9A" w:rsidRPr="00916524" w:rsidRDefault="00410A9A" w:rsidP="00410A9A">
            <w:pPr>
              <w:widowControl/>
              <w:autoSpaceDE/>
              <w:autoSpaceDN/>
              <w:ind w:left="3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b/>
                <w:bCs/>
                <w:sz w:val="18"/>
                <w:szCs w:val="18"/>
                <w:lang w:eastAsia="es-CO"/>
              </w:rPr>
              <w:t>ENTIDAD</w:t>
            </w:r>
          </w:p>
        </w:tc>
        <w:tc>
          <w:tcPr>
            <w:tcW w:w="2694" w:type="dxa"/>
            <w:gridSpan w:val="2"/>
            <w:shd w:val="clear" w:color="auto" w:fill="F2F2F2"/>
            <w:hideMark/>
          </w:tcPr>
          <w:p w14:paraId="4740947B" w14:textId="5F9EFD8F"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b/>
                <w:bCs/>
                <w:sz w:val="18"/>
                <w:szCs w:val="18"/>
                <w:lang w:eastAsia="es-CO"/>
              </w:rPr>
              <w:t>Apropiación</w:t>
            </w:r>
            <w:r w:rsidRPr="00916524">
              <w:rPr>
                <w:rFonts w:asciiTheme="minorHAnsi" w:eastAsia="Times New Roman" w:hAnsiTheme="minorHAnsi" w:cstheme="minorHAnsi"/>
                <w:sz w:val="18"/>
                <w:szCs w:val="18"/>
                <w:lang w:val="es-CO" w:eastAsia="es-CO"/>
              </w:rPr>
              <w:t> </w:t>
            </w:r>
            <w:r w:rsidRPr="00916524">
              <w:rPr>
                <w:rFonts w:asciiTheme="minorHAnsi" w:eastAsia="Times New Roman" w:hAnsiTheme="minorHAnsi" w:cstheme="minorHAnsi"/>
                <w:b/>
                <w:bCs/>
                <w:sz w:val="18"/>
                <w:szCs w:val="18"/>
                <w:lang w:eastAsia="es-CO"/>
              </w:rPr>
              <w:t>vigente</w:t>
            </w:r>
            <w:r w:rsidRPr="00916524">
              <w:rPr>
                <w:rFonts w:asciiTheme="minorHAnsi" w:eastAsia="Times New Roman" w:hAnsiTheme="minorHAnsi" w:cstheme="minorHAnsi"/>
                <w:sz w:val="18"/>
                <w:szCs w:val="18"/>
                <w:lang w:val="es-CO" w:eastAsia="es-CO"/>
              </w:rPr>
              <w:t> </w:t>
            </w:r>
          </w:p>
        </w:tc>
        <w:tc>
          <w:tcPr>
            <w:tcW w:w="1275" w:type="dxa"/>
            <w:vMerge w:val="restart"/>
            <w:shd w:val="clear" w:color="auto" w:fill="F2F2F2"/>
            <w:vAlign w:val="center"/>
            <w:hideMark/>
          </w:tcPr>
          <w:p w14:paraId="138D160B" w14:textId="7D668FF3" w:rsidR="00410A9A" w:rsidRPr="00916524" w:rsidRDefault="00410A9A" w:rsidP="00410A9A">
            <w:pPr>
              <w:widowControl/>
              <w:autoSpaceDE/>
              <w:autoSpaceDN/>
              <w:ind w:left="90"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b/>
                <w:bCs/>
                <w:sz w:val="18"/>
                <w:szCs w:val="18"/>
                <w:lang w:eastAsia="es-CO"/>
              </w:rPr>
              <w:t>Compromisos</w:t>
            </w:r>
          </w:p>
        </w:tc>
      </w:tr>
      <w:tr w:rsidR="00410A9A" w:rsidRPr="00410A9A" w14:paraId="084EDBAF" w14:textId="77777777" w:rsidTr="00A87E93">
        <w:trPr>
          <w:trHeight w:val="259"/>
        </w:trPr>
        <w:tc>
          <w:tcPr>
            <w:tcW w:w="3253" w:type="dxa"/>
            <w:vMerge/>
            <w:shd w:val="clear" w:color="auto" w:fill="F2F2F2"/>
          </w:tcPr>
          <w:p w14:paraId="57284601" w14:textId="77777777" w:rsidR="00410A9A" w:rsidRPr="00410A9A" w:rsidRDefault="00410A9A" w:rsidP="00916524">
            <w:pPr>
              <w:widowControl/>
              <w:autoSpaceDE/>
              <w:autoSpaceDN/>
              <w:ind w:left="135"/>
              <w:textAlignment w:val="baseline"/>
              <w:rPr>
                <w:rFonts w:asciiTheme="minorHAnsi" w:eastAsia="Times New Roman" w:hAnsiTheme="minorHAnsi" w:cstheme="minorHAnsi"/>
                <w:b/>
                <w:bCs/>
                <w:sz w:val="18"/>
                <w:szCs w:val="18"/>
                <w:lang w:eastAsia="es-CO"/>
              </w:rPr>
            </w:pPr>
          </w:p>
        </w:tc>
        <w:tc>
          <w:tcPr>
            <w:tcW w:w="1842" w:type="dxa"/>
            <w:vMerge/>
            <w:shd w:val="clear" w:color="auto" w:fill="F2F2F2"/>
          </w:tcPr>
          <w:p w14:paraId="3F128834" w14:textId="77777777" w:rsidR="00410A9A" w:rsidRPr="00410A9A" w:rsidRDefault="00410A9A" w:rsidP="00916524">
            <w:pPr>
              <w:widowControl/>
              <w:autoSpaceDE/>
              <w:autoSpaceDN/>
              <w:ind w:left="390"/>
              <w:textAlignment w:val="baseline"/>
              <w:rPr>
                <w:rFonts w:asciiTheme="minorHAnsi" w:eastAsia="Times New Roman" w:hAnsiTheme="minorHAnsi" w:cstheme="minorHAnsi"/>
                <w:b/>
                <w:bCs/>
                <w:sz w:val="18"/>
                <w:szCs w:val="18"/>
                <w:lang w:eastAsia="es-CO"/>
              </w:rPr>
            </w:pPr>
          </w:p>
        </w:tc>
        <w:tc>
          <w:tcPr>
            <w:tcW w:w="1418" w:type="dxa"/>
            <w:shd w:val="clear" w:color="auto" w:fill="F2F2F2"/>
          </w:tcPr>
          <w:p w14:paraId="450005B0" w14:textId="1807004B" w:rsidR="00410A9A" w:rsidRPr="00410A9A" w:rsidRDefault="00410A9A" w:rsidP="00916524">
            <w:pPr>
              <w:widowControl/>
              <w:autoSpaceDE/>
              <w:autoSpaceDN/>
              <w:ind w:left="255" w:right="240"/>
              <w:jc w:val="center"/>
              <w:textAlignment w:val="baseline"/>
              <w:rPr>
                <w:rFonts w:asciiTheme="minorHAnsi" w:eastAsia="Times New Roman" w:hAnsiTheme="minorHAnsi" w:cstheme="minorHAnsi"/>
                <w:b/>
                <w:bCs/>
                <w:sz w:val="18"/>
                <w:szCs w:val="18"/>
                <w:lang w:eastAsia="es-CO"/>
              </w:rPr>
            </w:pPr>
            <w:r w:rsidRPr="00410A9A">
              <w:rPr>
                <w:rFonts w:asciiTheme="minorHAnsi" w:eastAsia="Times New Roman" w:hAnsiTheme="minorHAnsi" w:cstheme="minorHAnsi"/>
                <w:b/>
                <w:bCs/>
                <w:sz w:val="18"/>
                <w:szCs w:val="18"/>
                <w:lang w:eastAsia="es-CO"/>
              </w:rPr>
              <w:t>PMR</w:t>
            </w:r>
          </w:p>
        </w:tc>
        <w:tc>
          <w:tcPr>
            <w:tcW w:w="1276" w:type="dxa"/>
            <w:shd w:val="clear" w:color="auto" w:fill="F2F2F2"/>
          </w:tcPr>
          <w:p w14:paraId="2CE6FFC3" w14:textId="3BC9A95E" w:rsidR="00410A9A" w:rsidRPr="00410A9A" w:rsidRDefault="00410A9A" w:rsidP="00916524">
            <w:pPr>
              <w:widowControl/>
              <w:autoSpaceDE/>
              <w:autoSpaceDN/>
              <w:ind w:left="105" w:right="105"/>
              <w:jc w:val="center"/>
              <w:textAlignment w:val="baseline"/>
              <w:rPr>
                <w:rFonts w:asciiTheme="minorHAnsi" w:eastAsia="Times New Roman" w:hAnsiTheme="minorHAnsi" w:cstheme="minorHAnsi"/>
                <w:b/>
                <w:bCs/>
                <w:sz w:val="18"/>
                <w:szCs w:val="18"/>
                <w:lang w:eastAsia="es-CO"/>
              </w:rPr>
            </w:pPr>
            <w:r w:rsidRPr="00410A9A">
              <w:rPr>
                <w:rFonts w:asciiTheme="minorHAnsi" w:eastAsia="Times New Roman" w:hAnsiTheme="minorHAnsi" w:cstheme="minorHAnsi"/>
                <w:b/>
                <w:bCs/>
                <w:sz w:val="18"/>
                <w:szCs w:val="18"/>
                <w:lang w:eastAsia="es-CO"/>
              </w:rPr>
              <w:t>SEGPLAN</w:t>
            </w:r>
          </w:p>
        </w:tc>
        <w:tc>
          <w:tcPr>
            <w:tcW w:w="1275" w:type="dxa"/>
            <w:vMerge/>
            <w:shd w:val="clear" w:color="auto" w:fill="F2F2F2"/>
          </w:tcPr>
          <w:p w14:paraId="34EEB8FA" w14:textId="77777777" w:rsidR="00410A9A" w:rsidRPr="00410A9A" w:rsidRDefault="00410A9A" w:rsidP="00916524">
            <w:pPr>
              <w:widowControl/>
              <w:autoSpaceDE/>
              <w:autoSpaceDN/>
              <w:ind w:left="90" w:right="90"/>
              <w:jc w:val="center"/>
              <w:textAlignment w:val="baseline"/>
              <w:rPr>
                <w:rFonts w:asciiTheme="minorHAnsi" w:eastAsia="Times New Roman" w:hAnsiTheme="minorHAnsi" w:cstheme="minorHAnsi"/>
                <w:b/>
                <w:bCs/>
                <w:sz w:val="18"/>
                <w:szCs w:val="18"/>
                <w:lang w:eastAsia="es-CO"/>
              </w:rPr>
            </w:pPr>
          </w:p>
        </w:tc>
      </w:tr>
      <w:tr w:rsidR="00410A9A" w:rsidRPr="00410A9A" w14:paraId="67693ADE" w14:textId="77777777" w:rsidTr="00A87E93">
        <w:trPr>
          <w:trHeight w:val="561"/>
        </w:trPr>
        <w:tc>
          <w:tcPr>
            <w:tcW w:w="3253" w:type="dxa"/>
            <w:shd w:val="clear" w:color="auto" w:fill="auto"/>
            <w:hideMark/>
          </w:tcPr>
          <w:p w14:paraId="2704F3F8"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TPGE(ECB)- Directo. Autonomía étnica y</w:t>
            </w:r>
            <w:r w:rsidRPr="00916524">
              <w:rPr>
                <w:rFonts w:asciiTheme="minorHAnsi" w:eastAsia="Times New Roman" w:hAnsiTheme="minorHAnsi" w:cstheme="minorHAnsi"/>
                <w:b/>
                <w:bCs/>
                <w:sz w:val="18"/>
                <w:szCs w:val="18"/>
                <w:lang w:val="es-CO" w:eastAsia="es-CO"/>
              </w:rPr>
              <w:t> </w:t>
            </w:r>
          </w:p>
          <w:p w14:paraId="04104A0A" w14:textId="77777777" w:rsidR="00410A9A" w:rsidRPr="00916524" w:rsidRDefault="00410A9A" w:rsidP="00410A9A">
            <w:pPr>
              <w:widowControl/>
              <w:autoSpaceDE/>
              <w:autoSpaceDN/>
              <w:ind w:left="105" w:right="75"/>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gobierno propio.</w:t>
            </w:r>
            <w:r w:rsidRPr="00916524">
              <w:rPr>
                <w:rFonts w:asciiTheme="minorHAnsi" w:eastAsia="Times New Roman" w:hAnsiTheme="minorHAnsi" w:cstheme="minorHAnsi"/>
                <w:b/>
                <w:bCs/>
                <w:sz w:val="18"/>
                <w:szCs w:val="18"/>
                <w:lang w:val="es-CO" w:eastAsia="es-CO"/>
              </w:rPr>
              <w:t> </w:t>
            </w:r>
          </w:p>
        </w:tc>
        <w:tc>
          <w:tcPr>
            <w:tcW w:w="1842" w:type="dxa"/>
            <w:vMerge w:val="restart"/>
            <w:shd w:val="clear" w:color="auto" w:fill="FFFFFF"/>
            <w:vAlign w:val="center"/>
            <w:hideMark/>
          </w:tcPr>
          <w:p w14:paraId="7FF5060B" w14:textId="77777777" w:rsidR="00410A9A" w:rsidRPr="00916524" w:rsidRDefault="00410A9A" w:rsidP="00410A9A">
            <w:pPr>
              <w:widowControl/>
              <w:autoSpaceDE/>
              <w:autoSpaceDN/>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75F5DED6" w14:textId="77777777" w:rsidR="00410A9A" w:rsidRPr="00916524" w:rsidRDefault="00410A9A" w:rsidP="00410A9A">
            <w:pPr>
              <w:widowControl/>
              <w:autoSpaceDE/>
              <w:autoSpaceDN/>
              <w:ind w:left="330" w:right="315" w:firstLine="1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Secretaría Distrital de Gobierno</w:t>
            </w:r>
            <w:r w:rsidRPr="00916524">
              <w:rPr>
                <w:rFonts w:asciiTheme="minorHAnsi" w:eastAsia="Times New Roman" w:hAnsiTheme="minorHAnsi" w:cstheme="minorHAnsi"/>
                <w:sz w:val="18"/>
                <w:szCs w:val="18"/>
                <w:lang w:val="es-CO" w:eastAsia="es-CO"/>
              </w:rPr>
              <w:t> </w:t>
            </w:r>
          </w:p>
        </w:tc>
        <w:tc>
          <w:tcPr>
            <w:tcW w:w="1418" w:type="dxa"/>
            <w:shd w:val="clear" w:color="auto" w:fill="auto"/>
            <w:hideMark/>
          </w:tcPr>
          <w:p w14:paraId="7472A7E8"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6DA06C56" w14:textId="7A53700D"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1.</w:t>
            </w:r>
            <w:r w:rsidRPr="00410A9A">
              <w:rPr>
                <w:rFonts w:asciiTheme="minorHAnsi" w:eastAsia="Times New Roman" w:hAnsiTheme="minorHAnsi" w:cstheme="minorHAnsi"/>
                <w:sz w:val="18"/>
                <w:szCs w:val="18"/>
                <w:lang w:eastAsia="es-CO"/>
              </w:rPr>
              <w:t>212,17</w:t>
            </w:r>
            <w:r w:rsidRPr="00916524">
              <w:rPr>
                <w:rFonts w:asciiTheme="minorHAnsi" w:eastAsia="Times New Roman" w:hAnsiTheme="minorHAnsi" w:cstheme="minorHAnsi"/>
                <w:sz w:val="18"/>
                <w:szCs w:val="18"/>
                <w:lang w:val="es-CO" w:eastAsia="es-CO"/>
              </w:rPr>
              <w:t> </w:t>
            </w:r>
          </w:p>
        </w:tc>
        <w:tc>
          <w:tcPr>
            <w:tcW w:w="1276" w:type="dxa"/>
            <w:shd w:val="clear" w:color="auto" w:fill="FFFFFF"/>
          </w:tcPr>
          <w:p w14:paraId="53A08032"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5D1421C5" w14:textId="4F62DFDF"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1.036,73</w:t>
            </w:r>
            <w:r w:rsidRPr="00916524">
              <w:rPr>
                <w:rFonts w:asciiTheme="minorHAnsi" w:eastAsia="Times New Roman" w:hAnsiTheme="minorHAnsi" w:cstheme="minorHAnsi"/>
                <w:sz w:val="18"/>
                <w:szCs w:val="18"/>
                <w:lang w:val="es-CO" w:eastAsia="es-CO"/>
              </w:rPr>
              <w:t> </w:t>
            </w:r>
          </w:p>
        </w:tc>
        <w:tc>
          <w:tcPr>
            <w:tcW w:w="1275" w:type="dxa"/>
            <w:shd w:val="clear" w:color="auto" w:fill="auto"/>
            <w:hideMark/>
          </w:tcPr>
          <w:p w14:paraId="68C64516"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55D99B87" w14:textId="32240F8A"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1.036,7</w:t>
            </w:r>
            <w:ins w:id="222" w:author="Leidy Karina Ospina Castañeda" w:date="2023-03-21T09:46:00Z">
              <w:r w:rsidR="00B9399A">
                <w:rPr>
                  <w:rFonts w:asciiTheme="minorHAnsi" w:eastAsia="Times New Roman" w:hAnsiTheme="minorHAnsi" w:cstheme="minorHAnsi"/>
                  <w:sz w:val="18"/>
                  <w:szCs w:val="18"/>
                  <w:lang w:eastAsia="es-CO"/>
                </w:rPr>
                <w:t>4</w:t>
              </w:r>
            </w:ins>
            <w:del w:id="223" w:author="Leidy Karina Ospina Castañeda" w:date="2023-03-21T09:46:00Z">
              <w:r w:rsidRPr="00916524" w:rsidDel="00B9399A">
                <w:rPr>
                  <w:rFonts w:asciiTheme="minorHAnsi" w:eastAsia="Times New Roman" w:hAnsiTheme="minorHAnsi" w:cstheme="minorHAnsi"/>
                  <w:sz w:val="18"/>
                  <w:szCs w:val="18"/>
                  <w:lang w:eastAsia="es-CO"/>
                </w:rPr>
                <w:delText>6</w:delText>
              </w:r>
            </w:del>
            <w:r w:rsidRPr="00916524">
              <w:rPr>
                <w:rFonts w:asciiTheme="minorHAnsi" w:eastAsia="Times New Roman" w:hAnsiTheme="minorHAnsi" w:cstheme="minorHAnsi"/>
                <w:sz w:val="18"/>
                <w:szCs w:val="18"/>
                <w:lang w:val="es-CO" w:eastAsia="es-CO"/>
              </w:rPr>
              <w:t> </w:t>
            </w:r>
          </w:p>
        </w:tc>
      </w:tr>
      <w:tr w:rsidR="00410A9A" w:rsidRPr="00410A9A" w14:paraId="7BBE2EE3" w14:textId="77777777" w:rsidTr="00A87E93">
        <w:trPr>
          <w:trHeight w:val="554"/>
        </w:trPr>
        <w:tc>
          <w:tcPr>
            <w:tcW w:w="3253" w:type="dxa"/>
            <w:shd w:val="clear" w:color="auto" w:fill="F2F2F2"/>
            <w:hideMark/>
          </w:tcPr>
          <w:p w14:paraId="4B043AFA"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TPGE(EKB)- Directo. Autonomía étnica y gobierno propio.</w:t>
            </w:r>
            <w:r w:rsidRPr="00916524">
              <w:rPr>
                <w:rFonts w:asciiTheme="minorHAnsi" w:eastAsia="Times New Roman" w:hAnsiTheme="minorHAnsi" w:cstheme="minorHAnsi"/>
                <w:b/>
                <w:bCs/>
                <w:sz w:val="18"/>
                <w:szCs w:val="18"/>
                <w:lang w:val="es-CO" w:eastAsia="es-CO"/>
              </w:rPr>
              <w:t> </w:t>
            </w:r>
          </w:p>
        </w:tc>
        <w:tc>
          <w:tcPr>
            <w:tcW w:w="1842" w:type="dxa"/>
            <w:vMerge/>
            <w:shd w:val="clear" w:color="auto" w:fill="auto"/>
            <w:vAlign w:val="center"/>
            <w:hideMark/>
          </w:tcPr>
          <w:p w14:paraId="7C576AF9" w14:textId="77777777" w:rsidR="00410A9A" w:rsidRPr="00916524" w:rsidRDefault="00410A9A" w:rsidP="00410A9A">
            <w:pPr>
              <w:widowControl/>
              <w:autoSpaceDE/>
              <w:autoSpaceDN/>
              <w:rPr>
                <w:rFonts w:asciiTheme="minorHAnsi" w:eastAsia="Times New Roman" w:hAnsiTheme="minorHAnsi" w:cstheme="minorHAnsi"/>
                <w:sz w:val="18"/>
                <w:szCs w:val="18"/>
                <w:lang w:val="es-CO" w:eastAsia="es-CO"/>
              </w:rPr>
            </w:pPr>
          </w:p>
        </w:tc>
        <w:tc>
          <w:tcPr>
            <w:tcW w:w="1418" w:type="dxa"/>
            <w:shd w:val="clear" w:color="auto" w:fill="F2F2F2"/>
            <w:hideMark/>
          </w:tcPr>
          <w:p w14:paraId="40AFD0B6"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33E6B281" w14:textId="48B93C55" w:rsidR="00410A9A" w:rsidRPr="00916524" w:rsidRDefault="00410A9A" w:rsidP="00410A9A">
            <w:pPr>
              <w:widowControl/>
              <w:autoSpaceDE/>
              <w:autoSpaceDN/>
              <w:ind w:left="240" w:right="240"/>
              <w:jc w:val="center"/>
              <w:textAlignment w:val="baseline"/>
              <w:rPr>
                <w:rFonts w:asciiTheme="minorHAnsi" w:eastAsia="Times New Roman" w:hAnsiTheme="minorHAnsi" w:cstheme="minorHAnsi"/>
                <w:sz w:val="18"/>
                <w:szCs w:val="18"/>
                <w:lang w:val="es-CO" w:eastAsia="es-CO"/>
              </w:rPr>
            </w:pPr>
            <w:r w:rsidRPr="00410A9A">
              <w:rPr>
                <w:rFonts w:asciiTheme="minorHAnsi" w:eastAsia="Times New Roman" w:hAnsiTheme="minorHAnsi" w:cstheme="minorHAnsi"/>
                <w:sz w:val="18"/>
                <w:szCs w:val="18"/>
                <w:lang w:eastAsia="es-CO"/>
              </w:rPr>
              <w:t>992,46</w:t>
            </w:r>
          </w:p>
        </w:tc>
        <w:tc>
          <w:tcPr>
            <w:tcW w:w="1276" w:type="dxa"/>
            <w:shd w:val="clear" w:color="auto" w:fill="F2F2F2"/>
          </w:tcPr>
          <w:p w14:paraId="1F334275"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1C01A586" w14:textId="0C89512F"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868,05</w:t>
            </w:r>
            <w:r w:rsidRPr="00916524">
              <w:rPr>
                <w:rFonts w:asciiTheme="minorHAnsi" w:eastAsia="Times New Roman" w:hAnsiTheme="minorHAnsi" w:cstheme="minorHAnsi"/>
                <w:sz w:val="18"/>
                <w:szCs w:val="18"/>
                <w:lang w:val="es-CO" w:eastAsia="es-CO"/>
              </w:rPr>
              <w:t> </w:t>
            </w:r>
          </w:p>
        </w:tc>
        <w:tc>
          <w:tcPr>
            <w:tcW w:w="1275" w:type="dxa"/>
            <w:shd w:val="clear" w:color="auto" w:fill="F2F2F2"/>
            <w:hideMark/>
          </w:tcPr>
          <w:p w14:paraId="24765D52"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2F22344" w14:textId="6BE6D998"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859,95</w:t>
            </w:r>
            <w:r w:rsidRPr="00916524">
              <w:rPr>
                <w:rFonts w:asciiTheme="minorHAnsi" w:eastAsia="Times New Roman" w:hAnsiTheme="minorHAnsi" w:cstheme="minorHAnsi"/>
                <w:sz w:val="18"/>
                <w:szCs w:val="18"/>
                <w:lang w:val="es-CO" w:eastAsia="es-CO"/>
              </w:rPr>
              <w:t> </w:t>
            </w:r>
          </w:p>
        </w:tc>
      </w:tr>
      <w:tr w:rsidR="00410A9A" w:rsidRPr="00410A9A" w14:paraId="41C028D3" w14:textId="77777777" w:rsidTr="00A87E93">
        <w:trPr>
          <w:trHeight w:val="819"/>
        </w:trPr>
        <w:tc>
          <w:tcPr>
            <w:tcW w:w="3253" w:type="dxa"/>
            <w:shd w:val="clear" w:color="auto" w:fill="auto"/>
            <w:hideMark/>
          </w:tcPr>
          <w:p w14:paraId="55B3DF8B" w14:textId="75BD9CB4"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TPGE(EKF)-Directo. Adecuación institucional y lucha contra el racismo y la</w:t>
            </w:r>
            <w:r w:rsidRPr="00916524">
              <w:rPr>
                <w:rFonts w:asciiTheme="minorHAnsi" w:eastAsia="Times New Roman" w:hAnsiTheme="minorHAnsi" w:cstheme="minorHAnsi"/>
                <w:b/>
                <w:bCs/>
                <w:sz w:val="18"/>
                <w:szCs w:val="18"/>
                <w:lang w:val="es-CO" w:eastAsia="es-CO"/>
              </w:rPr>
              <w:t> </w:t>
            </w:r>
            <w:r w:rsidRPr="00916524">
              <w:rPr>
                <w:rFonts w:asciiTheme="minorHAnsi" w:eastAsia="Times New Roman" w:hAnsiTheme="minorHAnsi" w:cstheme="minorHAnsi"/>
                <w:b/>
                <w:bCs/>
                <w:sz w:val="18"/>
                <w:szCs w:val="18"/>
                <w:lang w:eastAsia="es-CO"/>
              </w:rPr>
              <w:t>discriminación.</w:t>
            </w:r>
            <w:r w:rsidRPr="00916524">
              <w:rPr>
                <w:rFonts w:asciiTheme="minorHAnsi" w:eastAsia="Times New Roman" w:hAnsiTheme="minorHAnsi" w:cstheme="minorHAnsi"/>
                <w:b/>
                <w:bCs/>
                <w:sz w:val="18"/>
                <w:szCs w:val="18"/>
                <w:lang w:val="es-CO" w:eastAsia="es-CO"/>
              </w:rPr>
              <w:t> </w:t>
            </w:r>
          </w:p>
        </w:tc>
        <w:tc>
          <w:tcPr>
            <w:tcW w:w="1842" w:type="dxa"/>
            <w:vMerge/>
            <w:shd w:val="clear" w:color="auto" w:fill="auto"/>
            <w:vAlign w:val="center"/>
            <w:hideMark/>
          </w:tcPr>
          <w:p w14:paraId="7093B767" w14:textId="77777777" w:rsidR="00410A9A" w:rsidRPr="00916524" w:rsidRDefault="00410A9A" w:rsidP="00410A9A">
            <w:pPr>
              <w:widowControl/>
              <w:autoSpaceDE/>
              <w:autoSpaceDN/>
              <w:rPr>
                <w:rFonts w:asciiTheme="minorHAnsi" w:eastAsia="Times New Roman" w:hAnsiTheme="minorHAnsi" w:cstheme="minorHAnsi"/>
                <w:sz w:val="18"/>
                <w:szCs w:val="18"/>
                <w:lang w:val="es-CO" w:eastAsia="es-CO"/>
              </w:rPr>
            </w:pPr>
          </w:p>
        </w:tc>
        <w:tc>
          <w:tcPr>
            <w:tcW w:w="1418" w:type="dxa"/>
            <w:shd w:val="clear" w:color="auto" w:fill="auto"/>
            <w:hideMark/>
          </w:tcPr>
          <w:p w14:paraId="6DEFD770"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528C89E"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8A522A7" w14:textId="748401FD"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w:t>
            </w:r>
            <w:r w:rsidRPr="00410A9A">
              <w:rPr>
                <w:rFonts w:asciiTheme="minorHAnsi" w:eastAsia="Times New Roman" w:hAnsiTheme="minorHAnsi" w:cstheme="minorHAnsi"/>
                <w:sz w:val="18"/>
                <w:szCs w:val="18"/>
                <w:lang w:eastAsia="es-CO"/>
              </w:rPr>
              <w:t>088,28</w:t>
            </w:r>
            <w:r w:rsidRPr="00916524">
              <w:rPr>
                <w:rFonts w:asciiTheme="minorHAnsi" w:eastAsia="Times New Roman" w:hAnsiTheme="minorHAnsi" w:cstheme="minorHAnsi"/>
                <w:sz w:val="18"/>
                <w:szCs w:val="18"/>
                <w:lang w:val="es-CO" w:eastAsia="es-CO"/>
              </w:rPr>
              <w:t> </w:t>
            </w:r>
          </w:p>
        </w:tc>
        <w:tc>
          <w:tcPr>
            <w:tcW w:w="1276" w:type="dxa"/>
            <w:shd w:val="clear" w:color="auto" w:fill="FFFFFF"/>
          </w:tcPr>
          <w:p w14:paraId="0AFC20EA"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05876443"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4F812DBA" w14:textId="361E1B1C"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2.867,31</w:t>
            </w:r>
            <w:r w:rsidRPr="00916524">
              <w:rPr>
                <w:rFonts w:asciiTheme="minorHAnsi" w:eastAsia="Times New Roman" w:hAnsiTheme="minorHAnsi" w:cstheme="minorHAnsi"/>
                <w:sz w:val="18"/>
                <w:szCs w:val="18"/>
                <w:lang w:val="es-CO" w:eastAsia="es-CO"/>
              </w:rPr>
              <w:t> </w:t>
            </w:r>
          </w:p>
        </w:tc>
        <w:tc>
          <w:tcPr>
            <w:tcW w:w="1275" w:type="dxa"/>
            <w:shd w:val="clear" w:color="auto" w:fill="auto"/>
            <w:hideMark/>
          </w:tcPr>
          <w:p w14:paraId="5219240E"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9890F3E"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3B691B41" w14:textId="1E7F1929"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2.866,1</w:t>
            </w:r>
            <w:ins w:id="224" w:author="Leidy Karina Ospina Castañeda" w:date="2023-03-21T09:45:00Z">
              <w:r w:rsidR="00B9399A">
                <w:rPr>
                  <w:rFonts w:asciiTheme="minorHAnsi" w:eastAsia="Times New Roman" w:hAnsiTheme="minorHAnsi" w:cstheme="minorHAnsi"/>
                  <w:sz w:val="18"/>
                  <w:szCs w:val="18"/>
                  <w:lang w:val="es-CO" w:eastAsia="es-CO"/>
                </w:rPr>
                <w:t>4</w:t>
              </w:r>
            </w:ins>
            <w:del w:id="225" w:author="Leidy Karina Ospina Castañeda" w:date="2023-03-21T09:45:00Z">
              <w:r w:rsidRPr="00916524" w:rsidDel="00B9399A">
                <w:rPr>
                  <w:rFonts w:asciiTheme="minorHAnsi" w:eastAsia="Times New Roman" w:hAnsiTheme="minorHAnsi" w:cstheme="minorHAnsi"/>
                  <w:sz w:val="18"/>
                  <w:szCs w:val="18"/>
                  <w:lang w:eastAsia="es-CO"/>
                </w:rPr>
                <w:delText>3</w:delText>
              </w:r>
              <w:r w:rsidRPr="00916524" w:rsidDel="00B9399A">
                <w:rPr>
                  <w:rFonts w:asciiTheme="minorHAnsi" w:eastAsia="Times New Roman" w:hAnsiTheme="minorHAnsi" w:cstheme="minorHAnsi"/>
                  <w:sz w:val="18"/>
                  <w:szCs w:val="18"/>
                  <w:lang w:val="es-CO" w:eastAsia="es-CO"/>
                </w:rPr>
                <w:delText> </w:delText>
              </w:r>
            </w:del>
          </w:p>
        </w:tc>
      </w:tr>
      <w:tr w:rsidR="00410A9A" w:rsidRPr="00410A9A" w14:paraId="7564014F" w14:textId="77777777" w:rsidTr="00A87E93">
        <w:trPr>
          <w:trHeight w:val="701"/>
        </w:trPr>
        <w:tc>
          <w:tcPr>
            <w:tcW w:w="3253" w:type="dxa"/>
            <w:shd w:val="clear" w:color="auto" w:fill="F2F2F2"/>
            <w:hideMark/>
          </w:tcPr>
          <w:p w14:paraId="03EB00DF"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TPGE(EOA)- Directo. Prácticas culturales con enfoque étnico diferencial.</w:t>
            </w:r>
            <w:r w:rsidRPr="00916524">
              <w:rPr>
                <w:rFonts w:asciiTheme="minorHAnsi" w:eastAsia="Times New Roman" w:hAnsiTheme="minorHAnsi" w:cstheme="minorHAnsi"/>
                <w:b/>
                <w:bCs/>
                <w:sz w:val="18"/>
                <w:szCs w:val="18"/>
                <w:lang w:val="es-CO" w:eastAsia="es-CO"/>
              </w:rPr>
              <w:t> </w:t>
            </w:r>
          </w:p>
        </w:tc>
        <w:tc>
          <w:tcPr>
            <w:tcW w:w="1842" w:type="dxa"/>
            <w:shd w:val="clear" w:color="auto" w:fill="F2F2F2"/>
            <w:hideMark/>
          </w:tcPr>
          <w:p w14:paraId="698D12CC" w14:textId="77777777" w:rsidR="00410A9A" w:rsidRPr="00916524" w:rsidRDefault="00410A9A" w:rsidP="00410A9A">
            <w:pPr>
              <w:widowControl/>
              <w:autoSpaceDE/>
              <w:autoSpaceDN/>
              <w:ind w:left="225" w:right="21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Secretaría de Educación del Distrito</w:t>
            </w:r>
            <w:r w:rsidRPr="00916524">
              <w:rPr>
                <w:rFonts w:asciiTheme="minorHAnsi" w:eastAsia="Times New Roman" w:hAnsiTheme="minorHAnsi" w:cstheme="minorHAnsi"/>
                <w:sz w:val="18"/>
                <w:szCs w:val="18"/>
                <w:lang w:val="es-CO" w:eastAsia="es-CO"/>
              </w:rPr>
              <w:t> </w:t>
            </w:r>
          </w:p>
        </w:tc>
        <w:tc>
          <w:tcPr>
            <w:tcW w:w="1418" w:type="dxa"/>
            <w:shd w:val="clear" w:color="auto" w:fill="F2F2F2"/>
            <w:hideMark/>
          </w:tcPr>
          <w:p w14:paraId="64170741"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627E3F13"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0469C6A" w14:textId="169D586B" w:rsidR="00410A9A" w:rsidRPr="00916524" w:rsidRDefault="00410A9A" w:rsidP="00410A9A">
            <w:pPr>
              <w:widowControl/>
              <w:autoSpaceDE/>
              <w:autoSpaceDN/>
              <w:ind w:left="255" w:right="24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w:t>
            </w:r>
            <w:r w:rsidRPr="00410A9A">
              <w:rPr>
                <w:rFonts w:asciiTheme="minorHAnsi" w:eastAsia="Times New Roman" w:hAnsiTheme="minorHAnsi" w:cstheme="minorHAnsi"/>
                <w:sz w:val="18"/>
                <w:szCs w:val="18"/>
                <w:lang w:eastAsia="es-CO"/>
              </w:rPr>
              <w:t>169,35</w:t>
            </w:r>
            <w:r w:rsidRPr="00916524">
              <w:rPr>
                <w:rFonts w:asciiTheme="minorHAnsi" w:eastAsia="Times New Roman" w:hAnsiTheme="minorHAnsi" w:cstheme="minorHAnsi"/>
                <w:sz w:val="18"/>
                <w:szCs w:val="18"/>
                <w:lang w:val="es-CO" w:eastAsia="es-CO"/>
              </w:rPr>
              <w:t> </w:t>
            </w:r>
          </w:p>
        </w:tc>
        <w:tc>
          <w:tcPr>
            <w:tcW w:w="1276" w:type="dxa"/>
            <w:shd w:val="clear" w:color="auto" w:fill="F2F2F2"/>
          </w:tcPr>
          <w:p w14:paraId="3C02C090"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50A2216A"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15AC7A5C" w14:textId="76E8B5D2"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2.430,16</w:t>
            </w:r>
            <w:r w:rsidRPr="00916524">
              <w:rPr>
                <w:rFonts w:asciiTheme="minorHAnsi" w:eastAsia="Times New Roman" w:hAnsiTheme="minorHAnsi" w:cstheme="minorHAnsi"/>
                <w:sz w:val="18"/>
                <w:szCs w:val="18"/>
                <w:lang w:val="es-CO" w:eastAsia="es-CO"/>
              </w:rPr>
              <w:t> </w:t>
            </w:r>
          </w:p>
        </w:tc>
        <w:tc>
          <w:tcPr>
            <w:tcW w:w="1275" w:type="dxa"/>
            <w:shd w:val="clear" w:color="auto" w:fill="F2F2F2"/>
            <w:hideMark/>
          </w:tcPr>
          <w:p w14:paraId="72B14CBC"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16D9B326" w14:textId="77777777" w:rsidR="00410A9A" w:rsidRPr="00916524" w:rsidRDefault="00410A9A" w:rsidP="00410A9A">
            <w:pPr>
              <w:widowControl/>
              <w:autoSpaceDE/>
              <w:autoSpaceDN/>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val="es-CO" w:eastAsia="es-CO"/>
              </w:rPr>
              <w:t> </w:t>
            </w:r>
          </w:p>
          <w:p w14:paraId="2A4ED58C" w14:textId="256FFB0F" w:rsidR="00410A9A" w:rsidRPr="00916524" w:rsidRDefault="00410A9A" w:rsidP="00410A9A">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2.429,6</w:t>
            </w:r>
            <w:del w:id="226" w:author="Leidy Karina Ospina Castañeda" w:date="2023-03-21T09:45:00Z">
              <w:r w:rsidRPr="00916524" w:rsidDel="00B9399A">
                <w:rPr>
                  <w:rFonts w:asciiTheme="minorHAnsi" w:eastAsia="Times New Roman" w:hAnsiTheme="minorHAnsi" w:cstheme="minorHAnsi"/>
                  <w:sz w:val="18"/>
                  <w:szCs w:val="18"/>
                  <w:lang w:eastAsia="es-CO"/>
                </w:rPr>
                <w:delText>4</w:delText>
              </w:r>
            </w:del>
            <w:ins w:id="227" w:author="Leidy Karina Ospina Castañeda" w:date="2023-03-21T09:45:00Z">
              <w:r w:rsidR="00B9399A">
                <w:rPr>
                  <w:rFonts w:asciiTheme="minorHAnsi" w:eastAsia="Times New Roman" w:hAnsiTheme="minorHAnsi" w:cstheme="minorHAnsi"/>
                  <w:sz w:val="18"/>
                  <w:szCs w:val="18"/>
                  <w:lang w:eastAsia="es-CO"/>
                </w:rPr>
                <w:t>5</w:t>
              </w:r>
            </w:ins>
            <w:r w:rsidRPr="00916524">
              <w:rPr>
                <w:rFonts w:asciiTheme="minorHAnsi" w:eastAsia="Times New Roman" w:hAnsiTheme="minorHAnsi" w:cstheme="minorHAnsi"/>
                <w:sz w:val="18"/>
                <w:szCs w:val="18"/>
                <w:lang w:val="es-CO" w:eastAsia="es-CO"/>
              </w:rPr>
              <w:t> </w:t>
            </w:r>
          </w:p>
        </w:tc>
      </w:tr>
      <w:tr w:rsidR="00410A9A" w:rsidRPr="00410A9A" w14:paraId="0185928E" w14:textId="77777777" w:rsidTr="004B6CF8">
        <w:trPr>
          <w:trHeight w:val="745"/>
        </w:trPr>
        <w:tc>
          <w:tcPr>
            <w:tcW w:w="3253" w:type="dxa"/>
            <w:shd w:val="clear" w:color="auto" w:fill="auto"/>
            <w:hideMark/>
          </w:tcPr>
          <w:p w14:paraId="1893370D" w14:textId="77777777" w:rsidR="00410A9A" w:rsidRPr="00916524" w:rsidRDefault="00410A9A" w:rsidP="00410A9A">
            <w:pPr>
              <w:widowControl/>
              <w:autoSpaceDE/>
              <w:autoSpaceDN/>
              <w:ind w:left="105" w:right="90"/>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TPGE(EOB)- Directo. Autonomía étnica y</w:t>
            </w:r>
            <w:r w:rsidRPr="00916524">
              <w:rPr>
                <w:rFonts w:asciiTheme="minorHAnsi" w:eastAsia="Times New Roman" w:hAnsiTheme="minorHAnsi" w:cstheme="minorHAnsi"/>
                <w:b/>
                <w:bCs/>
                <w:sz w:val="18"/>
                <w:szCs w:val="18"/>
                <w:lang w:val="es-CO" w:eastAsia="es-CO"/>
              </w:rPr>
              <w:t> </w:t>
            </w:r>
          </w:p>
          <w:p w14:paraId="62B3B13B" w14:textId="77777777" w:rsidR="00410A9A" w:rsidRPr="00916524" w:rsidRDefault="00410A9A" w:rsidP="00410A9A">
            <w:pPr>
              <w:widowControl/>
              <w:autoSpaceDE/>
              <w:autoSpaceDN/>
              <w:ind w:left="105" w:right="75"/>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gobierno propio.</w:t>
            </w:r>
            <w:r w:rsidRPr="00916524">
              <w:rPr>
                <w:rFonts w:asciiTheme="minorHAnsi" w:eastAsia="Times New Roman" w:hAnsiTheme="minorHAnsi" w:cstheme="minorHAnsi"/>
                <w:b/>
                <w:bCs/>
                <w:sz w:val="18"/>
                <w:szCs w:val="18"/>
                <w:lang w:val="es-CO" w:eastAsia="es-CO"/>
              </w:rPr>
              <w:t> </w:t>
            </w:r>
          </w:p>
        </w:tc>
        <w:tc>
          <w:tcPr>
            <w:tcW w:w="1842" w:type="dxa"/>
            <w:shd w:val="clear" w:color="auto" w:fill="FFFFFF"/>
            <w:hideMark/>
          </w:tcPr>
          <w:p w14:paraId="22A31787" w14:textId="77777777"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Instituto Distrital de la Participación y Acción Comunal</w:t>
            </w:r>
            <w:r w:rsidRPr="00916524">
              <w:rPr>
                <w:rFonts w:asciiTheme="minorHAnsi" w:eastAsia="Times New Roman" w:hAnsiTheme="minorHAnsi" w:cstheme="minorHAnsi"/>
                <w:sz w:val="18"/>
                <w:szCs w:val="18"/>
                <w:lang w:val="es-CO" w:eastAsia="es-CO"/>
              </w:rPr>
              <w:t> </w:t>
            </w:r>
          </w:p>
        </w:tc>
        <w:tc>
          <w:tcPr>
            <w:tcW w:w="1418" w:type="dxa"/>
            <w:shd w:val="clear" w:color="auto" w:fill="FFFFFF"/>
            <w:vAlign w:val="center"/>
            <w:hideMark/>
          </w:tcPr>
          <w:p w14:paraId="0D2A774E" w14:textId="0434A122" w:rsidR="00410A9A" w:rsidRPr="00916524" w:rsidRDefault="00410A9A" w:rsidP="002D4799">
            <w:pPr>
              <w:widowControl/>
              <w:autoSpaceDE/>
              <w:autoSpaceDN/>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206</w:t>
            </w:r>
            <w:ins w:id="228" w:author="Leidy Karina Ospina Castañeda" w:date="2023-03-21T09:45:00Z">
              <w:r w:rsidR="00B9399A">
                <w:rPr>
                  <w:rFonts w:asciiTheme="minorHAnsi" w:eastAsia="Times New Roman" w:hAnsiTheme="minorHAnsi" w:cstheme="minorHAnsi"/>
                  <w:sz w:val="18"/>
                  <w:szCs w:val="18"/>
                  <w:lang w:eastAsia="es-CO"/>
                </w:rPr>
                <w:t>,00</w:t>
              </w:r>
            </w:ins>
          </w:p>
        </w:tc>
        <w:tc>
          <w:tcPr>
            <w:tcW w:w="1276" w:type="dxa"/>
            <w:shd w:val="clear" w:color="auto" w:fill="FFFFFF"/>
            <w:vAlign w:val="center"/>
          </w:tcPr>
          <w:p w14:paraId="6505B122" w14:textId="05173374" w:rsidR="00410A9A" w:rsidRPr="00916524" w:rsidRDefault="00410A9A" w:rsidP="004B6CF8">
            <w:pPr>
              <w:widowControl/>
              <w:autoSpaceDE/>
              <w:autoSpaceDN/>
              <w:ind w:left="105" w:right="105"/>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206</w:t>
            </w:r>
          </w:p>
        </w:tc>
        <w:tc>
          <w:tcPr>
            <w:tcW w:w="1275" w:type="dxa"/>
            <w:shd w:val="clear" w:color="auto" w:fill="FFFFFF"/>
            <w:vAlign w:val="center"/>
            <w:hideMark/>
          </w:tcPr>
          <w:p w14:paraId="4A883912" w14:textId="53A32D45" w:rsidR="00410A9A" w:rsidRPr="00916524" w:rsidRDefault="00410A9A" w:rsidP="004B6CF8">
            <w:pPr>
              <w:widowControl/>
              <w:autoSpaceDE/>
              <w:autoSpaceDN/>
              <w:ind w:left="105" w:right="90"/>
              <w:jc w:val="center"/>
              <w:textAlignment w:val="baseline"/>
              <w:rPr>
                <w:rFonts w:asciiTheme="minorHAnsi" w:eastAsia="Times New Roman" w:hAnsiTheme="minorHAnsi" w:cstheme="minorHAnsi"/>
                <w:sz w:val="18"/>
                <w:szCs w:val="18"/>
                <w:lang w:val="es-CO" w:eastAsia="es-CO"/>
              </w:rPr>
            </w:pPr>
            <w:r w:rsidRPr="00916524">
              <w:rPr>
                <w:rFonts w:asciiTheme="minorHAnsi" w:eastAsia="Times New Roman" w:hAnsiTheme="minorHAnsi" w:cstheme="minorHAnsi"/>
                <w:sz w:val="18"/>
                <w:szCs w:val="18"/>
                <w:lang w:eastAsia="es-CO"/>
              </w:rPr>
              <w:t>201,73</w:t>
            </w:r>
          </w:p>
        </w:tc>
      </w:tr>
      <w:tr w:rsidR="00410A9A" w:rsidRPr="00410A9A" w14:paraId="29050EE4" w14:textId="77777777" w:rsidTr="00A87E93">
        <w:trPr>
          <w:trHeight w:val="300"/>
        </w:trPr>
        <w:tc>
          <w:tcPr>
            <w:tcW w:w="5095" w:type="dxa"/>
            <w:gridSpan w:val="2"/>
            <w:shd w:val="clear" w:color="auto" w:fill="F2F2F2"/>
            <w:hideMark/>
          </w:tcPr>
          <w:p w14:paraId="7C53FA32" w14:textId="77777777" w:rsidR="00410A9A" w:rsidRPr="00916524" w:rsidRDefault="00410A9A" w:rsidP="00410A9A">
            <w:pPr>
              <w:widowControl/>
              <w:autoSpaceDE/>
              <w:autoSpaceDN/>
              <w:ind w:left="1200" w:right="1200"/>
              <w:jc w:val="center"/>
              <w:textAlignment w:val="baseline"/>
              <w:rPr>
                <w:rFonts w:asciiTheme="minorHAnsi" w:eastAsia="Times New Roman" w:hAnsiTheme="minorHAnsi" w:cstheme="minorHAnsi"/>
                <w:b/>
                <w:bCs/>
                <w:sz w:val="18"/>
                <w:szCs w:val="18"/>
                <w:lang w:val="es-CO" w:eastAsia="es-CO"/>
              </w:rPr>
            </w:pPr>
            <w:r w:rsidRPr="00916524">
              <w:rPr>
                <w:rFonts w:asciiTheme="minorHAnsi" w:eastAsia="Times New Roman" w:hAnsiTheme="minorHAnsi" w:cstheme="minorHAnsi"/>
                <w:b/>
                <w:bCs/>
                <w:sz w:val="18"/>
                <w:szCs w:val="18"/>
                <w:lang w:eastAsia="es-CO"/>
              </w:rPr>
              <w:t>TOTAL</w:t>
            </w:r>
            <w:r w:rsidRPr="00916524">
              <w:rPr>
                <w:rFonts w:asciiTheme="minorHAnsi" w:eastAsia="Times New Roman" w:hAnsiTheme="minorHAnsi" w:cstheme="minorHAnsi"/>
                <w:b/>
                <w:bCs/>
                <w:sz w:val="18"/>
                <w:szCs w:val="18"/>
                <w:lang w:val="es-CO" w:eastAsia="es-CO"/>
              </w:rPr>
              <w:t> </w:t>
            </w:r>
          </w:p>
        </w:tc>
        <w:tc>
          <w:tcPr>
            <w:tcW w:w="1418" w:type="dxa"/>
            <w:shd w:val="clear" w:color="auto" w:fill="auto"/>
            <w:hideMark/>
          </w:tcPr>
          <w:p w14:paraId="3CB23B3D" w14:textId="025D3B14" w:rsidR="00410A9A" w:rsidRPr="00916524" w:rsidRDefault="00410A9A" w:rsidP="00410A9A">
            <w:pPr>
              <w:widowControl/>
              <w:autoSpaceDE/>
              <w:autoSpaceDN/>
              <w:ind w:left="240" w:right="240"/>
              <w:jc w:val="center"/>
              <w:textAlignment w:val="baseline"/>
              <w:rPr>
                <w:rFonts w:asciiTheme="minorHAnsi" w:eastAsia="Times New Roman" w:hAnsiTheme="minorHAnsi" w:cstheme="minorHAnsi"/>
                <w:b/>
                <w:bCs/>
                <w:sz w:val="18"/>
                <w:szCs w:val="18"/>
                <w:lang w:val="es-CO" w:eastAsia="es-CO"/>
              </w:rPr>
            </w:pPr>
            <w:r w:rsidRPr="00410A9A">
              <w:rPr>
                <w:rFonts w:asciiTheme="minorHAnsi" w:eastAsia="Times New Roman" w:hAnsiTheme="minorHAnsi" w:cstheme="minorHAnsi"/>
                <w:b/>
                <w:bCs/>
                <w:sz w:val="18"/>
                <w:szCs w:val="18"/>
                <w:lang w:eastAsia="es-CO"/>
              </w:rPr>
              <w:t>6.668,2</w:t>
            </w:r>
            <w:del w:id="229" w:author="Leidy Karina Ospina Castañeda" w:date="2023-03-21T09:51:00Z">
              <w:r w:rsidRPr="00410A9A" w:rsidDel="00B9399A">
                <w:rPr>
                  <w:rFonts w:asciiTheme="minorHAnsi" w:eastAsia="Times New Roman" w:hAnsiTheme="minorHAnsi" w:cstheme="minorHAnsi"/>
                  <w:b/>
                  <w:bCs/>
                  <w:sz w:val="18"/>
                  <w:szCs w:val="18"/>
                  <w:lang w:eastAsia="es-CO"/>
                </w:rPr>
                <w:delText>5</w:delText>
              </w:r>
            </w:del>
            <w:ins w:id="230" w:author="Leidy Karina Ospina Castañeda" w:date="2023-03-21T09:51:00Z">
              <w:r w:rsidR="00B9399A">
                <w:rPr>
                  <w:rFonts w:asciiTheme="minorHAnsi" w:eastAsia="Times New Roman" w:hAnsiTheme="minorHAnsi" w:cstheme="minorHAnsi"/>
                  <w:b/>
                  <w:bCs/>
                  <w:sz w:val="18"/>
                  <w:szCs w:val="18"/>
                  <w:lang w:eastAsia="es-CO"/>
                </w:rPr>
                <w:t>6</w:t>
              </w:r>
            </w:ins>
            <w:r w:rsidRPr="00916524">
              <w:rPr>
                <w:rFonts w:asciiTheme="minorHAnsi" w:eastAsia="Times New Roman" w:hAnsiTheme="minorHAnsi" w:cstheme="minorHAnsi"/>
                <w:b/>
                <w:bCs/>
                <w:sz w:val="18"/>
                <w:szCs w:val="18"/>
                <w:lang w:val="es-CO" w:eastAsia="es-CO"/>
              </w:rPr>
              <w:t> </w:t>
            </w:r>
          </w:p>
        </w:tc>
        <w:tc>
          <w:tcPr>
            <w:tcW w:w="1276" w:type="dxa"/>
            <w:shd w:val="clear" w:color="auto" w:fill="F2F2F2"/>
          </w:tcPr>
          <w:p w14:paraId="1C9767E8" w14:textId="0BA67EEF" w:rsidR="00410A9A" w:rsidRPr="00916524" w:rsidRDefault="00410A9A" w:rsidP="00410A9A">
            <w:pPr>
              <w:widowControl/>
              <w:autoSpaceDE/>
              <w:autoSpaceDN/>
              <w:ind w:left="105" w:right="105"/>
              <w:jc w:val="center"/>
              <w:textAlignment w:val="baseline"/>
              <w:rPr>
                <w:rFonts w:asciiTheme="minorHAnsi" w:eastAsia="Times New Roman" w:hAnsiTheme="minorHAnsi" w:cstheme="minorHAnsi"/>
                <w:b/>
                <w:bCs/>
                <w:sz w:val="18"/>
                <w:szCs w:val="18"/>
                <w:lang w:val="es-CO" w:eastAsia="es-CO"/>
              </w:rPr>
            </w:pPr>
            <w:r w:rsidRPr="00410A9A">
              <w:rPr>
                <w:rFonts w:asciiTheme="minorHAnsi" w:eastAsia="Times New Roman" w:hAnsiTheme="minorHAnsi" w:cstheme="minorHAnsi"/>
                <w:b/>
                <w:bCs/>
                <w:sz w:val="18"/>
                <w:szCs w:val="18"/>
                <w:lang w:val="es-CO" w:eastAsia="es-CO"/>
              </w:rPr>
              <w:t>7.408,82</w:t>
            </w:r>
          </w:p>
        </w:tc>
        <w:tc>
          <w:tcPr>
            <w:tcW w:w="1275" w:type="dxa"/>
            <w:shd w:val="clear" w:color="auto" w:fill="auto"/>
            <w:hideMark/>
          </w:tcPr>
          <w:p w14:paraId="7779F377" w14:textId="26F0F000" w:rsidR="00410A9A" w:rsidRPr="00916524" w:rsidRDefault="00410A9A" w:rsidP="00410A9A">
            <w:pPr>
              <w:widowControl/>
              <w:autoSpaceDE/>
              <w:autoSpaceDN/>
              <w:ind w:left="90" w:right="90"/>
              <w:jc w:val="center"/>
              <w:textAlignment w:val="baseline"/>
              <w:rPr>
                <w:rFonts w:asciiTheme="minorHAnsi" w:eastAsia="Times New Roman" w:hAnsiTheme="minorHAnsi" w:cstheme="minorHAnsi"/>
                <w:b/>
                <w:bCs/>
                <w:sz w:val="18"/>
                <w:szCs w:val="18"/>
                <w:lang w:val="es-CO" w:eastAsia="es-CO"/>
              </w:rPr>
            </w:pPr>
            <w:r w:rsidRPr="00B9399A">
              <w:rPr>
                <w:rFonts w:asciiTheme="minorHAnsi" w:eastAsia="Times New Roman" w:hAnsiTheme="minorHAnsi" w:cstheme="minorHAnsi"/>
                <w:b/>
                <w:bCs/>
                <w:sz w:val="18"/>
                <w:szCs w:val="18"/>
                <w:highlight w:val="yellow"/>
                <w:lang w:eastAsia="es-CO"/>
                <w:rPrChange w:id="231" w:author="Leidy Karina Ospina Castañeda" w:date="2023-03-21T09:50:00Z">
                  <w:rPr>
                    <w:rFonts w:asciiTheme="minorHAnsi" w:eastAsia="Times New Roman" w:hAnsiTheme="minorHAnsi" w:cstheme="minorHAnsi"/>
                    <w:b/>
                    <w:bCs/>
                    <w:sz w:val="18"/>
                    <w:szCs w:val="18"/>
                    <w:lang w:eastAsia="es-CO"/>
                  </w:rPr>
                </w:rPrChange>
              </w:rPr>
              <w:t>7.408,</w:t>
            </w:r>
            <w:commentRangeStart w:id="232"/>
            <w:r w:rsidRPr="00B9399A">
              <w:rPr>
                <w:rFonts w:asciiTheme="minorHAnsi" w:eastAsia="Times New Roman" w:hAnsiTheme="minorHAnsi" w:cstheme="minorHAnsi"/>
                <w:b/>
                <w:bCs/>
                <w:sz w:val="18"/>
                <w:szCs w:val="18"/>
                <w:highlight w:val="yellow"/>
                <w:lang w:eastAsia="es-CO"/>
                <w:rPrChange w:id="233" w:author="Leidy Karina Ospina Castañeda" w:date="2023-03-21T09:50:00Z">
                  <w:rPr>
                    <w:rFonts w:asciiTheme="minorHAnsi" w:eastAsia="Times New Roman" w:hAnsiTheme="minorHAnsi" w:cstheme="minorHAnsi"/>
                    <w:b/>
                    <w:bCs/>
                    <w:sz w:val="18"/>
                    <w:szCs w:val="18"/>
                    <w:lang w:eastAsia="es-CO"/>
                  </w:rPr>
                </w:rPrChange>
              </w:rPr>
              <w:t>82</w:t>
            </w:r>
            <w:commentRangeEnd w:id="232"/>
            <w:r w:rsidR="00B9399A">
              <w:rPr>
                <w:rStyle w:val="Refdecomentario"/>
              </w:rPr>
              <w:commentReference w:id="232"/>
            </w:r>
            <w:r w:rsidRPr="00916524">
              <w:rPr>
                <w:rFonts w:asciiTheme="minorHAnsi" w:eastAsia="Times New Roman" w:hAnsiTheme="minorHAnsi" w:cstheme="minorHAnsi"/>
                <w:b/>
                <w:bCs/>
                <w:sz w:val="18"/>
                <w:szCs w:val="18"/>
                <w:lang w:val="es-CO" w:eastAsia="es-CO"/>
              </w:rPr>
              <w:t> </w:t>
            </w:r>
          </w:p>
        </w:tc>
      </w:tr>
    </w:tbl>
    <w:p w14:paraId="77F2D91A" w14:textId="4A365E01" w:rsidR="00916524" w:rsidRDefault="00916524" w:rsidP="001104F5">
      <w:pPr>
        <w:pStyle w:val="Textoindependiente"/>
        <w:jc w:val="center"/>
        <w:rPr>
          <w:rFonts w:ascii="Arial" w:hAnsi="Arial" w:cs="Arial"/>
          <w:b/>
          <w:i/>
          <w:iCs/>
          <w:color w:val="FF0000"/>
          <w:sz w:val="18"/>
          <w:szCs w:val="18"/>
        </w:rPr>
      </w:pPr>
    </w:p>
    <w:p w14:paraId="22C13916" w14:textId="69B7C9F8" w:rsidR="00A209AA" w:rsidRDefault="00A209AA" w:rsidP="001104F5">
      <w:pPr>
        <w:pStyle w:val="Textoindependiente"/>
        <w:jc w:val="center"/>
        <w:rPr>
          <w:rFonts w:ascii="Arial" w:hAnsi="Arial" w:cs="Arial"/>
          <w:b/>
          <w:i/>
          <w:iCs/>
          <w:color w:val="FF0000"/>
          <w:sz w:val="18"/>
          <w:szCs w:val="18"/>
        </w:rPr>
      </w:pPr>
    </w:p>
    <w:p w14:paraId="4ACC2C26" w14:textId="77777777" w:rsidR="00A209AA" w:rsidRDefault="00A209AA" w:rsidP="001104F5">
      <w:pPr>
        <w:pStyle w:val="Textoindependiente"/>
        <w:jc w:val="center"/>
        <w:rPr>
          <w:rFonts w:ascii="Arial" w:hAnsi="Arial" w:cs="Arial"/>
          <w:b/>
          <w:i/>
          <w:iCs/>
          <w:color w:val="FF0000"/>
          <w:sz w:val="18"/>
          <w:szCs w:val="18"/>
        </w:rPr>
      </w:pPr>
    </w:p>
    <w:p w14:paraId="48C1E3F3" w14:textId="5B421189" w:rsidR="00A209AA" w:rsidRDefault="00A209AA" w:rsidP="00A209AA">
      <w:pPr>
        <w:pStyle w:val="Descripcin"/>
        <w:keepNext/>
        <w:jc w:val="center"/>
      </w:pPr>
      <w:r>
        <w:t xml:space="preserve">Ilustración </w:t>
      </w:r>
      <w:r>
        <w:fldChar w:fldCharType="begin"/>
      </w:r>
      <w:r>
        <w:instrText xml:space="preserve"> SEQ Ilustración \* ARABIC </w:instrText>
      </w:r>
      <w:r>
        <w:fldChar w:fldCharType="separate"/>
      </w:r>
      <w:r w:rsidR="00AF23A5">
        <w:rPr>
          <w:noProof/>
        </w:rPr>
        <w:t>4</w:t>
      </w:r>
      <w:r>
        <w:fldChar w:fldCharType="end"/>
      </w:r>
      <w:r>
        <w:t xml:space="preserve"> </w:t>
      </w:r>
      <w:r w:rsidRPr="0095487C">
        <w:t xml:space="preserve">Inversión por </w:t>
      </w:r>
      <w:r>
        <w:t>Sub</w:t>
      </w:r>
      <w:r w:rsidRPr="0095487C">
        <w:t xml:space="preserve">categorías instrumento PMR y </w:t>
      </w:r>
      <w:commentRangeStart w:id="234"/>
      <w:r w:rsidRPr="0095487C">
        <w:t>SEGPLAN</w:t>
      </w:r>
      <w:commentRangeEnd w:id="234"/>
      <w:r w:rsidR="00B9399A">
        <w:rPr>
          <w:rStyle w:val="Refdecomentario"/>
          <w:i w:val="0"/>
          <w:iCs w:val="0"/>
          <w:color w:val="auto"/>
        </w:rPr>
        <w:commentReference w:id="234"/>
      </w:r>
    </w:p>
    <w:p w14:paraId="083D0908" w14:textId="308C3BA7" w:rsidR="00A87E93" w:rsidRDefault="00A87E93" w:rsidP="001104F5">
      <w:pPr>
        <w:pStyle w:val="Textoindependiente"/>
        <w:jc w:val="center"/>
        <w:rPr>
          <w:rFonts w:ascii="Arial" w:hAnsi="Arial" w:cs="Arial"/>
          <w:b/>
          <w:i/>
          <w:iCs/>
          <w:color w:val="FF0000"/>
          <w:sz w:val="18"/>
          <w:szCs w:val="18"/>
        </w:rPr>
      </w:pPr>
      <w:r>
        <w:rPr>
          <w:noProof/>
        </w:rPr>
        <w:drawing>
          <wp:inline distT="0" distB="0" distL="0" distR="0" wp14:anchorId="0ED93F53" wp14:editId="5CE68E13">
            <wp:extent cx="5765800" cy="2295525"/>
            <wp:effectExtent l="0" t="0" r="6350" b="9525"/>
            <wp:docPr id="5" name="Gráfico 5">
              <a:extLst xmlns:a="http://schemas.openxmlformats.org/drawingml/2006/main">
                <a:ext uri="{FF2B5EF4-FFF2-40B4-BE49-F238E27FC236}">
                  <a16:creationId xmlns:a16="http://schemas.microsoft.com/office/drawing/2014/main" id="{A9EAB862-94AB-C6F0-1B38-1BF8B61F948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3CE189F4" w14:textId="04187E09" w:rsidR="00A209AA" w:rsidRDefault="00A209AA" w:rsidP="00A209AA">
      <w:pPr>
        <w:pStyle w:val="Textoindependiente"/>
        <w:jc w:val="center"/>
        <w:rPr>
          <w:b/>
          <w:i/>
          <w:iCs/>
          <w:color w:val="FF0000"/>
          <w:sz w:val="18"/>
        </w:rPr>
      </w:pPr>
      <w:r w:rsidRPr="009C5EB8">
        <w:rPr>
          <w:i/>
          <w:iCs/>
          <w:sz w:val="18"/>
          <w:szCs w:val="18"/>
        </w:rPr>
        <w:t>Fuente elaboración: Propia</w:t>
      </w:r>
      <w:r w:rsidR="00D77AE0">
        <w:rPr>
          <w:i/>
          <w:iCs/>
          <w:sz w:val="18"/>
          <w:szCs w:val="18"/>
        </w:rPr>
        <w:t xml:space="preserve"> – </w:t>
      </w:r>
      <w:r w:rsidR="00D77AE0" w:rsidRPr="009C5EB8">
        <w:rPr>
          <w:b/>
          <w:i/>
          <w:iCs/>
          <w:color w:val="FF0000"/>
          <w:sz w:val="18"/>
        </w:rPr>
        <w:t>cifras</w:t>
      </w:r>
      <w:r w:rsidR="00D77AE0" w:rsidRPr="009C5EB8">
        <w:rPr>
          <w:b/>
          <w:i/>
          <w:iCs/>
          <w:color w:val="FF0000"/>
          <w:spacing w:val="-2"/>
          <w:sz w:val="18"/>
        </w:rPr>
        <w:t xml:space="preserve"> </w:t>
      </w:r>
      <w:r w:rsidR="00D77AE0" w:rsidRPr="009C5EB8">
        <w:rPr>
          <w:b/>
          <w:i/>
          <w:iCs/>
          <w:color w:val="FF0000"/>
          <w:sz w:val="18"/>
        </w:rPr>
        <w:t>expresadas</w:t>
      </w:r>
      <w:r w:rsidR="00D77AE0" w:rsidRPr="009C5EB8">
        <w:rPr>
          <w:b/>
          <w:i/>
          <w:iCs/>
          <w:color w:val="FF0000"/>
          <w:spacing w:val="-2"/>
          <w:sz w:val="18"/>
        </w:rPr>
        <w:t xml:space="preserve"> </w:t>
      </w:r>
      <w:r w:rsidR="00D77AE0" w:rsidRPr="009C5EB8">
        <w:rPr>
          <w:b/>
          <w:i/>
          <w:iCs/>
          <w:color w:val="FF0000"/>
          <w:sz w:val="18"/>
        </w:rPr>
        <w:t>en</w:t>
      </w:r>
      <w:r w:rsidR="00D77AE0" w:rsidRPr="009C5EB8">
        <w:rPr>
          <w:b/>
          <w:i/>
          <w:iCs/>
          <w:color w:val="FF0000"/>
          <w:spacing w:val="-6"/>
          <w:sz w:val="18"/>
        </w:rPr>
        <w:t xml:space="preserve"> </w:t>
      </w:r>
      <w:r w:rsidR="00D77AE0" w:rsidRPr="009C5EB8">
        <w:rPr>
          <w:b/>
          <w:i/>
          <w:iCs/>
          <w:color w:val="FF0000"/>
          <w:sz w:val="18"/>
        </w:rPr>
        <w:t>millones</w:t>
      </w:r>
      <w:r w:rsidR="00D77AE0" w:rsidRPr="009C5EB8">
        <w:rPr>
          <w:b/>
          <w:i/>
          <w:iCs/>
          <w:color w:val="FF0000"/>
          <w:spacing w:val="-2"/>
          <w:sz w:val="18"/>
        </w:rPr>
        <w:t xml:space="preserve"> </w:t>
      </w:r>
      <w:r w:rsidR="00D77AE0" w:rsidRPr="009C5EB8">
        <w:rPr>
          <w:b/>
          <w:i/>
          <w:iCs/>
          <w:color w:val="FF0000"/>
          <w:sz w:val="18"/>
        </w:rPr>
        <w:t>de pesos</w:t>
      </w:r>
    </w:p>
    <w:p w14:paraId="4846FF9E" w14:textId="15C68DB7" w:rsidR="002D4799" w:rsidRDefault="002D4799" w:rsidP="001104F5">
      <w:pPr>
        <w:pStyle w:val="Textoindependiente"/>
        <w:jc w:val="center"/>
        <w:rPr>
          <w:rFonts w:ascii="Arial" w:hAnsi="Arial" w:cs="Arial"/>
          <w:b/>
          <w:i/>
          <w:iCs/>
          <w:color w:val="FF0000"/>
          <w:sz w:val="18"/>
          <w:szCs w:val="18"/>
        </w:rPr>
      </w:pPr>
    </w:p>
    <w:p w14:paraId="7D376C22" w14:textId="523C5F91" w:rsidR="00A209AA" w:rsidRDefault="00A209AA" w:rsidP="001104F5">
      <w:pPr>
        <w:pStyle w:val="Textoindependiente"/>
        <w:jc w:val="center"/>
        <w:rPr>
          <w:rFonts w:ascii="Arial" w:hAnsi="Arial" w:cs="Arial"/>
          <w:b/>
          <w:i/>
          <w:iCs/>
          <w:color w:val="FF0000"/>
          <w:sz w:val="18"/>
          <w:szCs w:val="18"/>
        </w:rPr>
      </w:pPr>
    </w:p>
    <w:p w14:paraId="712B2A65" w14:textId="33763434" w:rsidR="00A209AA" w:rsidRDefault="00A209AA" w:rsidP="001104F5">
      <w:pPr>
        <w:pStyle w:val="Textoindependiente"/>
        <w:jc w:val="center"/>
        <w:rPr>
          <w:rFonts w:ascii="Arial" w:hAnsi="Arial" w:cs="Arial"/>
          <w:b/>
          <w:i/>
          <w:iCs/>
          <w:color w:val="FF0000"/>
          <w:sz w:val="18"/>
          <w:szCs w:val="18"/>
        </w:rPr>
      </w:pPr>
    </w:p>
    <w:p w14:paraId="58BD6B35" w14:textId="75C6B28F" w:rsidR="00A209AA" w:rsidRDefault="00A209AA" w:rsidP="001104F5">
      <w:pPr>
        <w:pStyle w:val="Textoindependiente"/>
        <w:jc w:val="center"/>
        <w:rPr>
          <w:rFonts w:ascii="Arial" w:hAnsi="Arial" w:cs="Arial"/>
          <w:b/>
          <w:i/>
          <w:iCs/>
          <w:color w:val="FF0000"/>
          <w:sz w:val="18"/>
          <w:szCs w:val="18"/>
        </w:rPr>
      </w:pPr>
    </w:p>
    <w:p w14:paraId="62BCFDC6" w14:textId="07608F71" w:rsidR="00A209AA" w:rsidRDefault="00A209AA" w:rsidP="001104F5">
      <w:pPr>
        <w:pStyle w:val="Textoindependiente"/>
        <w:jc w:val="center"/>
        <w:rPr>
          <w:rFonts w:ascii="Arial" w:hAnsi="Arial" w:cs="Arial"/>
          <w:b/>
          <w:i/>
          <w:iCs/>
          <w:color w:val="FF0000"/>
          <w:sz w:val="18"/>
          <w:szCs w:val="18"/>
        </w:rPr>
      </w:pPr>
    </w:p>
    <w:p w14:paraId="1E6B94DB" w14:textId="203A4EE2" w:rsidR="00A209AA" w:rsidRDefault="00A209AA" w:rsidP="001104F5">
      <w:pPr>
        <w:pStyle w:val="Textoindependiente"/>
        <w:jc w:val="center"/>
        <w:rPr>
          <w:rFonts w:ascii="Arial" w:hAnsi="Arial" w:cs="Arial"/>
          <w:b/>
          <w:i/>
          <w:iCs/>
          <w:color w:val="FF0000"/>
          <w:sz w:val="18"/>
          <w:szCs w:val="18"/>
        </w:rPr>
      </w:pPr>
    </w:p>
    <w:p w14:paraId="77F0E5DA" w14:textId="6FAECD69" w:rsidR="00A209AA" w:rsidRDefault="00A209AA" w:rsidP="001104F5">
      <w:pPr>
        <w:pStyle w:val="Textoindependiente"/>
        <w:jc w:val="center"/>
        <w:rPr>
          <w:rFonts w:ascii="Arial" w:hAnsi="Arial" w:cs="Arial"/>
          <w:b/>
          <w:i/>
          <w:iCs/>
          <w:color w:val="FF0000"/>
          <w:sz w:val="18"/>
          <w:szCs w:val="18"/>
        </w:rPr>
      </w:pPr>
    </w:p>
    <w:p w14:paraId="200B20AB" w14:textId="65F10CC5" w:rsidR="00A209AA" w:rsidRDefault="00A209AA" w:rsidP="001104F5">
      <w:pPr>
        <w:pStyle w:val="Textoindependiente"/>
        <w:jc w:val="center"/>
        <w:rPr>
          <w:rFonts w:ascii="Arial" w:hAnsi="Arial" w:cs="Arial"/>
          <w:b/>
          <w:i/>
          <w:iCs/>
          <w:color w:val="FF0000"/>
          <w:sz w:val="18"/>
          <w:szCs w:val="18"/>
        </w:rPr>
      </w:pPr>
    </w:p>
    <w:p w14:paraId="6B83DACC" w14:textId="3C6DC044" w:rsidR="00A209AA" w:rsidRDefault="00A209AA" w:rsidP="001104F5">
      <w:pPr>
        <w:pStyle w:val="Textoindependiente"/>
        <w:jc w:val="center"/>
        <w:rPr>
          <w:rFonts w:ascii="Arial" w:hAnsi="Arial" w:cs="Arial"/>
          <w:b/>
          <w:i/>
          <w:iCs/>
          <w:color w:val="FF0000"/>
          <w:sz w:val="18"/>
          <w:szCs w:val="18"/>
        </w:rPr>
      </w:pPr>
    </w:p>
    <w:p w14:paraId="5975C9CB" w14:textId="16CB4977" w:rsidR="00A209AA" w:rsidRDefault="00A209AA" w:rsidP="001104F5">
      <w:pPr>
        <w:pStyle w:val="Textoindependiente"/>
        <w:jc w:val="center"/>
        <w:rPr>
          <w:rFonts w:ascii="Arial" w:hAnsi="Arial" w:cs="Arial"/>
          <w:b/>
          <w:i/>
          <w:iCs/>
          <w:color w:val="FF0000"/>
          <w:sz w:val="18"/>
          <w:szCs w:val="18"/>
        </w:rPr>
      </w:pPr>
    </w:p>
    <w:p w14:paraId="0FCE101B" w14:textId="6F4CA649" w:rsidR="00A209AA" w:rsidRDefault="00A209AA" w:rsidP="001104F5">
      <w:pPr>
        <w:pStyle w:val="Textoindependiente"/>
        <w:jc w:val="center"/>
        <w:rPr>
          <w:rFonts w:ascii="Arial" w:hAnsi="Arial" w:cs="Arial"/>
          <w:b/>
          <w:i/>
          <w:iCs/>
          <w:color w:val="FF0000"/>
          <w:sz w:val="18"/>
          <w:szCs w:val="18"/>
        </w:rPr>
      </w:pPr>
    </w:p>
    <w:p w14:paraId="6A942D7C" w14:textId="51A1EEB3" w:rsidR="00A209AA" w:rsidRDefault="00A209AA" w:rsidP="001104F5">
      <w:pPr>
        <w:pStyle w:val="Textoindependiente"/>
        <w:jc w:val="center"/>
        <w:rPr>
          <w:rFonts w:ascii="Arial" w:hAnsi="Arial" w:cs="Arial"/>
          <w:b/>
          <w:i/>
          <w:iCs/>
          <w:color w:val="FF0000"/>
          <w:sz w:val="18"/>
          <w:szCs w:val="18"/>
        </w:rPr>
      </w:pPr>
    </w:p>
    <w:p w14:paraId="4C4F1E25" w14:textId="12445879" w:rsidR="00A209AA" w:rsidRDefault="00A209AA" w:rsidP="001104F5">
      <w:pPr>
        <w:pStyle w:val="Textoindependiente"/>
        <w:jc w:val="center"/>
        <w:rPr>
          <w:rFonts w:ascii="Arial" w:hAnsi="Arial" w:cs="Arial"/>
          <w:b/>
          <w:i/>
          <w:iCs/>
          <w:color w:val="FF0000"/>
          <w:sz w:val="18"/>
          <w:szCs w:val="18"/>
        </w:rPr>
      </w:pPr>
    </w:p>
    <w:p w14:paraId="6302C411" w14:textId="7C289D29" w:rsidR="00A209AA" w:rsidRDefault="00A209AA" w:rsidP="001104F5">
      <w:pPr>
        <w:pStyle w:val="Textoindependiente"/>
        <w:jc w:val="center"/>
        <w:rPr>
          <w:rFonts w:ascii="Arial" w:hAnsi="Arial" w:cs="Arial"/>
          <w:b/>
          <w:i/>
          <w:iCs/>
          <w:color w:val="FF0000"/>
          <w:sz w:val="18"/>
          <w:szCs w:val="18"/>
        </w:rPr>
      </w:pPr>
    </w:p>
    <w:p w14:paraId="3D2217B2" w14:textId="77777777" w:rsidR="00A209AA" w:rsidRDefault="00A209AA" w:rsidP="001104F5">
      <w:pPr>
        <w:pStyle w:val="Textoindependiente"/>
        <w:jc w:val="center"/>
        <w:rPr>
          <w:rFonts w:ascii="Arial" w:hAnsi="Arial" w:cs="Arial"/>
          <w:b/>
          <w:i/>
          <w:iCs/>
          <w:color w:val="FF0000"/>
          <w:sz w:val="18"/>
          <w:szCs w:val="18"/>
        </w:rPr>
      </w:pPr>
    </w:p>
    <w:p w14:paraId="2DD2B41D" w14:textId="77777777" w:rsidR="00A209AA" w:rsidRPr="00410A9A" w:rsidRDefault="00A209AA" w:rsidP="001104F5">
      <w:pPr>
        <w:pStyle w:val="Textoindependiente"/>
        <w:jc w:val="center"/>
        <w:rPr>
          <w:rFonts w:ascii="Arial" w:hAnsi="Arial" w:cs="Arial"/>
          <w:b/>
          <w:i/>
          <w:iCs/>
          <w:color w:val="FF0000"/>
          <w:sz w:val="18"/>
          <w:szCs w:val="18"/>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36"/>
        <w:gridCol w:w="2268"/>
        <w:gridCol w:w="1559"/>
        <w:gridCol w:w="1701"/>
      </w:tblGrid>
      <w:tr w:rsidR="00E650AF" w:rsidRPr="00E650AF" w14:paraId="321396EF" w14:textId="77777777" w:rsidTr="00A87E93">
        <w:trPr>
          <w:trHeight w:val="225"/>
        </w:trPr>
        <w:tc>
          <w:tcPr>
            <w:tcW w:w="9064" w:type="dxa"/>
            <w:gridSpan w:val="4"/>
            <w:shd w:val="clear" w:color="auto" w:fill="F2F2F2" w:themeFill="background1" w:themeFillShade="F2"/>
            <w:vAlign w:val="center"/>
            <w:hideMark/>
          </w:tcPr>
          <w:p w14:paraId="112ACD53" w14:textId="4EE34465" w:rsidR="00E650AF" w:rsidRPr="00E650AF" w:rsidRDefault="00E650AF" w:rsidP="00E650AF">
            <w:pPr>
              <w:widowControl/>
              <w:autoSpaceDE/>
              <w:autoSpaceDN/>
              <w:ind w:left="2625" w:right="2625"/>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Inversión directa Fondos de Desarrollo Local FDL</w:t>
            </w:r>
          </w:p>
        </w:tc>
      </w:tr>
      <w:tr w:rsidR="00E650AF" w:rsidRPr="00E650AF" w14:paraId="6614F497" w14:textId="77777777" w:rsidTr="00A87E93">
        <w:trPr>
          <w:trHeight w:val="225"/>
        </w:trPr>
        <w:tc>
          <w:tcPr>
            <w:tcW w:w="9064" w:type="dxa"/>
            <w:gridSpan w:val="4"/>
            <w:shd w:val="clear" w:color="auto" w:fill="FFFFFF" w:themeFill="background1"/>
            <w:vAlign w:val="center"/>
            <w:hideMark/>
          </w:tcPr>
          <w:p w14:paraId="349227FD" w14:textId="7FC3BA31" w:rsidR="00E650AF" w:rsidRPr="00E650AF" w:rsidRDefault="00E650AF" w:rsidP="00E650AF">
            <w:pPr>
              <w:widowControl/>
              <w:autoSpaceDE/>
              <w:autoSpaceDN/>
              <w:ind w:left="2625" w:right="2610"/>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INSTRUMENTO DE INFORMACIÓN SEGPLAN</w:t>
            </w:r>
          </w:p>
        </w:tc>
      </w:tr>
      <w:tr w:rsidR="00E650AF" w:rsidRPr="00E650AF" w14:paraId="4C0E5948" w14:textId="77777777" w:rsidTr="00A87E93">
        <w:trPr>
          <w:trHeight w:val="465"/>
        </w:trPr>
        <w:tc>
          <w:tcPr>
            <w:tcW w:w="3536" w:type="dxa"/>
            <w:shd w:val="clear" w:color="auto" w:fill="F2F2F2"/>
            <w:vAlign w:val="center"/>
            <w:hideMark/>
          </w:tcPr>
          <w:p w14:paraId="789C552A" w14:textId="73E21A58" w:rsidR="00E650AF" w:rsidRPr="00E650AF" w:rsidRDefault="00E650AF" w:rsidP="00E650AF">
            <w:pPr>
              <w:widowControl/>
              <w:autoSpaceDE/>
              <w:autoSpaceDN/>
              <w:ind w:left="135"/>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SUBCATEGORIA</w:t>
            </w:r>
          </w:p>
        </w:tc>
        <w:tc>
          <w:tcPr>
            <w:tcW w:w="2268" w:type="dxa"/>
            <w:shd w:val="clear" w:color="auto" w:fill="F2F2F2"/>
            <w:vAlign w:val="center"/>
            <w:hideMark/>
          </w:tcPr>
          <w:p w14:paraId="207C1862" w14:textId="441995E2" w:rsidR="00E650AF" w:rsidRPr="00E650AF" w:rsidRDefault="00E650AF" w:rsidP="00E650AF">
            <w:pPr>
              <w:widowControl/>
              <w:autoSpaceDE/>
              <w:autoSpaceDN/>
              <w:ind w:left="390"/>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b/>
                <w:bCs/>
                <w:sz w:val="18"/>
                <w:szCs w:val="18"/>
                <w:lang w:eastAsia="es-CO"/>
              </w:rPr>
              <w:t>ENTIDAD</w:t>
            </w:r>
          </w:p>
        </w:tc>
        <w:tc>
          <w:tcPr>
            <w:tcW w:w="1559" w:type="dxa"/>
            <w:shd w:val="clear" w:color="auto" w:fill="F2F2F2"/>
            <w:vAlign w:val="center"/>
            <w:hideMark/>
          </w:tcPr>
          <w:p w14:paraId="53C01F46" w14:textId="2497D8F1" w:rsidR="00E650AF" w:rsidRPr="00E650AF" w:rsidRDefault="00E650AF" w:rsidP="00E650AF">
            <w:pPr>
              <w:widowControl/>
              <w:autoSpaceDE/>
              <w:autoSpaceDN/>
              <w:ind w:left="255" w:right="240"/>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b/>
                <w:bCs/>
                <w:sz w:val="18"/>
                <w:szCs w:val="18"/>
                <w:lang w:eastAsia="es-CO"/>
              </w:rPr>
              <w:t>Apropiación</w:t>
            </w:r>
          </w:p>
          <w:p w14:paraId="0C7C98B3" w14:textId="706A6738" w:rsidR="00E650AF" w:rsidRPr="00E650AF" w:rsidRDefault="00E650AF" w:rsidP="00E650AF">
            <w:pPr>
              <w:widowControl/>
              <w:autoSpaceDE/>
              <w:autoSpaceDN/>
              <w:ind w:left="255" w:right="240"/>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b/>
                <w:bCs/>
                <w:sz w:val="18"/>
                <w:szCs w:val="18"/>
                <w:lang w:eastAsia="es-CO"/>
              </w:rPr>
              <w:t>vigente</w:t>
            </w:r>
          </w:p>
        </w:tc>
        <w:tc>
          <w:tcPr>
            <w:tcW w:w="1701" w:type="dxa"/>
            <w:shd w:val="clear" w:color="auto" w:fill="F2F2F2"/>
            <w:vAlign w:val="center"/>
            <w:hideMark/>
          </w:tcPr>
          <w:p w14:paraId="22FABD75" w14:textId="3D06CF19" w:rsidR="00E650AF" w:rsidRPr="00E650AF" w:rsidRDefault="00E650AF" w:rsidP="00E650AF">
            <w:pPr>
              <w:widowControl/>
              <w:autoSpaceDE/>
              <w:autoSpaceDN/>
              <w:ind w:left="105" w:right="105"/>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b/>
                <w:bCs/>
                <w:sz w:val="18"/>
                <w:szCs w:val="18"/>
                <w:lang w:eastAsia="es-CO"/>
              </w:rPr>
              <w:t>Compromisos</w:t>
            </w:r>
          </w:p>
        </w:tc>
      </w:tr>
      <w:tr w:rsidR="00E650AF" w:rsidRPr="00E650AF" w14:paraId="765CECF3" w14:textId="77777777" w:rsidTr="00A87E93">
        <w:trPr>
          <w:trHeight w:val="604"/>
        </w:trPr>
        <w:tc>
          <w:tcPr>
            <w:tcW w:w="3536" w:type="dxa"/>
            <w:shd w:val="clear" w:color="auto" w:fill="auto"/>
            <w:vAlign w:val="center"/>
            <w:hideMark/>
          </w:tcPr>
          <w:p w14:paraId="5D83F5D9" w14:textId="12CAF266" w:rsidR="00E650AF" w:rsidRPr="00E650AF" w:rsidRDefault="00E650AF" w:rsidP="00E650AF">
            <w:pPr>
              <w:widowControl/>
              <w:autoSpaceDE/>
              <w:autoSpaceDN/>
              <w:ind w:left="105" w:right="90"/>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TPGE(EAA)-Directo. Prácticas culturales con enfoque étnico diferencial.</w:t>
            </w:r>
          </w:p>
        </w:tc>
        <w:tc>
          <w:tcPr>
            <w:tcW w:w="2268" w:type="dxa"/>
            <w:shd w:val="clear" w:color="auto" w:fill="FFFFFF"/>
            <w:vAlign w:val="center"/>
            <w:hideMark/>
          </w:tcPr>
          <w:p w14:paraId="5AFAF0AE" w14:textId="69D5BC84" w:rsidR="00E650AF" w:rsidRPr="00E650AF" w:rsidRDefault="004B6CF8" w:rsidP="00E650AF">
            <w:pPr>
              <w:widowControl/>
              <w:autoSpaceDE/>
              <w:autoSpaceDN/>
              <w:ind w:left="165" w:right="105" w:hanging="3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E650AF" w:rsidRPr="00E650AF">
              <w:rPr>
                <w:rFonts w:ascii="Calibri" w:eastAsia="Times New Roman" w:hAnsi="Calibri" w:cs="Calibri"/>
                <w:sz w:val="18"/>
                <w:szCs w:val="18"/>
                <w:lang w:eastAsia="es-CO"/>
              </w:rPr>
              <w:t>Antonio Nariño</w:t>
            </w:r>
          </w:p>
        </w:tc>
        <w:tc>
          <w:tcPr>
            <w:tcW w:w="1559" w:type="dxa"/>
            <w:shd w:val="clear" w:color="auto" w:fill="FFFFFF"/>
            <w:vAlign w:val="center"/>
            <w:hideMark/>
          </w:tcPr>
          <w:p w14:paraId="76EFC301" w14:textId="481B70D2" w:rsidR="00E650AF" w:rsidRPr="00E650AF" w:rsidRDefault="00E650AF" w:rsidP="00E650AF">
            <w:pPr>
              <w:widowControl/>
              <w:autoSpaceDE/>
              <w:autoSpaceDN/>
              <w:ind w:left="255" w:right="240"/>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82</w:t>
            </w:r>
          </w:p>
        </w:tc>
        <w:tc>
          <w:tcPr>
            <w:tcW w:w="1701" w:type="dxa"/>
            <w:shd w:val="clear" w:color="auto" w:fill="FFFFFF"/>
            <w:vAlign w:val="center"/>
            <w:hideMark/>
          </w:tcPr>
          <w:p w14:paraId="0DFD4996" w14:textId="6225FD55" w:rsidR="00E650AF" w:rsidRPr="00E650AF" w:rsidRDefault="00E650AF" w:rsidP="00E650AF">
            <w:pPr>
              <w:widowControl/>
              <w:autoSpaceDE/>
              <w:autoSpaceDN/>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78,63</w:t>
            </w:r>
          </w:p>
        </w:tc>
      </w:tr>
      <w:tr w:rsidR="00E650AF" w:rsidRPr="00E650AF" w14:paraId="725E676A" w14:textId="77777777" w:rsidTr="004B6CF8">
        <w:trPr>
          <w:trHeight w:val="562"/>
        </w:trPr>
        <w:tc>
          <w:tcPr>
            <w:tcW w:w="3536" w:type="dxa"/>
            <w:shd w:val="clear" w:color="auto" w:fill="F2F2F2"/>
            <w:vAlign w:val="center"/>
            <w:hideMark/>
          </w:tcPr>
          <w:p w14:paraId="65FB11F3" w14:textId="66748A35" w:rsidR="00E650AF" w:rsidRPr="00E650AF" w:rsidRDefault="00E650AF" w:rsidP="00E650AF">
            <w:pPr>
              <w:widowControl/>
              <w:autoSpaceDE/>
              <w:autoSpaceDN/>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TPGE(EAD)-Directo. Medicina ancestral y</w:t>
            </w:r>
          </w:p>
          <w:p w14:paraId="6BEC71DD" w14:textId="1FE6F56A" w:rsidR="00E650AF" w:rsidRPr="00E650AF" w:rsidRDefault="00E650AF" w:rsidP="00E650AF">
            <w:pPr>
              <w:widowControl/>
              <w:autoSpaceDE/>
              <w:autoSpaceDN/>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tradicional.</w:t>
            </w:r>
          </w:p>
        </w:tc>
        <w:tc>
          <w:tcPr>
            <w:tcW w:w="2268" w:type="dxa"/>
            <w:shd w:val="clear" w:color="auto" w:fill="F2F2F2"/>
            <w:vAlign w:val="center"/>
            <w:hideMark/>
          </w:tcPr>
          <w:p w14:paraId="68D91C46" w14:textId="714CCEEC" w:rsidR="00E650AF" w:rsidRPr="00E650AF" w:rsidRDefault="004B6CF8" w:rsidP="00E650AF">
            <w:pPr>
              <w:widowControl/>
              <w:autoSpaceDE/>
              <w:autoSpaceDN/>
              <w:ind w:left="240" w:right="105" w:hanging="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E650AF" w:rsidRPr="00E650AF">
              <w:rPr>
                <w:rFonts w:ascii="Calibri" w:eastAsia="Times New Roman" w:hAnsi="Calibri" w:cs="Calibri"/>
                <w:sz w:val="18"/>
                <w:szCs w:val="18"/>
                <w:lang w:eastAsia="es-CO"/>
              </w:rPr>
              <w:t xml:space="preserve"> La Candelaria</w:t>
            </w:r>
          </w:p>
        </w:tc>
        <w:tc>
          <w:tcPr>
            <w:tcW w:w="1559" w:type="dxa"/>
            <w:shd w:val="clear" w:color="auto" w:fill="F2F2F2"/>
            <w:vAlign w:val="center"/>
            <w:hideMark/>
          </w:tcPr>
          <w:p w14:paraId="6C1EA655" w14:textId="0C9F5696" w:rsidR="00E650AF" w:rsidRPr="00E650AF" w:rsidRDefault="00E650AF" w:rsidP="00E650AF">
            <w:pPr>
              <w:widowControl/>
              <w:autoSpaceDE/>
              <w:autoSpaceDN/>
              <w:jc w:val="right"/>
              <w:textAlignment w:val="baseline"/>
              <w:rPr>
                <w:rFonts w:ascii="Segoe UI" w:eastAsia="Times New Roman" w:hAnsi="Segoe UI" w:cs="Segoe UI"/>
                <w:sz w:val="18"/>
                <w:szCs w:val="18"/>
                <w:lang w:val="es-CO" w:eastAsia="es-CO"/>
              </w:rPr>
            </w:pPr>
          </w:p>
          <w:p w14:paraId="6EE00336" w14:textId="57C96393" w:rsidR="00E650AF" w:rsidRPr="00E650AF" w:rsidRDefault="00E650AF" w:rsidP="00E650AF">
            <w:pPr>
              <w:widowControl/>
              <w:autoSpaceDE/>
              <w:autoSpaceDN/>
              <w:ind w:right="585"/>
              <w:jc w:val="right"/>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948,95</w:t>
            </w:r>
          </w:p>
        </w:tc>
        <w:tc>
          <w:tcPr>
            <w:tcW w:w="1701" w:type="dxa"/>
            <w:shd w:val="clear" w:color="auto" w:fill="F2F2F2"/>
            <w:vAlign w:val="center"/>
            <w:hideMark/>
          </w:tcPr>
          <w:p w14:paraId="22E82408" w14:textId="63FDE940" w:rsidR="00E650AF" w:rsidRPr="00E650AF" w:rsidRDefault="00E650AF" w:rsidP="00E650AF">
            <w:pPr>
              <w:widowControl/>
              <w:autoSpaceDE/>
              <w:autoSpaceDN/>
              <w:jc w:val="center"/>
              <w:textAlignment w:val="baseline"/>
              <w:rPr>
                <w:rFonts w:ascii="Segoe UI" w:eastAsia="Times New Roman" w:hAnsi="Segoe UI" w:cs="Segoe UI"/>
                <w:sz w:val="18"/>
                <w:szCs w:val="18"/>
                <w:lang w:val="es-CO" w:eastAsia="es-CO"/>
              </w:rPr>
            </w:pPr>
          </w:p>
          <w:p w14:paraId="3EBB12A9" w14:textId="1EEA16D7" w:rsidR="00E650AF" w:rsidRPr="00E650AF" w:rsidRDefault="00E650AF" w:rsidP="00E650AF">
            <w:pPr>
              <w:widowControl/>
              <w:autoSpaceDE/>
              <w:autoSpaceDN/>
              <w:ind w:left="105" w:right="105"/>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943,67</w:t>
            </w:r>
          </w:p>
        </w:tc>
      </w:tr>
      <w:tr w:rsidR="00E650AF" w:rsidRPr="00E650AF" w14:paraId="763249B5" w14:textId="77777777" w:rsidTr="004B6CF8">
        <w:trPr>
          <w:trHeight w:val="295"/>
        </w:trPr>
        <w:tc>
          <w:tcPr>
            <w:tcW w:w="3536" w:type="dxa"/>
            <w:vMerge w:val="restart"/>
            <w:shd w:val="clear" w:color="auto" w:fill="auto"/>
            <w:vAlign w:val="center"/>
            <w:hideMark/>
          </w:tcPr>
          <w:p w14:paraId="2AB24DDD" w14:textId="157B00BD" w:rsidR="00E650AF" w:rsidRPr="00E650AF" w:rsidRDefault="00E650AF" w:rsidP="00E650AF">
            <w:pPr>
              <w:widowControl/>
              <w:autoSpaceDE/>
              <w:autoSpaceDN/>
              <w:ind w:right="90"/>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TPGE(EFD)-Directo. Medicina ancestral y tradicional.</w:t>
            </w:r>
          </w:p>
        </w:tc>
        <w:tc>
          <w:tcPr>
            <w:tcW w:w="2268" w:type="dxa"/>
            <w:shd w:val="clear" w:color="auto" w:fill="FFFFFF"/>
            <w:vAlign w:val="center"/>
            <w:hideMark/>
          </w:tcPr>
          <w:p w14:paraId="648CA26C" w14:textId="31A458C0" w:rsidR="00E650AF" w:rsidRPr="00E650AF" w:rsidRDefault="004B6CF8" w:rsidP="004B6CF8">
            <w:pPr>
              <w:widowControl/>
              <w:autoSpaceDE/>
              <w:autoSpaceDN/>
              <w:ind w:left="105" w:right="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E650AF" w:rsidRPr="00E650AF">
              <w:rPr>
                <w:rFonts w:ascii="Calibri" w:eastAsia="Times New Roman" w:hAnsi="Calibri" w:cs="Calibri"/>
                <w:sz w:val="18"/>
                <w:szCs w:val="18"/>
                <w:lang w:eastAsia="es-CO"/>
              </w:rPr>
              <w:t xml:space="preserve"> San Cristóbal</w:t>
            </w:r>
          </w:p>
        </w:tc>
        <w:tc>
          <w:tcPr>
            <w:tcW w:w="1559" w:type="dxa"/>
            <w:shd w:val="clear" w:color="auto" w:fill="FFFFFF"/>
            <w:vAlign w:val="center"/>
            <w:hideMark/>
          </w:tcPr>
          <w:p w14:paraId="023FFA75" w14:textId="44FC022A" w:rsidR="00E650AF" w:rsidRPr="00E650AF" w:rsidRDefault="00E650AF" w:rsidP="00E650AF">
            <w:pPr>
              <w:widowControl/>
              <w:autoSpaceDE/>
              <w:autoSpaceDN/>
              <w:ind w:right="510"/>
              <w:jc w:val="right"/>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194,19</w:t>
            </w:r>
          </w:p>
        </w:tc>
        <w:tc>
          <w:tcPr>
            <w:tcW w:w="1701" w:type="dxa"/>
            <w:shd w:val="clear" w:color="auto" w:fill="FFFFFF"/>
            <w:vAlign w:val="center"/>
            <w:hideMark/>
          </w:tcPr>
          <w:p w14:paraId="6B77F939" w14:textId="12EBE95D" w:rsidR="00E650AF" w:rsidRPr="00E650AF" w:rsidRDefault="00E650AF" w:rsidP="00E650AF">
            <w:pPr>
              <w:widowControl/>
              <w:autoSpaceDE/>
              <w:autoSpaceDN/>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194,19</w:t>
            </w:r>
          </w:p>
        </w:tc>
      </w:tr>
      <w:tr w:rsidR="00E650AF" w:rsidRPr="00E650AF" w14:paraId="30C56F16" w14:textId="77777777" w:rsidTr="004B6CF8">
        <w:trPr>
          <w:trHeight w:val="285"/>
        </w:trPr>
        <w:tc>
          <w:tcPr>
            <w:tcW w:w="3536" w:type="dxa"/>
            <w:vMerge/>
            <w:shd w:val="clear" w:color="auto" w:fill="auto"/>
            <w:vAlign w:val="center"/>
            <w:hideMark/>
          </w:tcPr>
          <w:p w14:paraId="024288B6" w14:textId="77777777" w:rsidR="00E650AF" w:rsidRPr="00E650AF" w:rsidRDefault="00E650AF" w:rsidP="00E650AF">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2F2F2"/>
            <w:vAlign w:val="center"/>
            <w:hideMark/>
          </w:tcPr>
          <w:p w14:paraId="460FC133" w14:textId="1B0B1578" w:rsidR="00E650AF" w:rsidRPr="00E650AF" w:rsidRDefault="004B6CF8" w:rsidP="004B6CF8">
            <w:pPr>
              <w:widowControl/>
              <w:autoSpaceDE/>
              <w:autoSpaceDN/>
              <w:ind w:left="105" w:right="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E650AF" w:rsidRPr="00E650AF">
              <w:rPr>
                <w:rFonts w:ascii="Calibri" w:eastAsia="Times New Roman" w:hAnsi="Calibri" w:cs="Calibri"/>
                <w:sz w:val="18"/>
                <w:szCs w:val="18"/>
                <w:lang w:eastAsia="es-CO"/>
              </w:rPr>
              <w:t>Suba</w:t>
            </w:r>
          </w:p>
        </w:tc>
        <w:tc>
          <w:tcPr>
            <w:tcW w:w="1559" w:type="dxa"/>
            <w:shd w:val="clear" w:color="auto" w:fill="F2F2F2"/>
            <w:vAlign w:val="center"/>
            <w:hideMark/>
          </w:tcPr>
          <w:p w14:paraId="6573AABA" w14:textId="4C860B04" w:rsidR="00E650AF" w:rsidRPr="00E650AF" w:rsidRDefault="00E650AF" w:rsidP="00E650AF">
            <w:pPr>
              <w:widowControl/>
              <w:autoSpaceDE/>
              <w:autoSpaceDN/>
              <w:ind w:right="585"/>
              <w:jc w:val="right"/>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235,80</w:t>
            </w:r>
          </w:p>
        </w:tc>
        <w:tc>
          <w:tcPr>
            <w:tcW w:w="1701" w:type="dxa"/>
            <w:shd w:val="clear" w:color="auto" w:fill="F2F2F2"/>
            <w:vAlign w:val="center"/>
            <w:hideMark/>
          </w:tcPr>
          <w:p w14:paraId="21697C50" w14:textId="4D618267" w:rsidR="00E650AF" w:rsidRPr="00E650AF" w:rsidRDefault="00E650AF" w:rsidP="00E650AF">
            <w:pPr>
              <w:widowControl/>
              <w:autoSpaceDE/>
              <w:autoSpaceDN/>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229,41</w:t>
            </w:r>
          </w:p>
        </w:tc>
      </w:tr>
      <w:tr w:rsidR="00E650AF" w:rsidRPr="00E650AF" w14:paraId="0F90B456" w14:textId="77777777" w:rsidTr="004B6CF8">
        <w:trPr>
          <w:trHeight w:val="261"/>
        </w:trPr>
        <w:tc>
          <w:tcPr>
            <w:tcW w:w="3536" w:type="dxa"/>
            <w:vMerge/>
            <w:shd w:val="clear" w:color="auto" w:fill="auto"/>
            <w:vAlign w:val="center"/>
            <w:hideMark/>
          </w:tcPr>
          <w:p w14:paraId="214366DA" w14:textId="77777777" w:rsidR="00E650AF" w:rsidRPr="00E650AF" w:rsidRDefault="00E650AF" w:rsidP="00E650AF">
            <w:pPr>
              <w:widowControl/>
              <w:autoSpaceDE/>
              <w:autoSpaceDN/>
              <w:jc w:val="center"/>
              <w:rPr>
                <w:rFonts w:ascii="Segoe UI" w:eastAsia="Times New Roman" w:hAnsi="Segoe UI" w:cs="Segoe UI"/>
                <w:b/>
                <w:bCs/>
                <w:sz w:val="18"/>
                <w:szCs w:val="18"/>
                <w:lang w:val="es-CO" w:eastAsia="es-CO"/>
              </w:rPr>
            </w:pPr>
          </w:p>
        </w:tc>
        <w:tc>
          <w:tcPr>
            <w:tcW w:w="2268" w:type="dxa"/>
            <w:shd w:val="clear" w:color="auto" w:fill="FFFFFF"/>
            <w:vAlign w:val="center"/>
            <w:hideMark/>
          </w:tcPr>
          <w:p w14:paraId="31EB675B" w14:textId="50EEBC34" w:rsidR="00E650AF" w:rsidRPr="00E650AF" w:rsidRDefault="004B6CF8" w:rsidP="004B6CF8">
            <w:pPr>
              <w:widowControl/>
              <w:autoSpaceDE/>
              <w:autoSpaceDN/>
              <w:ind w:left="105" w:right="10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E650AF" w:rsidRPr="00E650AF">
              <w:rPr>
                <w:rFonts w:ascii="Calibri" w:eastAsia="Times New Roman" w:hAnsi="Calibri" w:cs="Calibri"/>
                <w:sz w:val="18"/>
                <w:szCs w:val="18"/>
                <w:lang w:eastAsia="es-CO"/>
              </w:rPr>
              <w:t>Usme</w:t>
            </w:r>
          </w:p>
        </w:tc>
        <w:tc>
          <w:tcPr>
            <w:tcW w:w="1559" w:type="dxa"/>
            <w:shd w:val="clear" w:color="auto" w:fill="FFFFFF"/>
            <w:vAlign w:val="center"/>
            <w:hideMark/>
          </w:tcPr>
          <w:p w14:paraId="2EE8CF19" w14:textId="77476AA8" w:rsidR="00E650AF" w:rsidRPr="00E650AF" w:rsidRDefault="00E650AF" w:rsidP="00E650AF">
            <w:pPr>
              <w:widowControl/>
              <w:autoSpaceDE/>
              <w:autoSpaceDN/>
              <w:ind w:right="510"/>
              <w:jc w:val="right"/>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156,6</w:t>
            </w:r>
          </w:p>
        </w:tc>
        <w:tc>
          <w:tcPr>
            <w:tcW w:w="1701" w:type="dxa"/>
            <w:shd w:val="clear" w:color="auto" w:fill="FFFFFF"/>
            <w:vAlign w:val="center"/>
            <w:hideMark/>
          </w:tcPr>
          <w:p w14:paraId="345DBF09" w14:textId="09D3AB44" w:rsidR="00E650AF" w:rsidRPr="00E650AF" w:rsidRDefault="00E650AF" w:rsidP="00E650AF">
            <w:pPr>
              <w:widowControl/>
              <w:autoSpaceDE/>
              <w:autoSpaceDN/>
              <w:ind w:left="105" w:right="105"/>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116,7</w:t>
            </w:r>
          </w:p>
        </w:tc>
      </w:tr>
      <w:tr w:rsidR="00E650AF" w:rsidRPr="00E650AF" w14:paraId="01B094C8" w14:textId="77777777" w:rsidTr="00A87E93">
        <w:trPr>
          <w:trHeight w:val="688"/>
        </w:trPr>
        <w:tc>
          <w:tcPr>
            <w:tcW w:w="3536" w:type="dxa"/>
            <w:shd w:val="clear" w:color="auto" w:fill="F2F2F2"/>
            <w:vAlign w:val="center"/>
            <w:hideMark/>
          </w:tcPr>
          <w:p w14:paraId="3D630AE7" w14:textId="185E097A" w:rsidR="00E650AF" w:rsidRPr="00E650AF" w:rsidRDefault="00E650AF" w:rsidP="00E650AF">
            <w:pPr>
              <w:widowControl/>
              <w:autoSpaceDE/>
              <w:autoSpaceDN/>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TPGE(ELD)-Directo. Medicina ancestral y</w:t>
            </w:r>
          </w:p>
          <w:p w14:paraId="1BA61A95" w14:textId="6A9E4284" w:rsidR="00E650AF" w:rsidRPr="00E650AF" w:rsidRDefault="00E650AF" w:rsidP="00E650AF">
            <w:pPr>
              <w:widowControl/>
              <w:autoSpaceDE/>
              <w:autoSpaceDN/>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tradicional.</w:t>
            </w:r>
          </w:p>
        </w:tc>
        <w:tc>
          <w:tcPr>
            <w:tcW w:w="2268" w:type="dxa"/>
            <w:shd w:val="clear" w:color="auto" w:fill="F2F2F2"/>
            <w:vAlign w:val="center"/>
            <w:hideMark/>
          </w:tcPr>
          <w:p w14:paraId="4E5697BA" w14:textId="7B3E8387" w:rsidR="00E650AF" w:rsidRPr="00E650AF" w:rsidRDefault="004B6CF8" w:rsidP="00E650AF">
            <w:pPr>
              <w:widowControl/>
              <w:autoSpaceDE/>
              <w:autoSpaceDN/>
              <w:ind w:left="405" w:right="105" w:hanging="27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E650AF" w:rsidRPr="00E650AF">
              <w:rPr>
                <w:rFonts w:ascii="Calibri" w:eastAsia="Times New Roman" w:hAnsi="Calibri" w:cs="Calibri"/>
                <w:sz w:val="18"/>
                <w:szCs w:val="18"/>
                <w:lang w:eastAsia="es-CO"/>
              </w:rPr>
              <w:t xml:space="preserve"> Fontibón</w:t>
            </w:r>
          </w:p>
        </w:tc>
        <w:tc>
          <w:tcPr>
            <w:tcW w:w="1559" w:type="dxa"/>
            <w:shd w:val="clear" w:color="auto" w:fill="F2F2F2"/>
            <w:hideMark/>
          </w:tcPr>
          <w:p w14:paraId="6B078CFD" w14:textId="1E738C89" w:rsidR="00E650AF" w:rsidRPr="00E650AF" w:rsidRDefault="00E650AF" w:rsidP="00E650AF">
            <w:pPr>
              <w:widowControl/>
              <w:autoSpaceDE/>
              <w:autoSpaceDN/>
              <w:jc w:val="right"/>
              <w:textAlignment w:val="baseline"/>
              <w:rPr>
                <w:rFonts w:ascii="Segoe UI" w:eastAsia="Times New Roman" w:hAnsi="Segoe UI" w:cs="Segoe UI"/>
                <w:sz w:val="18"/>
                <w:szCs w:val="18"/>
                <w:lang w:val="es-CO" w:eastAsia="es-CO"/>
              </w:rPr>
            </w:pPr>
          </w:p>
          <w:p w14:paraId="1BB8BE9F" w14:textId="51E3143F" w:rsidR="00E650AF" w:rsidRPr="00E650AF" w:rsidRDefault="00E650AF" w:rsidP="00E650AF">
            <w:pPr>
              <w:widowControl/>
              <w:autoSpaceDE/>
              <w:autoSpaceDN/>
              <w:ind w:right="555"/>
              <w:jc w:val="right"/>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82,30</w:t>
            </w:r>
          </w:p>
        </w:tc>
        <w:tc>
          <w:tcPr>
            <w:tcW w:w="1701" w:type="dxa"/>
            <w:shd w:val="clear" w:color="auto" w:fill="F2F2F2"/>
            <w:vAlign w:val="center"/>
            <w:hideMark/>
          </w:tcPr>
          <w:p w14:paraId="51500572" w14:textId="214BC4B7" w:rsidR="00E650AF" w:rsidRPr="00E650AF" w:rsidRDefault="00E650AF" w:rsidP="00E650AF">
            <w:pPr>
              <w:widowControl/>
              <w:autoSpaceDE/>
              <w:autoSpaceDN/>
              <w:jc w:val="center"/>
              <w:textAlignment w:val="baseline"/>
              <w:rPr>
                <w:rFonts w:ascii="Segoe UI" w:eastAsia="Times New Roman" w:hAnsi="Segoe UI" w:cs="Segoe UI"/>
                <w:sz w:val="18"/>
                <w:szCs w:val="18"/>
                <w:lang w:val="es-CO" w:eastAsia="es-CO"/>
              </w:rPr>
            </w:pPr>
            <w:r w:rsidRPr="00E650AF">
              <w:rPr>
                <w:rFonts w:ascii="Calibri" w:eastAsia="Times New Roman" w:hAnsi="Calibri" w:cs="Calibri"/>
                <w:sz w:val="18"/>
                <w:szCs w:val="18"/>
                <w:lang w:eastAsia="es-CO"/>
              </w:rPr>
              <w:t>82,30</w:t>
            </w:r>
          </w:p>
        </w:tc>
      </w:tr>
      <w:tr w:rsidR="00E650AF" w:rsidRPr="00E650AF" w14:paraId="042C1D07" w14:textId="77777777" w:rsidTr="00A87E93">
        <w:trPr>
          <w:trHeight w:val="225"/>
        </w:trPr>
        <w:tc>
          <w:tcPr>
            <w:tcW w:w="5804" w:type="dxa"/>
            <w:gridSpan w:val="2"/>
            <w:shd w:val="clear" w:color="auto" w:fill="FFFFFF"/>
            <w:vAlign w:val="center"/>
            <w:hideMark/>
          </w:tcPr>
          <w:p w14:paraId="6E487D8B" w14:textId="72C65FB8" w:rsidR="00E650AF" w:rsidRPr="00E650AF" w:rsidRDefault="00E650AF" w:rsidP="00E650AF">
            <w:pPr>
              <w:widowControl/>
              <w:autoSpaceDE/>
              <w:autoSpaceDN/>
              <w:ind w:left="1200" w:right="1200"/>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TOTAL</w:t>
            </w:r>
          </w:p>
        </w:tc>
        <w:tc>
          <w:tcPr>
            <w:tcW w:w="1559" w:type="dxa"/>
            <w:shd w:val="clear" w:color="auto" w:fill="FFFFFF"/>
            <w:vAlign w:val="center"/>
            <w:hideMark/>
          </w:tcPr>
          <w:p w14:paraId="6E0522E0" w14:textId="3F52FB5F" w:rsidR="00E650AF" w:rsidRPr="00E650AF" w:rsidRDefault="00E650AF" w:rsidP="00E650AF">
            <w:pPr>
              <w:widowControl/>
              <w:autoSpaceDE/>
              <w:autoSpaceDN/>
              <w:ind w:right="510"/>
              <w:jc w:val="right"/>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1.685,89</w:t>
            </w:r>
          </w:p>
        </w:tc>
        <w:tc>
          <w:tcPr>
            <w:tcW w:w="1701" w:type="dxa"/>
            <w:shd w:val="clear" w:color="auto" w:fill="FFFFFF"/>
            <w:vAlign w:val="center"/>
            <w:hideMark/>
          </w:tcPr>
          <w:p w14:paraId="5617D300" w14:textId="6D824A25" w:rsidR="00E650AF" w:rsidRPr="00E650AF" w:rsidRDefault="00E650AF" w:rsidP="00E650AF">
            <w:pPr>
              <w:widowControl/>
              <w:autoSpaceDE/>
              <w:autoSpaceDN/>
              <w:ind w:left="105" w:right="105"/>
              <w:jc w:val="center"/>
              <w:textAlignment w:val="baseline"/>
              <w:rPr>
                <w:rFonts w:ascii="Segoe UI" w:eastAsia="Times New Roman" w:hAnsi="Segoe UI" w:cs="Segoe UI"/>
                <w:b/>
                <w:bCs/>
                <w:sz w:val="18"/>
                <w:szCs w:val="18"/>
                <w:lang w:val="es-CO" w:eastAsia="es-CO"/>
              </w:rPr>
            </w:pPr>
            <w:r w:rsidRPr="00E650AF">
              <w:rPr>
                <w:rFonts w:ascii="Calibri" w:eastAsia="Times New Roman" w:hAnsi="Calibri" w:cs="Calibri"/>
                <w:b/>
                <w:bCs/>
                <w:sz w:val="18"/>
                <w:szCs w:val="18"/>
                <w:lang w:eastAsia="es-CO"/>
              </w:rPr>
              <w:t>1.670,85</w:t>
            </w:r>
          </w:p>
        </w:tc>
      </w:tr>
    </w:tbl>
    <w:p w14:paraId="23E40208" w14:textId="77777777" w:rsidR="00E650AF" w:rsidRDefault="00E650AF" w:rsidP="00E650AF">
      <w:pPr>
        <w:pStyle w:val="Textoindependiente"/>
        <w:jc w:val="center"/>
        <w:rPr>
          <w:i/>
          <w:iCs/>
          <w:sz w:val="18"/>
          <w:szCs w:val="18"/>
        </w:rPr>
      </w:pPr>
    </w:p>
    <w:p w14:paraId="6526D601" w14:textId="1DECE398" w:rsidR="00E650AF" w:rsidRDefault="00E650AF" w:rsidP="00E650AF">
      <w:pPr>
        <w:pStyle w:val="Textoindependiente"/>
        <w:jc w:val="center"/>
        <w:rPr>
          <w:rFonts w:ascii="Arial"/>
          <w:i/>
          <w:sz w:val="20"/>
        </w:rP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2DF24A89" w14:textId="77777777" w:rsidR="00FC38AF" w:rsidRDefault="00DA1BC2" w:rsidP="00BC33E2">
      <w:pPr>
        <w:pStyle w:val="Prrafodelista"/>
        <w:numPr>
          <w:ilvl w:val="2"/>
          <w:numId w:val="4"/>
        </w:numPr>
        <w:tabs>
          <w:tab w:val="left" w:pos="1201"/>
        </w:tabs>
        <w:ind w:hanging="721"/>
        <w:rPr>
          <w:sz w:val="24"/>
        </w:rPr>
      </w:pPr>
      <w:bookmarkStart w:id="235" w:name="4.1.4._Inversión_por_Sectores,_Entidades"/>
      <w:bookmarkEnd w:id="235"/>
      <w:r>
        <w:rPr>
          <w:color w:val="1F3762"/>
          <w:sz w:val="24"/>
        </w:rPr>
        <w:t>Inversión</w:t>
      </w:r>
      <w:r>
        <w:rPr>
          <w:color w:val="1F3762"/>
          <w:spacing w:val="-2"/>
          <w:sz w:val="24"/>
        </w:rPr>
        <w:t xml:space="preserve"> </w:t>
      </w:r>
      <w:r>
        <w:rPr>
          <w:color w:val="1F3762"/>
          <w:sz w:val="24"/>
        </w:rPr>
        <w:t>por</w:t>
      </w:r>
      <w:r>
        <w:rPr>
          <w:color w:val="1F3762"/>
          <w:spacing w:val="-2"/>
          <w:sz w:val="24"/>
        </w:rPr>
        <w:t xml:space="preserve"> </w:t>
      </w:r>
      <w:r>
        <w:rPr>
          <w:color w:val="1F3762"/>
          <w:sz w:val="24"/>
        </w:rPr>
        <w:t>Sectores,</w:t>
      </w:r>
      <w:r>
        <w:rPr>
          <w:color w:val="1F3762"/>
          <w:spacing w:val="-1"/>
          <w:sz w:val="24"/>
        </w:rPr>
        <w:t xml:space="preserve"> </w:t>
      </w:r>
      <w:r>
        <w:rPr>
          <w:color w:val="1F3762"/>
          <w:sz w:val="24"/>
        </w:rPr>
        <w:t>Entidades</w:t>
      </w:r>
      <w:r>
        <w:rPr>
          <w:color w:val="1F3762"/>
          <w:spacing w:val="-2"/>
          <w:sz w:val="24"/>
        </w:rPr>
        <w:t xml:space="preserve"> </w:t>
      </w:r>
      <w:r>
        <w:rPr>
          <w:color w:val="1F3762"/>
          <w:sz w:val="24"/>
        </w:rPr>
        <w:t>y</w:t>
      </w:r>
      <w:r>
        <w:rPr>
          <w:color w:val="1F3762"/>
          <w:spacing w:val="-3"/>
          <w:sz w:val="24"/>
        </w:rPr>
        <w:t xml:space="preserve"> </w:t>
      </w:r>
      <w:r>
        <w:rPr>
          <w:color w:val="1F3762"/>
          <w:sz w:val="24"/>
        </w:rPr>
        <w:t>Fondos</w:t>
      </w:r>
      <w:r>
        <w:rPr>
          <w:color w:val="1F3762"/>
          <w:spacing w:val="-2"/>
          <w:sz w:val="24"/>
        </w:rPr>
        <w:t xml:space="preserve"> </w:t>
      </w:r>
      <w:r>
        <w:rPr>
          <w:color w:val="1F3762"/>
          <w:sz w:val="24"/>
        </w:rPr>
        <w:t>de</w:t>
      </w:r>
      <w:r>
        <w:rPr>
          <w:color w:val="1F3762"/>
          <w:spacing w:val="-6"/>
          <w:sz w:val="24"/>
        </w:rPr>
        <w:t xml:space="preserve"> </w:t>
      </w:r>
      <w:r>
        <w:rPr>
          <w:color w:val="1F3762"/>
          <w:sz w:val="24"/>
        </w:rPr>
        <w:t>desarrollo</w:t>
      </w:r>
      <w:r>
        <w:rPr>
          <w:color w:val="1F3762"/>
          <w:spacing w:val="-1"/>
          <w:sz w:val="24"/>
        </w:rPr>
        <w:t xml:space="preserve"> </w:t>
      </w:r>
      <w:r>
        <w:rPr>
          <w:color w:val="1F3762"/>
          <w:sz w:val="24"/>
        </w:rPr>
        <w:t>Local</w:t>
      </w:r>
      <w:r>
        <w:rPr>
          <w:color w:val="1F3762"/>
          <w:spacing w:val="-2"/>
          <w:sz w:val="24"/>
        </w:rPr>
        <w:t xml:space="preserve"> </w:t>
      </w:r>
      <w:commentRangeStart w:id="236"/>
      <w:r>
        <w:rPr>
          <w:color w:val="1F3762"/>
          <w:sz w:val="24"/>
        </w:rPr>
        <w:t>FDL</w:t>
      </w:r>
      <w:commentRangeEnd w:id="236"/>
      <w:r w:rsidR="00EF2770">
        <w:rPr>
          <w:rStyle w:val="Refdecomentario"/>
        </w:rPr>
        <w:commentReference w:id="236"/>
      </w:r>
    </w:p>
    <w:p w14:paraId="14CAA65F" w14:textId="51EA9391" w:rsidR="00FC38AF" w:rsidRDefault="00921FE7">
      <w:pPr>
        <w:pStyle w:val="Textoindependiente"/>
        <w:spacing w:before="181" w:line="259" w:lineRule="auto"/>
        <w:ind w:left="120" w:right="109"/>
        <w:jc w:val="both"/>
      </w:pPr>
      <w:r>
        <w:t xml:space="preserve">El </w:t>
      </w:r>
      <w:r w:rsidR="00DA1BC2">
        <w:t>PMR y SEGPLAN</w:t>
      </w:r>
      <w:r w:rsidR="00DA1BC2">
        <w:rPr>
          <w:spacing w:val="1"/>
        </w:rPr>
        <w:t xml:space="preserve"> </w:t>
      </w:r>
      <w:r>
        <w:t>reflejan que dos (2)</w:t>
      </w:r>
      <w:r w:rsidR="00DA1BC2">
        <w:t xml:space="preserve"> </w:t>
      </w:r>
      <w:r>
        <w:t>s</w:t>
      </w:r>
      <w:r w:rsidR="00DA1BC2">
        <w:t>ectores de la Administración Distrital</w:t>
      </w:r>
      <w:r>
        <w:t xml:space="preserve"> (Gobierno y Educación)</w:t>
      </w:r>
      <w:r w:rsidR="00DA1BC2">
        <w:t xml:space="preserve">, </w:t>
      </w:r>
      <w:r>
        <w:t>marcaron recursos con impacto directo</w:t>
      </w:r>
      <w:r w:rsidR="00DA1BC2">
        <w:t>,</w:t>
      </w:r>
      <w:r w:rsidR="00DA1BC2">
        <w:rPr>
          <w:spacing w:val="1"/>
        </w:rPr>
        <w:t xml:space="preserve"> </w:t>
      </w:r>
      <w:r w:rsidR="00DA1BC2">
        <w:t xml:space="preserve">adicionalmente </w:t>
      </w:r>
      <w:r>
        <w:t>en</w:t>
      </w:r>
      <w:r w:rsidR="00DA1BC2">
        <w:t xml:space="preserve"> SEGPLAN, </w:t>
      </w:r>
      <w:r>
        <w:t xml:space="preserve">marcaron </w:t>
      </w:r>
      <w:r w:rsidR="0079717D">
        <w:t>los Fondos de Desarrollo Local</w:t>
      </w:r>
      <w:r w:rsidR="00DA1BC2">
        <w:t xml:space="preserve"> de</w:t>
      </w:r>
      <w:r w:rsidR="00DA1BC2">
        <w:rPr>
          <w:spacing w:val="-1"/>
        </w:rPr>
        <w:t xml:space="preserve"> </w:t>
      </w:r>
      <w:r w:rsidR="00DA1BC2">
        <w:t>Antonio</w:t>
      </w:r>
      <w:r w:rsidR="00DA1BC2">
        <w:rPr>
          <w:spacing w:val="-1"/>
        </w:rPr>
        <w:t xml:space="preserve"> </w:t>
      </w:r>
      <w:r w:rsidR="00DA1BC2">
        <w:t>Nariño,</w:t>
      </w:r>
      <w:r w:rsidR="00DA1BC2">
        <w:rPr>
          <w:spacing w:val="-4"/>
        </w:rPr>
        <w:t xml:space="preserve"> </w:t>
      </w:r>
      <w:r w:rsidR="00DA1BC2">
        <w:t>Fontibón,</w:t>
      </w:r>
      <w:r w:rsidR="00DA1BC2">
        <w:rPr>
          <w:spacing w:val="-4"/>
        </w:rPr>
        <w:t xml:space="preserve"> </w:t>
      </w:r>
      <w:r w:rsidR="00DA1BC2">
        <w:t>La</w:t>
      </w:r>
      <w:r w:rsidR="00DA1BC2">
        <w:rPr>
          <w:spacing w:val="-1"/>
        </w:rPr>
        <w:t xml:space="preserve"> </w:t>
      </w:r>
      <w:r w:rsidR="00DA1BC2">
        <w:t>Candelaria,</w:t>
      </w:r>
      <w:r w:rsidR="00DA1BC2">
        <w:rPr>
          <w:spacing w:val="-5"/>
        </w:rPr>
        <w:t xml:space="preserve"> </w:t>
      </w:r>
      <w:r w:rsidR="00DA1BC2">
        <w:t>San</w:t>
      </w:r>
      <w:r w:rsidR="00DA1BC2">
        <w:rPr>
          <w:spacing w:val="-1"/>
        </w:rPr>
        <w:t xml:space="preserve"> </w:t>
      </w:r>
      <w:r w:rsidR="00DA1BC2">
        <w:t>Cristóbal,</w:t>
      </w:r>
      <w:r w:rsidR="00DA1BC2">
        <w:rPr>
          <w:spacing w:val="-4"/>
        </w:rPr>
        <w:t xml:space="preserve"> </w:t>
      </w:r>
      <w:r w:rsidR="00DA1BC2">
        <w:t>Suba</w:t>
      </w:r>
      <w:r w:rsidR="00DA1BC2">
        <w:rPr>
          <w:spacing w:val="-1"/>
        </w:rPr>
        <w:t xml:space="preserve"> </w:t>
      </w:r>
      <w:r w:rsidR="00DA1BC2">
        <w:t>y</w:t>
      </w:r>
      <w:r w:rsidR="00DA1BC2">
        <w:rPr>
          <w:spacing w:val="-2"/>
        </w:rPr>
        <w:t xml:space="preserve"> </w:t>
      </w:r>
      <w:r w:rsidR="00DA1BC2">
        <w:t>Usme.</w:t>
      </w:r>
    </w:p>
    <w:p w14:paraId="4019A250" w14:textId="7B7C1729" w:rsidR="00FC38AF" w:rsidRDefault="005C0555" w:rsidP="00123D7C">
      <w:pPr>
        <w:pStyle w:val="Textoindependiente"/>
        <w:spacing w:before="155" w:line="261" w:lineRule="auto"/>
        <w:ind w:left="120" w:right="110"/>
        <w:jc w:val="both"/>
      </w:pPr>
      <w:r>
        <w:t>Tanto en SEGPLAN como en</w:t>
      </w:r>
      <w:r w:rsidR="00DA1BC2">
        <w:t xml:space="preserve"> PMR, el Sector Gobierno a través del Instituto</w:t>
      </w:r>
      <w:r w:rsidR="00DA1BC2">
        <w:rPr>
          <w:spacing w:val="1"/>
        </w:rPr>
        <w:t xml:space="preserve"> </w:t>
      </w:r>
      <w:r w:rsidR="00DA1BC2">
        <w:t xml:space="preserve">Distrital de la participación y </w:t>
      </w:r>
      <w:r w:rsidR="00B531F0">
        <w:t>A</w:t>
      </w:r>
      <w:r w:rsidR="00DA1BC2">
        <w:t xml:space="preserve">cción </w:t>
      </w:r>
      <w:r w:rsidR="00B531F0">
        <w:t>C</w:t>
      </w:r>
      <w:r w:rsidR="00DA1BC2">
        <w:t xml:space="preserve">omunal, </w:t>
      </w:r>
      <w:r w:rsidR="00B531F0">
        <w:t>comprometi</w:t>
      </w:r>
      <w:r>
        <w:t>eron recursos por</w:t>
      </w:r>
      <w:r w:rsidR="00B531F0">
        <w:t xml:space="preserve"> $201,73 millones</w:t>
      </w:r>
      <w:r>
        <w:t>, por su parte,</w:t>
      </w:r>
      <w:r w:rsidR="00DA1BC2">
        <w:rPr>
          <w:spacing w:val="22"/>
        </w:rPr>
        <w:t xml:space="preserve"> </w:t>
      </w:r>
      <w:r w:rsidR="00DA1BC2">
        <w:t>la</w:t>
      </w:r>
      <w:r w:rsidR="00DA1BC2">
        <w:rPr>
          <w:spacing w:val="23"/>
        </w:rPr>
        <w:t xml:space="preserve"> </w:t>
      </w:r>
      <w:r w:rsidR="00DA1BC2">
        <w:t>Secretaría</w:t>
      </w:r>
      <w:r w:rsidR="00DA1BC2">
        <w:rPr>
          <w:spacing w:val="23"/>
        </w:rPr>
        <w:t xml:space="preserve"> </w:t>
      </w:r>
      <w:r w:rsidR="00DA1BC2">
        <w:t>Distrital</w:t>
      </w:r>
      <w:r w:rsidR="00DA1BC2">
        <w:rPr>
          <w:spacing w:val="23"/>
        </w:rPr>
        <w:t xml:space="preserve"> </w:t>
      </w:r>
      <w:r w:rsidR="00DA1BC2">
        <w:t>de</w:t>
      </w:r>
      <w:r w:rsidR="00DA1BC2">
        <w:rPr>
          <w:spacing w:val="23"/>
        </w:rPr>
        <w:t xml:space="preserve"> </w:t>
      </w:r>
      <w:r w:rsidR="00DA1BC2">
        <w:t>Gobierno</w:t>
      </w:r>
      <w:r w:rsidR="00DA1BC2">
        <w:rPr>
          <w:spacing w:val="27"/>
        </w:rPr>
        <w:t xml:space="preserve"> </w:t>
      </w:r>
      <w:r w:rsidR="00B531F0">
        <w:t xml:space="preserve">comprometió </w:t>
      </w:r>
      <w:r>
        <w:t xml:space="preserve">recursos por </w:t>
      </w:r>
      <w:r w:rsidR="00B531F0">
        <w:t xml:space="preserve">$4.762,82 millones </w:t>
      </w:r>
      <w:r w:rsidR="00DA1BC2">
        <w:t xml:space="preserve">Para el sector Educación, la </w:t>
      </w:r>
      <w:r w:rsidR="00B06DDE">
        <w:t>secretaria</w:t>
      </w:r>
      <w:r w:rsidR="00DA1BC2">
        <w:t xml:space="preserve"> de Educación</w:t>
      </w:r>
      <w:r w:rsidR="00DA1BC2">
        <w:rPr>
          <w:spacing w:val="1"/>
        </w:rPr>
        <w:t xml:space="preserve"> </w:t>
      </w:r>
      <w:r w:rsidR="00DA1BC2">
        <w:t xml:space="preserve">del Distrito, </w:t>
      </w:r>
      <w:r w:rsidR="00CB5FBD">
        <w:t xml:space="preserve">comprometió </w:t>
      </w:r>
      <w:r>
        <w:t xml:space="preserve">recursos por </w:t>
      </w:r>
      <w:r w:rsidR="00CB5FBD">
        <w:t>$</w:t>
      </w:r>
      <w:r w:rsidR="00984F73">
        <w:t>2.429,65</w:t>
      </w:r>
      <w:r w:rsidR="00CB5FBD">
        <w:t xml:space="preserve"> millones</w:t>
      </w:r>
      <w:r w:rsidR="00DA1BC2">
        <w:t>.</w:t>
      </w:r>
    </w:p>
    <w:p w14:paraId="1003A609" w14:textId="0E0AF5BF" w:rsidR="00FC38AF" w:rsidRDefault="005C0555">
      <w:pPr>
        <w:pStyle w:val="Textoindependiente"/>
        <w:spacing w:before="154" w:line="256" w:lineRule="auto"/>
        <w:ind w:left="120" w:right="114"/>
        <w:jc w:val="both"/>
      </w:pPr>
      <w:r>
        <w:t>En</w:t>
      </w:r>
      <w:r w:rsidR="00DA1BC2">
        <w:rPr>
          <w:spacing w:val="1"/>
        </w:rPr>
        <w:t xml:space="preserve"> </w:t>
      </w:r>
      <w:r w:rsidR="00DA1BC2">
        <w:t>SEGPLAN,</w:t>
      </w:r>
      <w:r w:rsidR="00DA1BC2">
        <w:rPr>
          <w:spacing w:val="1"/>
        </w:rPr>
        <w:t xml:space="preserve"> </w:t>
      </w:r>
      <w:r w:rsidR="00DA1BC2">
        <w:t>además</w:t>
      </w:r>
      <w:r w:rsidR="00DA1BC2">
        <w:rPr>
          <w:spacing w:val="1"/>
        </w:rPr>
        <w:t xml:space="preserve"> </w:t>
      </w:r>
      <w:r w:rsidR="00DA1BC2">
        <w:t>de</w:t>
      </w:r>
      <w:r w:rsidR="00DA1BC2">
        <w:rPr>
          <w:spacing w:val="1"/>
        </w:rPr>
        <w:t xml:space="preserve"> </w:t>
      </w:r>
      <w:r w:rsidR="00DA1BC2">
        <w:t>los</w:t>
      </w:r>
      <w:r w:rsidR="00DA1BC2">
        <w:rPr>
          <w:spacing w:val="1"/>
        </w:rPr>
        <w:t xml:space="preserve"> </w:t>
      </w:r>
      <w:r w:rsidR="00DA1BC2">
        <w:t>dos</w:t>
      </w:r>
      <w:r w:rsidR="00DA1BC2">
        <w:rPr>
          <w:spacing w:val="1"/>
        </w:rPr>
        <w:t xml:space="preserve"> </w:t>
      </w:r>
      <w:r w:rsidR="00DA1BC2">
        <w:t>sectores</w:t>
      </w:r>
      <w:r w:rsidR="00DA1BC2">
        <w:rPr>
          <w:spacing w:val="1"/>
        </w:rPr>
        <w:t xml:space="preserve"> </w:t>
      </w:r>
      <w:r w:rsidR="00DA1BC2">
        <w:t>anteriormente</w:t>
      </w:r>
      <w:r w:rsidR="00DA1BC2">
        <w:rPr>
          <w:spacing w:val="-12"/>
        </w:rPr>
        <w:t xml:space="preserve"> </w:t>
      </w:r>
      <w:r w:rsidR="00DA1BC2">
        <w:t>nombrados,</w:t>
      </w:r>
      <w:r w:rsidR="00DA1BC2">
        <w:rPr>
          <w:spacing w:val="-15"/>
        </w:rPr>
        <w:t xml:space="preserve"> </w:t>
      </w:r>
      <w:r w:rsidR="00DA1BC2">
        <w:t>se</w:t>
      </w:r>
      <w:r w:rsidR="00DA1BC2">
        <w:rPr>
          <w:spacing w:val="-11"/>
        </w:rPr>
        <w:t xml:space="preserve"> </w:t>
      </w:r>
      <w:r w:rsidR="00DA1BC2">
        <w:t>adiciona</w:t>
      </w:r>
      <w:r w:rsidR="004A4F53">
        <w:t xml:space="preserve"> </w:t>
      </w:r>
      <w:r w:rsidR="00DA1BC2">
        <w:t>la</w:t>
      </w:r>
      <w:r w:rsidR="00DA1BC2">
        <w:rPr>
          <w:spacing w:val="-12"/>
        </w:rPr>
        <w:t xml:space="preserve"> </w:t>
      </w:r>
      <w:r w:rsidR="00DA1BC2">
        <w:t>inversión</w:t>
      </w:r>
      <w:r w:rsidR="00DA1BC2">
        <w:rPr>
          <w:spacing w:val="-10"/>
        </w:rPr>
        <w:t xml:space="preserve"> </w:t>
      </w:r>
      <w:r w:rsidR="00DA1BC2">
        <w:t>de</w:t>
      </w:r>
      <w:r w:rsidR="00DA1BC2">
        <w:rPr>
          <w:spacing w:val="-11"/>
        </w:rPr>
        <w:t xml:space="preserve"> </w:t>
      </w:r>
      <w:r>
        <w:rPr>
          <w:spacing w:val="-11"/>
        </w:rPr>
        <w:t xml:space="preserve">los FDL, </w:t>
      </w:r>
      <w:r w:rsidR="00DA1BC2">
        <w:t>l</w:t>
      </w:r>
      <w:r w:rsidR="0028508E">
        <w:t>o</w:t>
      </w:r>
      <w:r w:rsidR="00DA1BC2">
        <w:t>s</w:t>
      </w:r>
      <w:r w:rsidR="00DA1BC2">
        <w:rPr>
          <w:spacing w:val="-13"/>
        </w:rPr>
        <w:t xml:space="preserve"> </w:t>
      </w:r>
      <w:r w:rsidR="00DA1BC2">
        <w:t>cuales</w:t>
      </w:r>
      <w:r w:rsidR="00DA1BC2">
        <w:rPr>
          <w:spacing w:val="-13"/>
        </w:rPr>
        <w:t xml:space="preserve"> </w:t>
      </w:r>
      <w:r w:rsidR="0028508E">
        <w:t xml:space="preserve">comprometieron recursos por </w:t>
      </w:r>
      <w:r w:rsidR="00DA1BC2">
        <w:t>un</w:t>
      </w:r>
      <w:r w:rsidR="00DA1BC2">
        <w:rPr>
          <w:spacing w:val="11"/>
        </w:rPr>
        <w:t xml:space="preserve"> </w:t>
      </w:r>
      <w:r w:rsidR="00DA1BC2">
        <w:t>valor</w:t>
      </w:r>
      <w:r w:rsidR="00DA1BC2">
        <w:rPr>
          <w:spacing w:val="10"/>
        </w:rPr>
        <w:t xml:space="preserve"> </w:t>
      </w:r>
      <w:r w:rsidR="00DA1BC2">
        <w:t>de</w:t>
      </w:r>
      <w:r w:rsidR="00DA1BC2">
        <w:rPr>
          <w:spacing w:val="9"/>
        </w:rPr>
        <w:t xml:space="preserve"> </w:t>
      </w:r>
      <w:r w:rsidR="00DA1BC2">
        <w:t>$1.</w:t>
      </w:r>
      <w:r w:rsidR="00123D7C">
        <w:t>6</w:t>
      </w:r>
      <w:r w:rsidR="0028508E">
        <w:t>70</w:t>
      </w:r>
      <w:r w:rsidR="00123D7C">
        <w:t>,8</w:t>
      </w:r>
      <w:r w:rsidR="0028508E">
        <w:t>5</w:t>
      </w:r>
      <w:r w:rsidR="00DA1BC2">
        <w:rPr>
          <w:spacing w:val="9"/>
        </w:rPr>
        <w:t xml:space="preserve"> </w:t>
      </w:r>
      <w:r w:rsidR="00DA1BC2">
        <w:t>millones</w:t>
      </w:r>
      <w:r w:rsidR="0028508E">
        <w:t xml:space="preserve">. A </w:t>
      </w:r>
      <w:r w:rsidR="00B06DDE">
        <w:t>continuación,</w:t>
      </w:r>
      <w:r w:rsidR="0028508E">
        <w:t xml:space="preserve"> </w:t>
      </w:r>
      <w:r w:rsidR="0028508E">
        <w:rPr>
          <w:spacing w:val="8"/>
        </w:rPr>
        <w:t xml:space="preserve">se relaciona </w:t>
      </w:r>
      <w:r w:rsidR="00DA1BC2">
        <w:t>su</w:t>
      </w:r>
      <w:r w:rsidR="00DA1BC2">
        <w:rPr>
          <w:spacing w:val="10"/>
        </w:rPr>
        <w:t xml:space="preserve"> </w:t>
      </w:r>
      <w:r w:rsidR="00DA1BC2">
        <w:t>discriminación:</w:t>
      </w:r>
    </w:p>
    <w:p w14:paraId="2F5B98BF" w14:textId="20D2F31C" w:rsidR="003E582A" w:rsidRDefault="003E582A" w:rsidP="003E582A">
      <w:pPr>
        <w:pStyle w:val="Descripcin"/>
        <w:spacing w:after="0"/>
        <w:jc w:val="center"/>
      </w:pPr>
    </w:p>
    <w:p w14:paraId="49AE490F" w14:textId="6DD80CC4" w:rsidR="005D5D3C" w:rsidRDefault="005D5D3C" w:rsidP="005D5D3C">
      <w:pPr>
        <w:pStyle w:val="Descripcin"/>
        <w:keepNext/>
        <w:jc w:val="center"/>
      </w:pPr>
      <w:bookmarkStart w:id="237" w:name="_Toc129848188"/>
      <w:r>
        <w:t xml:space="preserve">Tabla </w:t>
      </w:r>
      <w:r>
        <w:fldChar w:fldCharType="begin"/>
      </w:r>
      <w:r>
        <w:instrText xml:space="preserve"> SEQ Tabla \* ARABIC </w:instrText>
      </w:r>
      <w:r>
        <w:fldChar w:fldCharType="separate"/>
      </w:r>
      <w:r>
        <w:rPr>
          <w:noProof/>
        </w:rPr>
        <w:t>6</w:t>
      </w:r>
      <w:r>
        <w:fldChar w:fldCharType="end"/>
      </w:r>
      <w:r>
        <w:t xml:space="preserve"> </w:t>
      </w:r>
      <w:r w:rsidRPr="00623EB5">
        <w:t xml:space="preserve">Inversión </w:t>
      </w:r>
      <w:r>
        <w:t>por Sector y Entidad</w:t>
      </w:r>
      <w:r w:rsidRPr="00623EB5">
        <w:t xml:space="preserve"> PMR y SEGPLAN</w:t>
      </w:r>
      <w:bookmarkEnd w:id="237"/>
    </w:p>
    <w:tbl>
      <w:tblPr>
        <w:tblW w:w="895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00"/>
        <w:gridCol w:w="3131"/>
        <w:gridCol w:w="1330"/>
        <w:gridCol w:w="1237"/>
        <w:gridCol w:w="1352"/>
      </w:tblGrid>
      <w:tr w:rsidR="00FE3E30" w:rsidRPr="00FE3E30" w14:paraId="63064DB5" w14:textId="77777777" w:rsidTr="003015F4">
        <w:trPr>
          <w:trHeight w:val="285"/>
        </w:trPr>
        <w:tc>
          <w:tcPr>
            <w:tcW w:w="8950" w:type="dxa"/>
            <w:gridSpan w:val="5"/>
            <w:shd w:val="clear" w:color="auto" w:fill="F2F2F2" w:themeFill="background1" w:themeFillShade="F2"/>
            <w:hideMark/>
          </w:tcPr>
          <w:p w14:paraId="7CAF1003" w14:textId="77777777" w:rsidR="00FE3E30" w:rsidRPr="00FE3E30" w:rsidRDefault="00FE3E30"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Inversión directa</w:t>
            </w:r>
            <w:r w:rsidRPr="00FE3E30">
              <w:rPr>
                <w:rFonts w:ascii="Calibri" w:eastAsia="Times New Roman" w:hAnsi="Calibri" w:cs="Calibri"/>
                <w:sz w:val="18"/>
                <w:szCs w:val="18"/>
                <w:lang w:val="es-CO" w:eastAsia="es-CO"/>
              </w:rPr>
              <w:t> </w:t>
            </w:r>
          </w:p>
        </w:tc>
      </w:tr>
      <w:tr w:rsidR="003015F4" w:rsidRPr="00FE3E30" w14:paraId="41A4004E" w14:textId="77777777" w:rsidTr="003015F4">
        <w:trPr>
          <w:trHeight w:val="291"/>
        </w:trPr>
        <w:tc>
          <w:tcPr>
            <w:tcW w:w="8950" w:type="dxa"/>
            <w:gridSpan w:val="5"/>
            <w:shd w:val="clear" w:color="auto" w:fill="FFFFFF" w:themeFill="background1"/>
            <w:hideMark/>
          </w:tcPr>
          <w:p w14:paraId="49481D62" w14:textId="77777777" w:rsidR="003015F4" w:rsidRPr="00FE3E30" w:rsidRDefault="003015F4"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INSTRUMENTO DE INFORMACIÓN PMR</w:t>
            </w:r>
            <w:r w:rsidRPr="00FE3E30">
              <w:rPr>
                <w:rFonts w:ascii="Calibri" w:eastAsia="Times New Roman" w:hAnsi="Calibri" w:cs="Calibri"/>
                <w:sz w:val="18"/>
                <w:szCs w:val="18"/>
                <w:lang w:val="es-CO" w:eastAsia="es-CO"/>
              </w:rPr>
              <w:t> </w:t>
            </w:r>
            <w:r w:rsidRPr="003015F4">
              <w:rPr>
                <w:rFonts w:ascii="Calibri" w:eastAsia="Times New Roman" w:hAnsi="Calibri" w:cs="Calibri"/>
                <w:b/>
                <w:bCs/>
                <w:sz w:val="18"/>
                <w:szCs w:val="18"/>
                <w:lang w:val="es-CO" w:eastAsia="es-CO"/>
              </w:rPr>
              <w:t>y SEGPLAN</w:t>
            </w:r>
          </w:p>
        </w:tc>
      </w:tr>
      <w:tr w:rsidR="00B2077F" w:rsidRPr="00FE3E30" w14:paraId="2DB5C568" w14:textId="77777777" w:rsidTr="003015F4">
        <w:trPr>
          <w:trHeight w:val="294"/>
        </w:trPr>
        <w:tc>
          <w:tcPr>
            <w:tcW w:w="1999" w:type="dxa"/>
            <w:vMerge w:val="restart"/>
            <w:shd w:val="clear" w:color="auto" w:fill="F1F1F1"/>
            <w:vAlign w:val="center"/>
            <w:hideMark/>
          </w:tcPr>
          <w:p w14:paraId="4855582C" w14:textId="743FCD84" w:rsidR="00B2077F" w:rsidRPr="00FE3E30" w:rsidRDefault="00B2077F" w:rsidP="00B2077F">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SECTORES</w:t>
            </w:r>
          </w:p>
        </w:tc>
        <w:tc>
          <w:tcPr>
            <w:tcW w:w="3466" w:type="dxa"/>
            <w:vMerge w:val="restart"/>
            <w:shd w:val="clear" w:color="auto" w:fill="F1F1F1"/>
            <w:vAlign w:val="center"/>
            <w:hideMark/>
          </w:tcPr>
          <w:p w14:paraId="0D2465DB" w14:textId="4EBC4593" w:rsidR="00B2077F" w:rsidRPr="00FE3E30" w:rsidRDefault="00B2077F" w:rsidP="00B2077F">
            <w:pPr>
              <w:widowControl/>
              <w:autoSpaceDE/>
              <w:autoSpaceDN/>
              <w:ind w:left="54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ENTIDAD</w:t>
            </w:r>
          </w:p>
        </w:tc>
        <w:tc>
          <w:tcPr>
            <w:tcW w:w="2232" w:type="dxa"/>
            <w:gridSpan w:val="2"/>
            <w:shd w:val="clear" w:color="auto" w:fill="F1F1F1"/>
            <w:vAlign w:val="center"/>
            <w:hideMark/>
          </w:tcPr>
          <w:p w14:paraId="78AC89F9" w14:textId="27C605B9"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Apropiación</w:t>
            </w:r>
            <w:r w:rsidRPr="00FE3E30">
              <w:rPr>
                <w:rFonts w:ascii="Calibri" w:eastAsia="Times New Roman" w:hAnsi="Calibri" w:cs="Calibri"/>
                <w:sz w:val="18"/>
                <w:szCs w:val="18"/>
                <w:lang w:val="es-CO" w:eastAsia="es-CO"/>
              </w:rPr>
              <w:t> </w:t>
            </w:r>
            <w:r w:rsidRPr="00FE3E30">
              <w:rPr>
                <w:rFonts w:ascii="Calibri" w:eastAsia="Times New Roman" w:hAnsi="Calibri" w:cs="Calibri"/>
                <w:b/>
                <w:bCs/>
                <w:sz w:val="18"/>
                <w:szCs w:val="18"/>
                <w:lang w:eastAsia="es-CO"/>
              </w:rPr>
              <w:t>vigente</w:t>
            </w:r>
          </w:p>
        </w:tc>
        <w:tc>
          <w:tcPr>
            <w:tcW w:w="1253" w:type="dxa"/>
            <w:vMerge w:val="restart"/>
            <w:shd w:val="clear" w:color="auto" w:fill="F1F1F1"/>
            <w:vAlign w:val="center"/>
          </w:tcPr>
          <w:p w14:paraId="0E360268" w14:textId="72D66491"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Compromisos</w:t>
            </w:r>
          </w:p>
        </w:tc>
      </w:tr>
      <w:tr w:rsidR="00B2077F" w:rsidRPr="00FE3E30" w14:paraId="70674B2E" w14:textId="77777777" w:rsidTr="003015F4">
        <w:trPr>
          <w:trHeight w:val="271"/>
        </w:trPr>
        <w:tc>
          <w:tcPr>
            <w:tcW w:w="1999" w:type="dxa"/>
            <w:vMerge/>
            <w:shd w:val="clear" w:color="auto" w:fill="F1F1F1"/>
            <w:vAlign w:val="center"/>
          </w:tcPr>
          <w:p w14:paraId="6FBB7C08" w14:textId="77777777" w:rsidR="00B2077F" w:rsidRPr="00FE3E30" w:rsidRDefault="00B2077F" w:rsidP="00B2077F">
            <w:pPr>
              <w:widowControl/>
              <w:autoSpaceDE/>
              <w:autoSpaceDN/>
              <w:ind w:left="120" w:right="105"/>
              <w:jc w:val="center"/>
              <w:textAlignment w:val="baseline"/>
              <w:rPr>
                <w:rFonts w:ascii="Calibri" w:eastAsia="Times New Roman" w:hAnsi="Calibri" w:cs="Calibri"/>
                <w:b/>
                <w:bCs/>
                <w:sz w:val="18"/>
                <w:szCs w:val="18"/>
                <w:lang w:eastAsia="es-CO"/>
              </w:rPr>
            </w:pPr>
          </w:p>
        </w:tc>
        <w:tc>
          <w:tcPr>
            <w:tcW w:w="3466" w:type="dxa"/>
            <w:vMerge/>
            <w:shd w:val="clear" w:color="auto" w:fill="F1F1F1"/>
            <w:vAlign w:val="center"/>
          </w:tcPr>
          <w:p w14:paraId="06922809" w14:textId="77777777" w:rsidR="00B2077F" w:rsidRPr="00FE3E30" w:rsidRDefault="00B2077F" w:rsidP="00B2077F">
            <w:pPr>
              <w:widowControl/>
              <w:autoSpaceDE/>
              <w:autoSpaceDN/>
              <w:ind w:left="540"/>
              <w:jc w:val="center"/>
              <w:textAlignment w:val="baseline"/>
              <w:rPr>
                <w:rFonts w:ascii="Calibri" w:eastAsia="Times New Roman" w:hAnsi="Calibri" w:cs="Calibri"/>
                <w:b/>
                <w:bCs/>
                <w:sz w:val="18"/>
                <w:szCs w:val="18"/>
                <w:lang w:eastAsia="es-CO"/>
              </w:rPr>
            </w:pPr>
          </w:p>
        </w:tc>
        <w:tc>
          <w:tcPr>
            <w:tcW w:w="1117" w:type="dxa"/>
            <w:shd w:val="clear" w:color="auto" w:fill="F1F1F1"/>
            <w:vAlign w:val="center"/>
          </w:tcPr>
          <w:p w14:paraId="30168EC1" w14:textId="0F2623FF" w:rsidR="00B2077F" w:rsidRPr="00FE3E30" w:rsidRDefault="00B2077F" w:rsidP="00B2077F">
            <w:pPr>
              <w:widowControl/>
              <w:autoSpaceDE/>
              <w:autoSpaceDN/>
              <w:ind w:left="300" w:right="285"/>
              <w:jc w:val="center"/>
              <w:textAlignment w:val="baseline"/>
              <w:rPr>
                <w:rFonts w:ascii="Calibri" w:eastAsia="Times New Roman" w:hAnsi="Calibri" w:cs="Calibri"/>
                <w:b/>
                <w:bCs/>
                <w:sz w:val="18"/>
                <w:szCs w:val="18"/>
                <w:lang w:eastAsia="es-CO"/>
              </w:rPr>
            </w:pPr>
            <w:r>
              <w:rPr>
                <w:rFonts w:ascii="Calibri" w:eastAsia="Times New Roman" w:hAnsi="Calibri" w:cs="Calibri"/>
                <w:b/>
                <w:bCs/>
                <w:sz w:val="18"/>
                <w:szCs w:val="18"/>
                <w:lang w:eastAsia="es-CO"/>
              </w:rPr>
              <w:t>PMR</w:t>
            </w:r>
          </w:p>
        </w:tc>
        <w:tc>
          <w:tcPr>
            <w:tcW w:w="1115" w:type="dxa"/>
            <w:shd w:val="clear" w:color="auto" w:fill="F1F1F1"/>
            <w:vAlign w:val="center"/>
          </w:tcPr>
          <w:p w14:paraId="6C6F3F67" w14:textId="0CB1CD41" w:rsidR="00B2077F" w:rsidRPr="00B2077F" w:rsidRDefault="00B2077F" w:rsidP="00B2077F">
            <w:pPr>
              <w:widowControl/>
              <w:autoSpaceDE/>
              <w:autoSpaceDN/>
              <w:ind w:left="105" w:right="90"/>
              <w:jc w:val="center"/>
              <w:textAlignment w:val="baseline"/>
              <w:rPr>
                <w:rFonts w:ascii="Calibri" w:eastAsia="Times New Roman" w:hAnsi="Calibri" w:cs="Calibri"/>
                <w:b/>
                <w:bCs/>
                <w:sz w:val="18"/>
                <w:szCs w:val="18"/>
                <w:lang w:val="es-CO" w:eastAsia="es-CO"/>
              </w:rPr>
            </w:pPr>
            <w:r w:rsidRPr="00B2077F">
              <w:rPr>
                <w:rFonts w:ascii="Calibri" w:eastAsia="Times New Roman" w:hAnsi="Calibri" w:cs="Calibri"/>
                <w:b/>
                <w:bCs/>
                <w:sz w:val="18"/>
                <w:szCs w:val="18"/>
                <w:lang w:val="es-CO" w:eastAsia="es-CO"/>
              </w:rPr>
              <w:t>SEGPLAN</w:t>
            </w:r>
          </w:p>
        </w:tc>
        <w:tc>
          <w:tcPr>
            <w:tcW w:w="1253" w:type="dxa"/>
            <w:vMerge/>
            <w:shd w:val="clear" w:color="auto" w:fill="F1F1F1"/>
            <w:vAlign w:val="center"/>
          </w:tcPr>
          <w:p w14:paraId="02E04297" w14:textId="77777777" w:rsidR="00B2077F" w:rsidRPr="00FE3E30" w:rsidRDefault="00B2077F" w:rsidP="00B2077F">
            <w:pPr>
              <w:widowControl/>
              <w:autoSpaceDE/>
              <w:autoSpaceDN/>
              <w:ind w:left="165" w:right="150"/>
              <w:jc w:val="center"/>
              <w:textAlignment w:val="baseline"/>
              <w:rPr>
                <w:rFonts w:ascii="Calibri" w:eastAsia="Times New Roman" w:hAnsi="Calibri" w:cs="Calibri"/>
                <w:b/>
                <w:bCs/>
                <w:sz w:val="18"/>
                <w:szCs w:val="18"/>
                <w:lang w:eastAsia="es-CO"/>
              </w:rPr>
            </w:pPr>
          </w:p>
        </w:tc>
      </w:tr>
      <w:tr w:rsidR="00B2077F" w:rsidRPr="00FE3E30" w14:paraId="0E2B406B" w14:textId="77777777" w:rsidTr="003015F4">
        <w:trPr>
          <w:trHeight w:val="556"/>
        </w:trPr>
        <w:tc>
          <w:tcPr>
            <w:tcW w:w="1999" w:type="dxa"/>
            <w:vMerge w:val="restart"/>
            <w:shd w:val="clear" w:color="auto" w:fill="auto"/>
            <w:vAlign w:val="center"/>
            <w:hideMark/>
          </w:tcPr>
          <w:p w14:paraId="3DF3673F" w14:textId="2CE6DB9B" w:rsidR="00B2077F" w:rsidRPr="00FE3E30" w:rsidRDefault="00B2077F" w:rsidP="00B2077F">
            <w:pPr>
              <w:widowControl/>
              <w:autoSpaceDE/>
              <w:autoSpaceDN/>
              <w:ind w:left="16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002 - Sector Gobierno</w:t>
            </w:r>
          </w:p>
        </w:tc>
        <w:tc>
          <w:tcPr>
            <w:tcW w:w="3466" w:type="dxa"/>
            <w:shd w:val="clear" w:color="auto" w:fill="auto"/>
            <w:vAlign w:val="center"/>
            <w:hideMark/>
          </w:tcPr>
          <w:p w14:paraId="3DCCA23F" w14:textId="2F83A120" w:rsidR="00B2077F" w:rsidRPr="00FE3E30" w:rsidRDefault="00B2077F" w:rsidP="00B2077F">
            <w:pPr>
              <w:widowControl/>
              <w:autoSpaceDE/>
              <w:autoSpaceDN/>
              <w:ind w:left="150" w:right="13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Instituto Distrital de la Participación y Acción Comunal</w:t>
            </w:r>
          </w:p>
        </w:tc>
        <w:tc>
          <w:tcPr>
            <w:tcW w:w="1117" w:type="dxa"/>
            <w:shd w:val="clear" w:color="auto" w:fill="auto"/>
            <w:vAlign w:val="center"/>
            <w:hideMark/>
          </w:tcPr>
          <w:p w14:paraId="6E7913DD" w14:textId="4BFC75A7"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206</w:t>
            </w:r>
            <w:ins w:id="238" w:author="Leidy Karina Ospina Castañeda" w:date="2023-03-21T10:49:00Z">
              <w:r w:rsidR="00586C28">
                <w:rPr>
                  <w:rFonts w:ascii="Calibri" w:eastAsia="Times New Roman" w:hAnsi="Calibri" w:cs="Calibri"/>
                  <w:sz w:val="18"/>
                  <w:szCs w:val="18"/>
                  <w:lang w:eastAsia="es-CO"/>
                </w:rPr>
                <w:t>,00</w:t>
              </w:r>
            </w:ins>
          </w:p>
        </w:tc>
        <w:tc>
          <w:tcPr>
            <w:tcW w:w="1115" w:type="dxa"/>
            <w:shd w:val="clear" w:color="auto" w:fill="auto"/>
            <w:vAlign w:val="center"/>
          </w:tcPr>
          <w:p w14:paraId="35FC0257" w14:textId="3290809B" w:rsidR="00B2077F" w:rsidRPr="00FE3E30" w:rsidRDefault="00B2077F" w:rsidP="00B2077F">
            <w:pPr>
              <w:widowControl/>
              <w:autoSpaceDE/>
              <w:autoSpaceDN/>
              <w:ind w:left="105" w:right="90"/>
              <w:jc w:val="center"/>
              <w:textAlignment w:val="baseline"/>
              <w:rPr>
                <w:rFonts w:ascii="Calibri" w:eastAsia="Times New Roman" w:hAnsi="Calibri" w:cs="Calibri"/>
                <w:sz w:val="18"/>
                <w:szCs w:val="18"/>
                <w:lang w:eastAsia="es-CO"/>
              </w:rPr>
            </w:pPr>
            <w:r w:rsidRPr="00B2077F">
              <w:rPr>
                <w:rFonts w:ascii="Calibri" w:eastAsia="Times New Roman" w:hAnsi="Calibri" w:cs="Calibri"/>
                <w:sz w:val="18"/>
                <w:szCs w:val="18"/>
                <w:lang w:eastAsia="es-CO"/>
              </w:rPr>
              <w:t>206</w:t>
            </w:r>
          </w:p>
        </w:tc>
        <w:tc>
          <w:tcPr>
            <w:tcW w:w="1253" w:type="dxa"/>
            <w:shd w:val="clear" w:color="auto" w:fill="auto"/>
            <w:vAlign w:val="center"/>
          </w:tcPr>
          <w:p w14:paraId="1FF2A397" w14:textId="78D414A8"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201,73</w:t>
            </w:r>
          </w:p>
        </w:tc>
      </w:tr>
      <w:tr w:rsidR="00B2077F" w:rsidRPr="00FE3E30" w14:paraId="0CE42411" w14:textId="77777777" w:rsidTr="003015F4">
        <w:trPr>
          <w:trHeight w:val="405"/>
        </w:trPr>
        <w:tc>
          <w:tcPr>
            <w:tcW w:w="0" w:type="auto"/>
            <w:vMerge/>
            <w:shd w:val="clear" w:color="auto" w:fill="auto"/>
            <w:vAlign w:val="center"/>
            <w:hideMark/>
          </w:tcPr>
          <w:p w14:paraId="2C530F74" w14:textId="77777777" w:rsidR="00B2077F" w:rsidRPr="00FE3E30" w:rsidRDefault="00B2077F" w:rsidP="00B2077F">
            <w:pPr>
              <w:widowControl/>
              <w:autoSpaceDE/>
              <w:autoSpaceDN/>
              <w:jc w:val="center"/>
              <w:rPr>
                <w:rFonts w:ascii="Segoe UI" w:eastAsia="Times New Roman" w:hAnsi="Segoe UI" w:cs="Segoe UI"/>
                <w:sz w:val="18"/>
                <w:szCs w:val="18"/>
                <w:lang w:val="es-CO" w:eastAsia="es-CO"/>
              </w:rPr>
            </w:pPr>
          </w:p>
        </w:tc>
        <w:tc>
          <w:tcPr>
            <w:tcW w:w="3466" w:type="dxa"/>
            <w:shd w:val="clear" w:color="auto" w:fill="F1F1F1"/>
            <w:vAlign w:val="center"/>
            <w:hideMark/>
          </w:tcPr>
          <w:p w14:paraId="0984B308" w14:textId="67C91DF7" w:rsidR="00B2077F" w:rsidRPr="00FE3E30" w:rsidRDefault="00B2077F" w:rsidP="00B2077F">
            <w:pPr>
              <w:widowControl/>
              <w:autoSpaceDE/>
              <w:autoSpaceDN/>
              <w:ind w:left="435" w:right="180" w:hanging="21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Secretaría Distrital de Gobierno</w:t>
            </w:r>
          </w:p>
        </w:tc>
        <w:tc>
          <w:tcPr>
            <w:tcW w:w="1117" w:type="dxa"/>
            <w:shd w:val="clear" w:color="auto" w:fill="F1F1F1"/>
            <w:vAlign w:val="center"/>
            <w:hideMark/>
          </w:tcPr>
          <w:p w14:paraId="42D4DDDF" w14:textId="298F88AA" w:rsidR="00B2077F" w:rsidRPr="00FE3E30" w:rsidRDefault="00B2077F" w:rsidP="00B2077F">
            <w:pPr>
              <w:widowControl/>
              <w:autoSpaceDE/>
              <w:autoSpaceDN/>
              <w:ind w:left="285"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4.292,91</w:t>
            </w:r>
          </w:p>
        </w:tc>
        <w:tc>
          <w:tcPr>
            <w:tcW w:w="1115" w:type="dxa"/>
            <w:shd w:val="clear" w:color="auto" w:fill="F1F1F1"/>
            <w:vAlign w:val="center"/>
          </w:tcPr>
          <w:p w14:paraId="7B50950A" w14:textId="7C8BE0A4" w:rsidR="00B2077F" w:rsidRPr="00FE3E30" w:rsidRDefault="00B2077F" w:rsidP="00B2077F">
            <w:pPr>
              <w:widowControl/>
              <w:autoSpaceDE/>
              <w:autoSpaceDN/>
              <w:ind w:left="105" w:right="90"/>
              <w:jc w:val="center"/>
              <w:textAlignment w:val="baseline"/>
              <w:rPr>
                <w:rFonts w:ascii="Calibri" w:eastAsia="Times New Roman" w:hAnsi="Calibri" w:cs="Calibri"/>
                <w:sz w:val="18"/>
                <w:szCs w:val="18"/>
                <w:lang w:eastAsia="es-CO"/>
              </w:rPr>
            </w:pPr>
            <w:r w:rsidRPr="00B2077F">
              <w:rPr>
                <w:rFonts w:ascii="Calibri" w:eastAsia="Times New Roman" w:hAnsi="Calibri" w:cs="Calibri"/>
                <w:sz w:val="18"/>
                <w:szCs w:val="18"/>
                <w:lang w:eastAsia="es-CO"/>
              </w:rPr>
              <w:t>4.772,11</w:t>
            </w:r>
          </w:p>
        </w:tc>
        <w:tc>
          <w:tcPr>
            <w:tcW w:w="1253" w:type="dxa"/>
            <w:shd w:val="clear" w:color="auto" w:fill="F1F1F1"/>
            <w:vAlign w:val="center"/>
          </w:tcPr>
          <w:p w14:paraId="5D72A973" w14:textId="363A13C2"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4.762,82</w:t>
            </w:r>
          </w:p>
        </w:tc>
      </w:tr>
      <w:tr w:rsidR="00B2077F" w:rsidRPr="00FE3E30" w14:paraId="250AE73D" w14:textId="77777777" w:rsidTr="003015F4">
        <w:trPr>
          <w:trHeight w:val="540"/>
        </w:trPr>
        <w:tc>
          <w:tcPr>
            <w:tcW w:w="1999" w:type="dxa"/>
            <w:shd w:val="clear" w:color="auto" w:fill="auto"/>
            <w:vAlign w:val="center"/>
            <w:hideMark/>
          </w:tcPr>
          <w:p w14:paraId="27486AE2" w14:textId="6D14D8B6" w:rsidR="00B2077F" w:rsidRPr="00FE3E30" w:rsidRDefault="00B2077F" w:rsidP="00B2077F">
            <w:pPr>
              <w:widowControl/>
              <w:autoSpaceDE/>
              <w:autoSpaceDN/>
              <w:ind w:left="120"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lastRenderedPageBreak/>
              <w:t>006 - Sector Educación</w:t>
            </w:r>
          </w:p>
        </w:tc>
        <w:tc>
          <w:tcPr>
            <w:tcW w:w="3466" w:type="dxa"/>
            <w:shd w:val="clear" w:color="auto" w:fill="auto"/>
            <w:vAlign w:val="center"/>
            <w:hideMark/>
          </w:tcPr>
          <w:p w14:paraId="20391740" w14:textId="53CAA9CA" w:rsidR="00B2077F" w:rsidRPr="00FE3E30" w:rsidRDefault="00B2077F" w:rsidP="00B2077F">
            <w:pPr>
              <w:widowControl/>
              <w:autoSpaceDE/>
              <w:autoSpaceDN/>
              <w:ind w:left="375" w:right="36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Secretaría de Educación del Distrito</w:t>
            </w:r>
          </w:p>
        </w:tc>
        <w:tc>
          <w:tcPr>
            <w:tcW w:w="1117" w:type="dxa"/>
            <w:shd w:val="clear" w:color="auto" w:fill="auto"/>
            <w:vAlign w:val="center"/>
            <w:hideMark/>
          </w:tcPr>
          <w:p w14:paraId="60FF74B8" w14:textId="6F6BB149" w:rsidR="00B2077F" w:rsidRPr="00FE3E30" w:rsidRDefault="00B2077F" w:rsidP="00B2077F">
            <w:pPr>
              <w:widowControl/>
              <w:autoSpaceDE/>
              <w:autoSpaceDN/>
              <w:ind w:left="285"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2.169,3</w:t>
            </w:r>
            <w:ins w:id="239" w:author="Leidy Karina Ospina Castañeda" w:date="2023-03-21T10:50:00Z">
              <w:r w:rsidR="00271D57">
                <w:rPr>
                  <w:rFonts w:ascii="Calibri" w:eastAsia="Times New Roman" w:hAnsi="Calibri" w:cs="Calibri"/>
                  <w:sz w:val="18"/>
                  <w:szCs w:val="18"/>
                  <w:lang w:eastAsia="es-CO"/>
                </w:rPr>
                <w:t>5</w:t>
              </w:r>
            </w:ins>
            <w:del w:id="240" w:author="Leidy Karina Ospina Castañeda" w:date="2023-03-21T10:50:00Z">
              <w:r w:rsidRPr="00FE3E30" w:rsidDel="00271D57">
                <w:rPr>
                  <w:rFonts w:ascii="Calibri" w:eastAsia="Times New Roman" w:hAnsi="Calibri" w:cs="Calibri"/>
                  <w:sz w:val="18"/>
                  <w:szCs w:val="18"/>
                  <w:lang w:eastAsia="es-CO"/>
                </w:rPr>
                <w:delText>4</w:delText>
              </w:r>
            </w:del>
          </w:p>
        </w:tc>
        <w:tc>
          <w:tcPr>
            <w:tcW w:w="1115" w:type="dxa"/>
            <w:shd w:val="clear" w:color="auto" w:fill="auto"/>
            <w:vAlign w:val="center"/>
          </w:tcPr>
          <w:p w14:paraId="47170F9B" w14:textId="2A8A321F" w:rsidR="00B2077F" w:rsidRPr="00FE3E30" w:rsidRDefault="00B2077F" w:rsidP="00B2077F">
            <w:pPr>
              <w:widowControl/>
              <w:autoSpaceDE/>
              <w:autoSpaceDN/>
              <w:ind w:left="105" w:right="90"/>
              <w:jc w:val="center"/>
              <w:textAlignment w:val="baseline"/>
              <w:rPr>
                <w:rFonts w:ascii="Calibri" w:eastAsia="Times New Roman" w:hAnsi="Calibri" w:cs="Calibri"/>
                <w:sz w:val="18"/>
                <w:szCs w:val="18"/>
                <w:lang w:eastAsia="es-CO"/>
              </w:rPr>
            </w:pPr>
            <w:r w:rsidRPr="00B2077F">
              <w:rPr>
                <w:rFonts w:ascii="Calibri" w:eastAsia="Times New Roman" w:hAnsi="Calibri" w:cs="Calibri"/>
                <w:sz w:val="18"/>
                <w:szCs w:val="18"/>
                <w:lang w:eastAsia="es-CO"/>
              </w:rPr>
              <w:t>2.430,16</w:t>
            </w:r>
          </w:p>
        </w:tc>
        <w:tc>
          <w:tcPr>
            <w:tcW w:w="1253" w:type="dxa"/>
            <w:shd w:val="clear" w:color="auto" w:fill="auto"/>
            <w:vAlign w:val="center"/>
          </w:tcPr>
          <w:p w14:paraId="5C2AF944" w14:textId="20902528" w:rsidR="00B2077F" w:rsidRPr="00FE3E30" w:rsidRDefault="00B2077F" w:rsidP="00B2077F">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2.429,6</w:t>
            </w:r>
            <w:ins w:id="241" w:author="Leidy Karina Ospina Castañeda" w:date="2023-03-21T10:50:00Z">
              <w:r w:rsidR="00271D57">
                <w:rPr>
                  <w:rFonts w:ascii="Calibri" w:eastAsia="Times New Roman" w:hAnsi="Calibri" w:cs="Calibri"/>
                  <w:sz w:val="18"/>
                  <w:szCs w:val="18"/>
                  <w:lang w:eastAsia="es-CO"/>
                </w:rPr>
                <w:t>5</w:t>
              </w:r>
            </w:ins>
            <w:del w:id="242" w:author="Leidy Karina Ospina Castañeda" w:date="2023-03-21T10:50:00Z">
              <w:r w:rsidRPr="00FE3E30" w:rsidDel="00271D57">
                <w:rPr>
                  <w:rFonts w:ascii="Calibri" w:eastAsia="Times New Roman" w:hAnsi="Calibri" w:cs="Calibri"/>
                  <w:sz w:val="18"/>
                  <w:szCs w:val="18"/>
                  <w:lang w:eastAsia="es-CO"/>
                </w:rPr>
                <w:delText>4</w:delText>
              </w:r>
            </w:del>
          </w:p>
        </w:tc>
      </w:tr>
      <w:tr w:rsidR="00B2077F" w:rsidRPr="00FE3E30" w14:paraId="7486D094" w14:textId="77777777" w:rsidTr="003015F4">
        <w:trPr>
          <w:trHeight w:val="285"/>
        </w:trPr>
        <w:tc>
          <w:tcPr>
            <w:tcW w:w="5465" w:type="dxa"/>
            <w:gridSpan w:val="2"/>
            <w:shd w:val="clear" w:color="auto" w:fill="F1F1F1"/>
            <w:vAlign w:val="center"/>
            <w:hideMark/>
          </w:tcPr>
          <w:p w14:paraId="2E55D7D8" w14:textId="16279724" w:rsidR="00B2077F" w:rsidRPr="00FE3E30" w:rsidRDefault="00B2077F" w:rsidP="00B2077F">
            <w:pPr>
              <w:widowControl/>
              <w:autoSpaceDE/>
              <w:autoSpaceDN/>
              <w:ind w:left="1605" w:right="159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TOTAL</w:t>
            </w:r>
          </w:p>
        </w:tc>
        <w:tc>
          <w:tcPr>
            <w:tcW w:w="1117" w:type="dxa"/>
            <w:shd w:val="clear" w:color="auto" w:fill="F1F1F1"/>
            <w:vAlign w:val="center"/>
            <w:hideMark/>
          </w:tcPr>
          <w:p w14:paraId="2E46344A" w14:textId="2FDCEA7E"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6.668.2</w:t>
            </w:r>
            <w:ins w:id="243" w:author="Leidy Karina Ospina Castañeda" w:date="2023-03-21T10:50:00Z">
              <w:r w:rsidR="00271D57">
                <w:rPr>
                  <w:rFonts w:ascii="Calibri" w:eastAsia="Times New Roman" w:hAnsi="Calibri" w:cs="Calibri"/>
                  <w:b/>
                  <w:bCs/>
                  <w:sz w:val="18"/>
                  <w:szCs w:val="18"/>
                  <w:lang w:eastAsia="es-CO"/>
                </w:rPr>
                <w:t>6</w:t>
              </w:r>
            </w:ins>
            <w:del w:id="244" w:author="Leidy Karina Ospina Castañeda" w:date="2023-03-21T10:50:00Z">
              <w:r w:rsidRPr="00FE3E30" w:rsidDel="00271D57">
                <w:rPr>
                  <w:rFonts w:ascii="Calibri" w:eastAsia="Times New Roman" w:hAnsi="Calibri" w:cs="Calibri"/>
                  <w:b/>
                  <w:bCs/>
                  <w:sz w:val="18"/>
                  <w:szCs w:val="18"/>
                  <w:lang w:eastAsia="es-CO"/>
                </w:rPr>
                <w:delText>5</w:delText>
              </w:r>
            </w:del>
          </w:p>
        </w:tc>
        <w:tc>
          <w:tcPr>
            <w:tcW w:w="1115" w:type="dxa"/>
            <w:shd w:val="clear" w:color="auto" w:fill="F1F1F1"/>
            <w:vAlign w:val="center"/>
          </w:tcPr>
          <w:p w14:paraId="5650C4E9" w14:textId="60844D54" w:rsidR="00B2077F" w:rsidRPr="00FE3E30" w:rsidRDefault="00B2077F" w:rsidP="00B2077F">
            <w:pPr>
              <w:widowControl/>
              <w:autoSpaceDE/>
              <w:autoSpaceDN/>
              <w:ind w:left="300" w:right="285"/>
              <w:jc w:val="center"/>
              <w:textAlignment w:val="baseline"/>
              <w:rPr>
                <w:rFonts w:ascii="Segoe UI" w:eastAsia="Times New Roman" w:hAnsi="Segoe UI" w:cs="Segoe UI"/>
                <w:sz w:val="18"/>
                <w:szCs w:val="18"/>
                <w:lang w:val="es-CO" w:eastAsia="es-CO"/>
              </w:rPr>
            </w:pPr>
            <w:r w:rsidRPr="00B2077F">
              <w:rPr>
                <w:rFonts w:ascii="Calibri" w:eastAsia="Times New Roman" w:hAnsi="Calibri" w:cs="Calibri"/>
                <w:b/>
                <w:bCs/>
                <w:sz w:val="18"/>
                <w:szCs w:val="18"/>
                <w:lang w:eastAsia="es-CO"/>
              </w:rPr>
              <w:t>7.408,28</w:t>
            </w:r>
          </w:p>
        </w:tc>
        <w:tc>
          <w:tcPr>
            <w:tcW w:w="1253" w:type="dxa"/>
            <w:shd w:val="clear" w:color="auto" w:fill="F1F1F1"/>
            <w:vAlign w:val="center"/>
          </w:tcPr>
          <w:p w14:paraId="739F0A2A" w14:textId="7BB7184C" w:rsidR="00B2077F" w:rsidRPr="00FE3E30" w:rsidRDefault="00B2077F" w:rsidP="00B2077F">
            <w:pPr>
              <w:widowControl/>
              <w:autoSpaceDE/>
              <w:autoSpaceDN/>
              <w:ind w:left="150" w:right="150"/>
              <w:jc w:val="center"/>
              <w:textAlignment w:val="baseline"/>
              <w:rPr>
                <w:rFonts w:ascii="Calibri" w:eastAsia="Times New Roman" w:hAnsi="Calibri" w:cs="Calibri"/>
                <w:b/>
                <w:bCs/>
                <w:sz w:val="18"/>
                <w:szCs w:val="18"/>
                <w:lang w:eastAsia="es-CO"/>
              </w:rPr>
            </w:pPr>
            <w:r w:rsidRPr="00B2077F">
              <w:rPr>
                <w:rFonts w:ascii="Calibri" w:eastAsia="Times New Roman" w:hAnsi="Calibri" w:cs="Calibri"/>
                <w:b/>
                <w:bCs/>
                <w:sz w:val="18"/>
                <w:szCs w:val="18"/>
                <w:lang w:eastAsia="es-CO"/>
              </w:rPr>
              <w:t>7.349,20</w:t>
            </w:r>
          </w:p>
        </w:tc>
      </w:tr>
    </w:tbl>
    <w:p w14:paraId="3EA12771" w14:textId="5FF3CD6C" w:rsidR="00FE3E30" w:rsidRDefault="00FE3E30" w:rsidP="00FE3E30">
      <w:pPr>
        <w:pStyle w:val="Textoindependiente"/>
        <w:spacing w:before="82" w:line="261" w:lineRule="auto"/>
        <w:rPr>
          <w:i/>
          <w:iCs/>
          <w:sz w:val="18"/>
          <w:szCs w:val="18"/>
        </w:rPr>
      </w:pPr>
    </w:p>
    <w:p w14:paraId="271C8632" w14:textId="0C54FD77" w:rsidR="00A209AA" w:rsidRDefault="00A209AA" w:rsidP="00FE3E30">
      <w:pPr>
        <w:pStyle w:val="Textoindependiente"/>
        <w:spacing w:before="82" w:line="261" w:lineRule="auto"/>
        <w:rPr>
          <w:i/>
          <w:iCs/>
          <w:sz w:val="18"/>
          <w:szCs w:val="18"/>
        </w:rPr>
      </w:pPr>
    </w:p>
    <w:p w14:paraId="013AF2CB" w14:textId="05A82D9C" w:rsidR="003015F4" w:rsidRDefault="003015F4" w:rsidP="003015F4">
      <w:pPr>
        <w:pStyle w:val="Descripcin"/>
        <w:keepNext/>
        <w:jc w:val="center"/>
      </w:pPr>
      <w:r>
        <w:t xml:space="preserve">Ilustración </w:t>
      </w:r>
      <w:r>
        <w:fldChar w:fldCharType="begin"/>
      </w:r>
      <w:r>
        <w:instrText xml:space="preserve"> SEQ Ilustración \* ARABIC </w:instrText>
      </w:r>
      <w:r>
        <w:fldChar w:fldCharType="separate"/>
      </w:r>
      <w:r w:rsidR="00AF23A5">
        <w:rPr>
          <w:noProof/>
        </w:rPr>
        <w:t>5</w:t>
      </w:r>
      <w:r>
        <w:fldChar w:fldCharType="end"/>
      </w:r>
      <w:r>
        <w:t xml:space="preserve"> Inversión directa por Entidad PMR y </w:t>
      </w:r>
      <w:commentRangeStart w:id="245"/>
      <w:r>
        <w:t>SEGPLAN</w:t>
      </w:r>
      <w:commentRangeEnd w:id="245"/>
      <w:r w:rsidR="00271D57">
        <w:rPr>
          <w:rStyle w:val="Refdecomentario"/>
          <w:i w:val="0"/>
          <w:iCs w:val="0"/>
          <w:color w:val="auto"/>
        </w:rPr>
        <w:commentReference w:id="245"/>
      </w:r>
    </w:p>
    <w:p w14:paraId="338C74C8" w14:textId="1250FE3D" w:rsidR="00A209AA" w:rsidRDefault="003015F4" w:rsidP="003015F4">
      <w:pPr>
        <w:pStyle w:val="Textoindependiente"/>
        <w:spacing w:before="82" w:line="261" w:lineRule="auto"/>
        <w:jc w:val="center"/>
        <w:rPr>
          <w:i/>
          <w:iCs/>
          <w:sz w:val="18"/>
          <w:szCs w:val="18"/>
        </w:rPr>
      </w:pPr>
      <w:r>
        <w:rPr>
          <w:noProof/>
        </w:rPr>
        <w:drawing>
          <wp:inline distT="0" distB="0" distL="0" distR="0" wp14:anchorId="358A8588" wp14:editId="1E3170AD">
            <wp:extent cx="4572000" cy="2743200"/>
            <wp:effectExtent l="0" t="0" r="0" b="0"/>
            <wp:docPr id="10" name="Gráfico 10">
              <a:extLst xmlns:a="http://schemas.openxmlformats.org/drawingml/2006/main">
                <a:ext uri="{FF2B5EF4-FFF2-40B4-BE49-F238E27FC236}">
                  <a16:creationId xmlns:a16="http://schemas.microsoft.com/office/drawing/2014/main" id="{0CC154DA-D4EC-8F53-67F4-6728CAC4B78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8362787" w14:textId="696E5E95" w:rsidR="003015F4" w:rsidRDefault="00D77AE0" w:rsidP="00D77AE0">
      <w:pPr>
        <w:pStyle w:val="Textoindependiente"/>
        <w:spacing w:before="82" w:line="261" w:lineRule="auto"/>
        <w:jc w:val="center"/>
        <w:rPr>
          <w:b/>
          <w:i/>
          <w:iCs/>
          <w:color w:val="FF0000"/>
          <w:sz w:val="18"/>
        </w:rPr>
      </w:pPr>
      <w:r>
        <w:rPr>
          <w:i/>
          <w:iCs/>
          <w:sz w:val="18"/>
          <w:szCs w:val="18"/>
        </w:rPr>
        <w:t xml:space="preserve">Fuente: Elaboración propia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4A2F6AEF" w14:textId="77777777" w:rsidR="00D77AE0" w:rsidRDefault="00D77AE0" w:rsidP="00D77AE0">
      <w:pPr>
        <w:pStyle w:val="Textoindependiente"/>
        <w:spacing w:before="82" w:line="261" w:lineRule="auto"/>
        <w:jc w:val="center"/>
        <w:rPr>
          <w:i/>
          <w:iCs/>
          <w:sz w:val="18"/>
          <w:szCs w:val="18"/>
        </w:rPr>
      </w:pPr>
    </w:p>
    <w:tbl>
      <w:tblPr>
        <w:tblW w:w="8964"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56"/>
        <w:gridCol w:w="2276"/>
        <w:gridCol w:w="1193"/>
        <w:gridCol w:w="1353"/>
        <w:gridCol w:w="1127"/>
        <w:gridCol w:w="838"/>
        <w:gridCol w:w="21"/>
      </w:tblGrid>
      <w:tr w:rsidR="00FE3E30" w:rsidRPr="00FE3E30" w14:paraId="2E967190" w14:textId="77777777" w:rsidTr="00B2077F">
        <w:trPr>
          <w:gridAfter w:val="1"/>
          <w:wAfter w:w="21" w:type="dxa"/>
          <w:trHeight w:val="285"/>
        </w:trPr>
        <w:tc>
          <w:tcPr>
            <w:tcW w:w="8943" w:type="dxa"/>
            <w:gridSpan w:val="6"/>
            <w:shd w:val="clear" w:color="auto" w:fill="F2F2F2" w:themeFill="background1" w:themeFillShade="F2"/>
            <w:hideMark/>
          </w:tcPr>
          <w:p w14:paraId="457EDAA3" w14:textId="77777777" w:rsidR="00FE3E30" w:rsidRPr="00FE3E30" w:rsidRDefault="00FE3E30"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Inversión directa</w:t>
            </w:r>
            <w:r w:rsidRPr="00FE3E30">
              <w:rPr>
                <w:rFonts w:ascii="Calibri" w:eastAsia="Times New Roman" w:hAnsi="Calibri" w:cs="Calibri"/>
                <w:sz w:val="18"/>
                <w:szCs w:val="18"/>
                <w:lang w:val="es-CO" w:eastAsia="es-CO"/>
              </w:rPr>
              <w:t> </w:t>
            </w:r>
          </w:p>
        </w:tc>
      </w:tr>
      <w:tr w:rsidR="00FE3E30" w:rsidRPr="00FE3E30" w14:paraId="054991CE" w14:textId="77777777" w:rsidTr="00B2077F">
        <w:trPr>
          <w:gridAfter w:val="1"/>
          <w:wAfter w:w="21" w:type="dxa"/>
          <w:trHeight w:val="285"/>
        </w:trPr>
        <w:tc>
          <w:tcPr>
            <w:tcW w:w="8943" w:type="dxa"/>
            <w:gridSpan w:val="6"/>
            <w:shd w:val="clear" w:color="auto" w:fill="FFFFFF" w:themeFill="background1"/>
            <w:hideMark/>
          </w:tcPr>
          <w:p w14:paraId="5C8F6CB0" w14:textId="77777777" w:rsidR="00FE3E30" w:rsidRPr="00FE3E30" w:rsidRDefault="00FE3E30" w:rsidP="00FE3E30">
            <w:pPr>
              <w:widowControl/>
              <w:autoSpaceDE/>
              <w:autoSpaceDN/>
              <w:ind w:left="2715" w:right="270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INSTRUMENTO DE INFORMACIÓN SEGPLAN</w:t>
            </w:r>
            <w:r w:rsidRPr="00FE3E30">
              <w:rPr>
                <w:rFonts w:ascii="Calibri" w:eastAsia="Times New Roman" w:hAnsi="Calibri" w:cs="Calibri"/>
                <w:sz w:val="18"/>
                <w:szCs w:val="18"/>
                <w:lang w:val="es-CO" w:eastAsia="es-CO"/>
              </w:rPr>
              <w:t> </w:t>
            </w:r>
          </w:p>
        </w:tc>
      </w:tr>
      <w:tr w:rsidR="00B2077F" w:rsidRPr="00FE3E30" w14:paraId="79FFC523" w14:textId="77777777" w:rsidTr="00B2077F">
        <w:trPr>
          <w:gridAfter w:val="1"/>
          <w:wAfter w:w="21" w:type="dxa"/>
          <w:trHeight w:val="435"/>
        </w:trPr>
        <w:tc>
          <w:tcPr>
            <w:tcW w:w="2156" w:type="dxa"/>
            <w:shd w:val="clear" w:color="auto" w:fill="F1F1F1"/>
            <w:hideMark/>
          </w:tcPr>
          <w:p w14:paraId="0D222C66" w14:textId="77777777" w:rsidR="00FE3E30" w:rsidRPr="00FE3E30" w:rsidRDefault="00FE3E30" w:rsidP="00FE3E30">
            <w:pPr>
              <w:widowControl/>
              <w:autoSpaceDE/>
              <w:autoSpaceDN/>
              <w:ind w:left="270" w:right="25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SECTORES</w:t>
            </w:r>
            <w:r w:rsidRPr="00FE3E30">
              <w:rPr>
                <w:rFonts w:ascii="Calibri" w:eastAsia="Times New Roman" w:hAnsi="Calibri" w:cs="Calibri"/>
                <w:sz w:val="18"/>
                <w:szCs w:val="18"/>
                <w:lang w:val="es-CO" w:eastAsia="es-CO"/>
              </w:rPr>
              <w:t> </w:t>
            </w:r>
          </w:p>
        </w:tc>
        <w:tc>
          <w:tcPr>
            <w:tcW w:w="2276" w:type="dxa"/>
            <w:shd w:val="clear" w:color="auto" w:fill="F1F1F1"/>
            <w:hideMark/>
          </w:tcPr>
          <w:p w14:paraId="730E0B09" w14:textId="77777777" w:rsidR="00FE3E30" w:rsidRPr="00FE3E30" w:rsidRDefault="00FE3E30" w:rsidP="00FE3E30">
            <w:pPr>
              <w:widowControl/>
              <w:autoSpaceDE/>
              <w:autoSpaceDN/>
              <w:ind w:left="90" w:right="7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ENTIDAD</w:t>
            </w:r>
            <w:r w:rsidRPr="00FE3E30">
              <w:rPr>
                <w:rFonts w:ascii="Calibri" w:eastAsia="Times New Roman" w:hAnsi="Calibri" w:cs="Calibri"/>
                <w:sz w:val="18"/>
                <w:szCs w:val="18"/>
                <w:lang w:val="es-CO" w:eastAsia="es-CO"/>
              </w:rPr>
              <w:t> </w:t>
            </w:r>
          </w:p>
        </w:tc>
        <w:tc>
          <w:tcPr>
            <w:tcW w:w="1193" w:type="dxa"/>
            <w:shd w:val="clear" w:color="auto" w:fill="F1F1F1"/>
            <w:hideMark/>
          </w:tcPr>
          <w:p w14:paraId="7CCA4B22" w14:textId="77777777" w:rsidR="00FE3E30" w:rsidRPr="00FE3E30" w:rsidRDefault="00FE3E30" w:rsidP="00FE3E30">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Apropiación</w:t>
            </w:r>
            <w:r w:rsidRPr="00FE3E30">
              <w:rPr>
                <w:rFonts w:ascii="Calibri" w:eastAsia="Times New Roman" w:hAnsi="Calibri" w:cs="Calibri"/>
                <w:sz w:val="18"/>
                <w:szCs w:val="18"/>
                <w:lang w:val="es-CO" w:eastAsia="es-CO"/>
              </w:rPr>
              <w:t> </w:t>
            </w:r>
          </w:p>
          <w:p w14:paraId="77B142B9" w14:textId="77777777" w:rsidR="00FE3E30" w:rsidRPr="00FE3E30" w:rsidRDefault="00FE3E30" w:rsidP="00FE3E30">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vigente</w:t>
            </w:r>
            <w:r w:rsidRPr="00FE3E30">
              <w:rPr>
                <w:rFonts w:ascii="Calibri" w:eastAsia="Times New Roman" w:hAnsi="Calibri" w:cs="Calibri"/>
                <w:sz w:val="18"/>
                <w:szCs w:val="18"/>
                <w:lang w:val="es-CO" w:eastAsia="es-CO"/>
              </w:rPr>
              <w:t> </w:t>
            </w:r>
          </w:p>
        </w:tc>
        <w:tc>
          <w:tcPr>
            <w:tcW w:w="1353" w:type="dxa"/>
            <w:shd w:val="clear" w:color="auto" w:fill="F1F1F1"/>
            <w:hideMark/>
          </w:tcPr>
          <w:p w14:paraId="66599849" w14:textId="77777777" w:rsidR="00FE3E30" w:rsidRPr="00FE3E30" w:rsidRDefault="00FE3E30" w:rsidP="00FE3E30">
            <w:pPr>
              <w:widowControl/>
              <w:autoSpaceDE/>
              <w:autoSpaceDN/>
              <w:ind w:left="135" w:right="13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Compromisos</w:t>
            </w:r>
            <w:r w:rsidRPr="00FE3E30">
              <w:rPr>
                <w:rFonts w:ascii="Calibri" w:eastAsia="Times New Roman" w:hAnsi="Calibri" w:cs="Calibri"/>
                <w:sz w:val="18"/>
                <w:szCs w:val="18"/>
                <w:lang w:val="es-CO" w:eastAsia="es-CO"/>
              </w:rPr>
              <w:t> </w:t>
            </w:r>
          </w:p>
        </w:tc>
        <w:tc>
          <w:tcPr>
            <w:tcW w:w="1127" w:type="dxa"/>
            <w:shd w:val="clear" w:color="auto" w:fill="F1F1F1"/>
            <w:hideMark/>
          </w:tcPr>
          <w:p w14:paraId="163403B6" w14:textId="77777777" w:rsidR="00FE3E30" w:rsidRPr="00FE3E30" w:rsidRDefault="00FE3E30" w:rsidP="00FE3E30">
            <w:pPr>
              <w:widowControl/>
              <w:autoSpaceDE/>
              <w:autoSpaceDN/>
              <w:ind w:left="180"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Ejecutado</w:t>
            </w:r>
            <w:r w:rsidRPr="00FE3E30">
              <w:rPr>
                <w:rFonts w:ascii="Calibri" w:eastAsia="Times New Roman" w:hAnsi="Calibri" w:cs="Calibri"/>
                <w:sz w:val="18"/>
                <w:szCs w:val="18"/>
                <w:lang w:val="es-CO" w:eastAsia="es-CO"/>
              </w:rPr>
              <w:t> </w:t>
            </w:r>
          </w:p>
        </w:tc>
        <w:tc>
          <w:tcPr>
            <w:tcW w:w="838" w:type="dxa"/>
            <w:shd w:val="clear" w:color="auto" w:fill="F1F1F1"/>
            <w:hideMark/>
          </w:tcPr>
          <w:p w14:paraId="647F12C4" w14:textId="77777777" w:rsidR="00FE3E30" w:rsidRPr="00FE3E30" w:rsidRDefault="00FE3E30" w:rsidP="00FE3E30">
            <w:pPr>
              <w:widowControl/>
              <w:autoSpaceDE/>
              <w:autoSpaceDN/>
              <w:ind w:left="180"/>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Giros</w:t>
            </w:r>
            <w:r w:rsidRPr="00FE3E30">
              <w:rPr>
                <w:rFonts w:ascii="Calibri" w:eastAsia="Times New Roman" w:hAnsi="Calibri" w:cs="Calibri"/>
                <w:sz w:val="18"/>
                <w:szCs w:val="18"/>
                <w:lang w:val="es-CO" w:eastAsia="es-CO"/>
              </w:rPr>
              <w:t> </w:t>
            </w:r>
          </w:p>
        </w:tc>
      </w:tr>
      <w:tr w:rsidR="00FE3E30" w:rsidRPr="00FE3E30" w14:paraId="6CF46712" w14:textId="77777777" w:rsidTr="00F761BB">
        <w:trPr>
          <w:gridAfter w:val="1"/>
          <w:wAfter w:w="21" w:type="dxa"/>
          <w:trHeight w:val="570"/>
        </w:trPr>
        <w:tc>
          <w:tcPr>
            <w:tcW w:w="2156" w:type="dxa"/>
            <w:vMerge w:val="restart"/>
            <w:shd w:val="clear" w:color="auto" w:fill="FFFFFF"/>
            <w:vAlign w:val="center"/>
            <w:hideMark/>
          </w:tcPr>
          <w:p w14:paraId="2A4AB2C9" w14:textId="03C785E2" w:rsidR="00FE3E30" w:rsidRPr="00FE3E30" w:rsidRDefault="00FE3E30" w:rsidP="00B2077F">
            <w:pPr>
              <w:widowControl/>
              <w:autoSpaceDE/>
              <w:autoSpaceDN/>
              <w:ind w:left="480"/>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shd w:val="clear" w:color="auto" w:fill="FFFFFF"/>
                <w:lang w:eastAsia="es-CO"/>
              </w:rPr>
              <w:t>016 - Localidades</w:t>
            </w:r>
          </w:p>
          <w:p w14:paraId="7A5755FE" w14:textId="1867D3D2" w:rsidR="00FE3E30" w:rsidRPr="00FE3E30" w:rsidRDefault="00FE3E30" w:rsidP="00B2077F">
            <w:pPr>
              <w:widowControl/>
              <w:autoSpaceDE/>
              <w:autoSpaceDN/>
              <w:jc w:val="center"/>
              <w:textAlignment w:val="baseline"/>
              <w:rPr>
                <w:rFonts w:ascii="Segoe UI" w:eastAsia="Times New Roman" w:hAnsi="Segoe UI" w:cs="Segoe UI"/>
                <w:sz w:val="18"/>
                <w:szCs w:val="18"/>
                <w:lang w:val="es-CO" w:eastAsia="es-CO"/>
              </w:rPr>
            </w:pPr>
          </w:p>
        </w:tc>
        <w:tc>
          <w:tcPr>
            <w:tcW w:w="2276" w:type="dxa"/>
            <w:shd w:val="clear" w:color="auto" w:fill="F1F1F1"/>
            <w:vAlign w:val="center"/>
            <w:hideMark/>
          </w:tcPr>
          <w:p w14:paraId="038ADD79" w14:textId="30CD8972" w:rsidR="00FE3E30" w:rsidRPr="00FE3E30" w:rsidRDefault="00F761BB" w:rsidP="00F761BB">
            <w:pPr>
              <w:widowControl/>
              <w:autoSpaceDE/>
              <w:autoSpaceDN/>
              <w:ind w:left="810" w:right="135" w:hanging="66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FE3E30" w:rsidRPr="00FE3E30">
              <w:rPr>
                <w:rFonts w:ascii="Calibri" w:eastAsia="Times New Roman" w:hAnsi="Calibri" w:cs="Calibri"/>
                <w:sz w:val="18"/>
                <w:szCs w:val="18"/>
                <w:lang w:eastAsia="es-CO"/>
              </w:rPr>
              <w:t xml:space="preserve"> Antonio Nariño</w:t>
            </w:r>
          </w:p>
        </w:tc>
        <w:tc>
          <w:tcPr>
            <w:tcW w:w="1193" w:type="dxa"/>
            <w:shd w:val="clear" w:color="auto" w:fill="F1F1F1"/>
            <w:vAlign w:val="center"/>
            <w:hideMark/>
          </w:tcPr>
          <w:p w14:paraId="3AC8C6DB" w14:textId="082FA39D" w:rsidR="00FE3E30" w:rsidRPr="00FE3E30" w:rsidRDefault="00FE3E30" w:rsidP="00F761BB">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82</w:t>
            </w:r>
          </w:p>
        </w:tc>
        <w:tc>
          <w:tcPr>
            <w:tcW w:w="1353" w:type="dxa"/>
            <w:shd w:val="clear" w:color="auto" w:fill="F1F1F1"/>
            <w:vAlign w:val="center"/>
            <w:hideMark/>
          </w:tcPr>
          <w:p w14:paraId="5E6AF53D" w14:textId="0FD6E6EB"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78,63</w:t>
            </w:r>
          </w:p>
        </w:tc>
        <w:tc>
          <w:tcPr>
            <w:tcW w:w="1127" w:type="dxa"/>
            <w:shd w:val="clear" w:color="auto" w:fill="F1F1F1"/>
            <w:vAlign w:val="center"/>
            <w:hideMark/>
          </w:tcPr>
          <w:p w14:paraId="1E6A9D32" w14:textId="497832E7"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95,9%</w:t>
            </w:r>
          </w:p>
        </w:tc>
        <w:tc>
          <w:tcPr>
            <w:tcW w:w="838" w:type="dxa"/>
            <w:shd w:val="clear" w:color="auto" w:fill="F1F1F1"/>
            <w:vAlign w:val="center"/>
            <w:hideMark/>
          </w:tcPr>
          <w:p w14:paraId="2AD29D97" w14:textId="3F4A78F2" w:rsidR="00FE3E30" w:rsidRPr="00FE3E30" w:rsidRDefault="00FE3E30" w:rsidP="00F761BB">
            <w:pPr>
              <w:widowControl/>
              <w:autoSpaceDE/>
              <w:autoSpaceDN/>
              <w:ind w:left="22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r>
      <w:tr w:rsidR="00FE3E30" w:rsidRPr="00FE3E30" w14:paraId="7B6C8B87" w14:textId="77777777" w:rsidTr="00F761BB">
        <w:trPr>
          <w:gridAfter w:val="1"/>
          <w:wAfter w:w="21" w:type="dxa"/>
          <w:trHeight w:val="285"/>
        </w:trPr>
        <w:tc>
          <w:tcPr>
            <w:tcW w:w="0" w:type="auto"/>
            <w:vMerge/>
            <w:shd w:val="clear" w:color="auto" w:fill="auto"/>
            <w:vAlign w:val="center"/>
            <w:hideMark/>
          </w:tcPr>
          <w:p w14:paraId="772306BC" w14:textId="054E5CCC" w:rsidR="00FE3E30" w:rsidRPr="00FE3E30" w:rsidRDefault="00FE3E30" w:rsidP="00FE3E30">
            <w:pPr>
              <w:widowControl/>
              <w:autoSpaceDE/>
              <w:autoSpaceDN/>
              <w:textAlignment w:val="baseline"/>
              <w:rPr>
                <w:rFonts w:ascii="Segoe UI" w:eastAsia="Times New Roman" w:hAnsi="Segoe UI" w:cs="Segoe UI"/>
                <w:sz w:val="18"/>
                <w:szCs w:val="18"/>
                <w:lang w:val="es-CO" w:eastAsia="es-CO"/>
              </w:rPr>
            </w:pPr>
          </w:p>
        </w:tc>
        <w:tc>
          <w:tcPr>
            <w:tcW w:w="2276" w:type="dxa"/>
            <w:shd w:val="clear" w:color="auto" w:fill="auto"/>
            <w:vAlign w:val="center"/>
            <w:hideMark/>
          </w:tcPr>
          <w:p w14:paraId="15C65B67" w14:textId="581EACFC" w:rsidR="00FE3E30" w:rsidRPr="00FE3E30" w:rsidRDefault="00F761BB" w:rsidP="00F761BB">
            <w:pPr>
              <w:widowControl/>
              <w:autoSpaceDE/>
              <w:autoSpaceDN/>
              <w:ind w:left="90" w:right="9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FE3E30" w:rsidRPr="00FE3E30">
              <w:rPr>
                <w:rFonts w:ascii="Calibri" w:eastAsia="Times New Roman" w:hAnsi="Calibri" w:cs="Calibri"/>
                <w:sz w:val="18"/>
                <w:szCs w:val="18"/>
                <w:lang w:eastAsia="es-CO"/>
              </w:rPr>
              <w:t xml:space="preserve"> Fontibón</w:t>
            </w:r>
          </w:p>
        </w:tc>
        <w:tc>
          <w:tcPr>
            <w:tcW w:w="1193" w:type="dxa"/>
            <w:shd w:val="clear" w:color="auto" w:fill="auto"/>
            <w:vAlign w:val="center"/>
            <w:hideMark/>
          </w:tcPr>
          <w:p w14:paraId="75AD30B1" w14:textId="270EAC50"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82,30</w:t>
            </w:r>
          </w:p>
        </w:tc>
        <w:tc>
          <w:tcPr>
            <w:tcW w:w="1353" w:type="dxa"/>
            <w:shd w:val="clear" w:color="auto" w:fill="auto"/>
            <w:vAlign w:val="center"/>
            <w:hideMark/>
          </w:tcPr>
          <w:p w14:paraId="1031F1F0" w14:textId="78F54F14"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82,30</w:t>
            </w:r>
          </w:p>
        </w:tc>
        <w:tc>
          <w:tcPr>
            <w:tcW w:w="1127" w:type="dxa"/>
            <w:shd w:val="clear" w:color="auto" w:fill="auto"/>
            <w:vAlign w:val="center"/>
            <w:hideMark/>
          </w:tcPr>
          <w:p w14:paraId="671B2C92" w14:textId="75E7A02F"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100%</w:t>
            </w:r>
          </w:p>
        </w:tc>
        <w:tc>
          <w:tcPr>
            <w:tcW w:w="838" w:type="dxa"/>
            <w:shd w:val="clear" w:color="auto" w:fill="auto"/>
            <w:vAlign w:val="center"/>
            <w:hideMark/>
          </w:tcPr>
          <w:p w14:paraId="1889D993" w14:textId="51F916E5" w:rsidR="00FE3E30" w:rsidRPr="00FE3E30" w:rsidRDefault="00FE3E30" w:rsidP="00F761BB">
            <w:pPr>
              <w:widowControl/>
              <w:autoSpaceDE/>
              <w:autoSpaceDN/>
              <w:ind w:left="22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r>
      <w:tr w:rsidR="00FE3E30" w:rsidRPr="00FE3E30" w14:paraId="525D624E" w14:textId="77777777" w:rsidTr="00F761BB">
        <w:trPr>
          <w:trHeight w:val="390"/>
        </w:trPr>
        <w:tc>
          <w:tcPr>
            <w:tcW w:w="2156" w:type="dxa"/>
            <w:vMerge/>
            <w:shd w:val="clear" w:color="auto" w:fill="FFFFFF"/>
            <w:hideMark/>
          </w:tcPr>
          <w:p w14:paraId="0E31C3EA" w14:textId="7D235489" w:rsidR="00FE3E30" w:rsidRPr="00FE3E30" w:rsidRDefault="00FE3E30" w:rsidP="00FE3E30">
            <w:pPr>
              <w:widowControl/>
              <w:autoSpaceDE/>
              <w:autoSpaceDN/>
              <w:textAlignment w:val="baseline"/>
              <w:rPr>
                <w:rFonts w:ascii="Segoe UI" w:eastAsia="Times New Roman" w:hAnsi="Segoe UI" w:cs="Segoe UI"/>
                <w:sz w:val="18"/>
                <w:szCs w:val="18"/>
                <w:lang w:val="es-CO" w:eastAsia="es-CO"/>
              </w:rPr>
            </w:pPr>
          </w:p>
        </w:tc>
        <w:tc>
          <w:tcPr>
            <w:tcW w:w="2276" w:type="dxa"/>
            <w:shd w:val="clear" w:color="auto" w:fill="F1F1F1"/>
            <w:vAlign w:val="center"/>
            <w:hideMark/>
          </w:tcPr>
          <w:p w14:paraId="2635A3E1" w14:textId="2BDF1FD5" w:rsidR="00FE3E30" w:rsidRPr="00FE3E30" w:rsidRDefault="00F761BB" w:rsidP="00F761BB">
            <w:pPr>
              <w:widowControl/>
              <w:autoSpaceDE/>
              <w:autoSpaceDN/>
              <w:ind w:left="660" w:right="330" w:hanging="31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FDL</w:t>
            </w:r>
            <w:r w:rsidR="00FE3E30" w:rsidRPr="00FE3E30">
              <w:rPr>
                <w:rFonts w:ascii="Calibri" w:eastAsia="Times New Roman" w:hAnsi="Calibri" w:cs="Calibri"/>
                <w:sz w:val="18"/>
                <w:szCs w:val="18"/>
                <w:lang w:eastAsia="es-CO"/>
              </w:rPr>
              <w:t xml:space="preserve"> La Candelaria</w:t>
            </w:r>
          </w:p>
        </w:tc>
        <w:tc>
          <w:tcPr>
            <w:tcW w:w="1193" w:type="dxa"/>
            <w:shd w:val="clear" w:color="auto" w:fill="F1F1F1"/>
            <w:vAlign w:val="center"/>
            <w:hideMark/>
          </w:tcPr>
          <w:p w14:paraId="160880FE" w14:textId="2996503B"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948,95</w:t>
            </w:r>
          </w:p>
        </w:tc>
        <w:tc>
          <w:tcPr>
            <w:tcW w:w="1353" w:type="dxa"/>
            <w:shd w:val="clear" w:color="auto" w:fill="F1F1F1"/>
            <w:vAlign w:val="center"/>
            <w:hideMark/>
          </w:tcPr>
          <w:p w14:paraId="17883C22" w14:textId="79F1B07F" w:rsidR="00FE3E30" w:rsidRPr="00FE3E30" w:rsidRDefault="00FE3E30" w:rsidP="00F761BB">
            <w:pPr>
              <w:widowControl/>
              <w:autoSpaceDE/>
              <w:autoSpaceDN/>
              <w:ind w:left="420"/>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943,67</w:t>
            </w:r>
          </w:p>
        </w:tc>
        <w:tc>
          <w:tcPr>
            <w:tcW w:w="1127" w:type="dxa"/>
            <w:shd w:val="clear" w:color="auto" w:fill="F1F1F1"/>
            <w:vAlign w:val="center"/>
            <w:hideMark/>
          </w:tcPr>
          <w:p w14:paraId="693058DB" w14:textId="328F0B26"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99,4%</w:t>
            </w:r>
          </w:p>
        </w:tc>
        <w:tc>
          <w:tcPr>
            <w:tcW w:w="838" w:type="dxa"/>
            <w:shd w:val="clear" w:color="auto" w:fill="F1F1F1"/>
            <w:vAlign w:val="center"/>
            <w:hideMark/>
          </w:tcPr>
          <w:p w14:paraId="3418F9AC" w14:textId="3393D1E2"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3D2F15A0"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FE3E30" w:rsidRPr="00FE3E30" w14:paraId="6092F7E3" w14:textId="77777777" w:rsidTr="00F761BB">
        <w:trPr>
          <w:trHeight w:val="435"/>
        </w:trPr>
        <w:tc>
          <w:tcPr>
            <w:tcW w:w="0" w:type="auto"/>
            <w:vMerge/>
            <w:shd w:val="clear" w:color="auto" w:fill="auto"/>
            <w:vAlign w:val="center"/>
            <w:hideMark/>
          </w:tcPr>
          <w:p w14:paraId="6391399A" w14:textId="77777777" w:rsidR="00FE3E30" w:rsidRPr="00FE3E30" w:rsidRDefault="00FE3E30" w:rsidP="00FE3E30">
            <w:pPr>
              <w:widowControl/>
              <w:autoSpaceDE/>
              <w:autoSpaceDN/>
              <w:rPr>
                <w:rFonts w:ascii="Segoe UI" w:eastAsia="Times New Roman" w:hAnsi="Segoe UI" w:cs="Segoe UI"/>
                <w:sz w:val="18"/>
                <w:szCs w:val="18"/>
                <w:lang w:val="es-CO" w:eastAsia="es-CO"/>
              </w:rPr>
            </w:pPr>
          </w:p>
        </w:tc>
        <w:tc>
          <w:tcPr>
            <w:tcW w:w="2276" w:type="dxa"/>
            <w:shd w:val="clear" w:color="auto" w:fill="auto"/>
            <w:vAlign w:val="center"/>
            <w:hideMark/>
          </w:tcPr>
          <w:p w14:paraId="555BBF08" w14:textId="29D4F184" w:rsidR="00FE3E30" w:rsidRPr="00FE3E30" w:rsidRDefault="00F761BB" w:rsidP="00F761BB">
            <w:pPr>
              <w:widowControl/>
              <w:autoSpaceDE/>
              <w:autoSpaceDN/>
              <w:ind w:left="735" w:right="285" w:hanging="420"/>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FE3E30" w:rsidRPr="00FE3E30">
              <w:rPr>
                <w:rFonts w:ascii="Calibri" w:eastAsia="Times New Roman" w:hAnsi="Calibri" w:cs="Calibri"/>
                <w:sz w:val="18"/>
                <w:szCs w:val="18"/>
                <w:lang w:eastAsia="es-CO"/>
              </w:rPr>
              <w:t>San Cristóbal</w:t>
            </w:r>
          </w:p>
        </w:tc>
        <w:tc>
          <w:tcPr>
            <w:tcW w:w="1193" w:type="dxa"/>
            <w:shd w:val="clear" w:color="auto" w:fill="auto"/>
            <w:vAlign w:val="center"/>
            <w:hideMark/>
          </w:tcPr>
          <w:p w14:paraId="489EB278" w14:textId="77008221"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194,19</w:t>
            </w:r>
          </w:p>
        </w:tc>
        <w:tc>
          <w:tcPr>
            <w:tcW w:w="1353" w:type="dxa"/>
            <w:shd w:val="clear" w:color="auto" w:fill="auto"/>
            <w:vAlign w:val="center"/>
            <w:hideMark/>
          </w:tcPr>
          <w:p w14:paraId="07203DE9" w14:textId="65F3DBFE"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194,19</w:t>
            </w:r>
          </w:p>
        </w:tc>
        <w:tc>
          <w:tcPr>
            <w:tcW w:w="1127" w:type="dxa"/>
            <w:shd w:val="clear" w:color="auto" w:fill="auto"/>
            <w:vAlign w:val="center"/>
            <w:hideMark/>
          </w:tcPr>
          <w:p w14:paraId="7605381A" w14:textId="0AD30143"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100%</w:t>
            </w:r>
          </w:p>
        </w:tc>
        <w:tc>
          <w:tcPr>
            <w:tcW w:w="838" w:type="dxa"/>
            <w:shd w:val="clear" w:color="auto" w:fill="auto"/>
            <w:vAlign w:val="center"/>
            <w:hideMark/>
          </w:tcPr>
          <w:p w14:paraId="3DBAE66F" w14:textId="5BF6524A"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4626FBB4"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FE3E30" w:rsidRPr="00FE3E30" w14:paraId="38E75ED2" w14:textId="77777777" w:rsidTr="00F761BB">
        <w:trPr>
          <w:trHeight w:val="285"/>
        </w:trPr>
        <w:tc>
          <w:tcPr>
            <w:tcW w:w="0" w:type="auto"/>
            <w:vMerge/>
            <w:shd w:val="clear" w:color="auto" w:fill="auto"/>
            <w:vAlign w:val="center"/>
            <w:hideMark/>
          </w:tcPr>
          <w:p w14:paraId="013CB4F5" w14:textId="77777777" w:rsidR="00FE3E30" w:rsidRPr="00FE3E30" w:rsidRDefault="00FE3E30" w:rsidP="00FE3E30">
            <w:pPr>
              <w:widowControl/>
              <w:autoSpaceDE/>
              <w:autoSpaceDN/>
              <w:rPr>
                <w:rFonts w:ascii="Segoe UI" w:eastAsia="Times New Roman" w:hAnsi="Segoe UI" w:cs="Segoe UI"/>
                <w:sz w:val="18"/>
                <w:szCs w:val="18"/>
                <w:lang w:val="es-CO" w:eastAsia="es-CO"/>
              </w:rPr>
            </w:pPr>
          </w:p>
        </w:tc>
        <w:tc>
          <w:tcPr>
            <w:tcW w:w="2276" w:type="dxa"/>
            <w:shd w:val="clear" w:color="auto" w:fill="F1F1F1"/>
            <w:vAlign w:val="center"/>
            <w:hideMark/>
          </w:tcPr>
          <w:p w14:paraId="10F6C74A" w14:textId="69422533" w:rsidR="00FE3E30" w:rsidRPr="00FE3E30" w:rsidRDefault="00F761BB" w:rsidP="00F761BB">
            <w:pPr>
              <w:widowControl/>
              <w:autoSpaceDE/>
              <w:autoSpaceDN/>
              <w:ind w:left="25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FE3E30" w:rsidRPr="00FE3E30">
              <w:rPr>
                <w:rFonts w:ascii="Calibri" w:eastAsia="Times New Roman" w:hAnsi="Calibri" w:cs="Calibri"/>
                <w:sz w:val="18"/>
                <w:szCs w:val="18"/>
                <w:lang w:eastAsia="es-CO"/>
              </w:rPr>
              <w:t>Suba</w:t>
            </w:r>
          </w:p>
        </w:tc>
        <w:tc>
          <w:tcPr>
            <w:tcW w:w="1193" w:type="dxa"/>
            <w:shd w:val="clear" w:color="auto" w:fill="F1F1F1"/>
            <w:vAlign w:val="center"/>
            <w:hideMark/>
          </w:tcPr>
          <w:p w14:paraId="664822C5" w14:textId="13BFD420" w:rsidR="00FE3E30" w:rsidRPr="00FE3E30" w:rsidRDefault="00FE3E30" w:rsidP="00F761BB">
            <w:pPr>
              <w:widowControl/>
              <w:autoSpaceDE/>
              <w:autoSpaceDN/>
              <w:ind w:left="120"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235,80</w:t>
            </w:r>
          </w:p>
        </w:tc>
        <w:tc>
          <w:tcPr>
            <w:tcW w:w="1353" w:type="dxa"/>
            <w:shd w:val="clear" w:color="auto" w:fill="F1F1F1"/>
            <w:vAlign w:val="center"/>
            <w:hideMark/>
          </w:tcPr>
          <w:p w14:paraId="786AD071" w14:textId="4139910A" w:rsidR="00FE3E30" w:rsidRPr="00FE3E30" w:rsidRDefault="00FE3E30" w:rsidP="00F761BB">
            <w:pPr>
              <w:widowControl/>
              <w:autoSpaceDE/>
              <w:autoSpaceDN/>
              <w:ind w:left="135" w:right="1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229,41</w:t>
            </w:r>
          </w:p>
        </w:tc>
        <w:tc>
          <w:tcPr>
            <w:tcW w:w="1127" w:type="dxa"/>
            <w:shd w:val="clear" w:color="auto" w:fill="F1F1F1"/>
            <w:vAlign w:val="center"/>
            <w:hideMark/>
          </w:tcPr>
          <w:p w14:paraId="34CB84B9" w14:textId="587DF610"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97,3%</w:t>
            </w:r>
          </w:p>
        </w:tc>
        <w:tc>
          <w:tcPr>
            <w:tcW w:w="838" w:type="dxa"/>
            <w:shd w:val="clear" w:color="auto" w:fill="F1F1F1"/>
            <w:vAlign w:val="center"/>
            <w:hideMark/>
          </w:tcPr>
          <w:p w14:paraId="7EAF88D7" w14:textId="73559DF3"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2F21A5EE"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FE3E30" w:rsidRPr="00FE3E30" w14:paraId="6D0BEA27" w14:textId="77777777" w:rsidTr="00F761BB">
        <w:trPr>
          <w:trHeight w:val="285"/>
        </w:trPr>
        <w:tc>
          <w:tcPr>
            <w:tcW w:w="0" w:type="auto"/>
            <w:vMerge/>
            <w:shd w:val="clear" w:color="auto" w:fill="auto"/>
            <w:vAlign w:val="center"/>
            <w:hideMark/>
          </w:tcPr>
          <w:p w14:paraId="1F2D8372" w14:textId="77777777" w:rsidR="00FE3E30" w:rsidRPr="00FE3E30" w:rsidRDefault="00FE3E30" w:rsidP="00FE3E30">
            <w:pPr>
              <w:widowControl/>
              <w:autoSpaceDE/>
              <w:autoSpaceDN/>
              <w:rPr>
                <w:rFonts w:ascii="Segoe UI" w:eastAsia="Times New Roman" w:hAnsi="Segoe UI" w:cs="Segoe UI"/>
                <w:sz w:val="18"/>
                <w:szCs w:val="18"/>
                <w:lang w:val="es-CO" w:eastAsia="es-CO"/>
              </w:rPr>
            </w:pPr>
          </w:p>
        </w:tc>
        <w:tc>
          <w:tcPr>
            <w:tcW w:w="2276" w:type="dxa"/>
            <w:shd w:val="clear" w:color="auto" w:fill="auto"/>
            <w:vAlign w:val="center"/>
            <w:hideMark/>
          </w:tcPr>
          <w:p w14:paraId="30186822" w14:textId="299A03F9" w:rsidR="00FE3E30" w:rsidRPr="00FE3E30" w:rsidRDefault="00F761BB" w:rsidP="00F761BB">
            <w:pPr>
              <w:widowControl/>
              <w:autoSpaceDE/>
              <w:autoSpaceDN/>
              <w:ind w:left="225"/>
              <w:jc w:val="center"/>
              <w:textAlignment w:val="baseline"/>
              <w:rPr>
                <w:rFonts w:ascii="Segoe UI" w:eastAsia="Times New Roman" w:hAnsi="Segoe UI" w:cs="Segoe UI"/>
                <w:sz w:val="18"/>
                <w:szCs w:val="18"/>
                <w:lang w:val="es-CO" w:eastAsia="es-CO"/>
              </w:rPr>
            </w:pPr>
            <w:r>
              <w:rPr>
                <w:rFonts w:ascii="Calibri" w:eastAsia="Times New Roman" w:hAnsi="Calibri" w:cs="Calibri"/>
                <w:sz w:val="18"/>
                <w:szCs w:val="18"/>
                <w:lang w:eastAsia="es-CO"/>
              </w:rPr>
              <w:t xml:space="preserve">FDL </w:t>
            </w:r>
            <w:r w:rsidR="00FE3E30" w:rsidRPr="00FE3E30">
              <w:rPr>
                <w:rFonts w:ascii="Calibri" w:eastAsia="Times New Roman" w:hAnsi="Calibri" w:cs="Calibri"/>
                <w:sz w:val="18"/>
                <w:szCs w:val="18"/>
                <w:lang w:eastAsia="es-CO"/>
              </w:rPr>
              <w:t>Usme</w:t>
            </w:r>
          </w:p>
        </w:tc>
        <w:tc>
          <w:tcPr>
            <w:tcW w:w="1193" w:type="dxa"/>
            <w:shd w:val="clear" w:color="auto" w:fill="auto"/>
            <w:vAlign w:val="center"/>
            <w:hideMark/>
          </w:tcPr>
          <w:p w14:paraId="335FB146" w14:textId="369960D3" w:rsidR="00FE3E30" w:rsidRPr="00FE3E30" w:rsidRDefault="00FE3E30" w:rsidP="00F761BB">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142,63</w:t>
            </w:r>
          </w:p>
        </w:tc>
        <w:tc>
          <w:tcPr>
            <w:tcW w:w="1353" w:type="dxa"/>
            <w:shd w:val="clear" w:color="auto" w:fill="auto"/>
            <w:vAlign w:val="center"/>
            <w:hideMark/>
          </w:tcPr>
          <w:p w14:paraId="7920AADC" w14:textId="352447B5" w:rsidR="00FE3E30" w:rsidRPr="00FE3E30" w:rsidRDefault="00FE3E30" w:rsidP="00F761BB">
            <w:pPr>
              <w:widowControl/>
              <w:autoSpaceDE/>
              <w:autoSpaceDN/>
              <w:ind w:left="420"/>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142,63</w:t>
            </w:r>
          </w:p>
        </w:tc>
        <w:tc>
          <w:tcPr>
            <w:tcW w:w="1127" w:type="dxa"/>
            <w:shd w:val="clear" w:color="auto" w:fill="auto"/>
            <w:vAlign w:val="center"/>
            <w:hideMark/>
          </w:tcPr>
          <w:p w14:paraId="7547B15B" w14:textId="4BDFC86A" w:rsidR="00FE3E30" w:rsidRPr="00FE3E30" w:rsidRDefault="00FE3E30" w:rsidP="00F761BB">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100%</w:t>
            </w:r>
          </w:p>
        </w:tc>
        <w:tc>
          <w:tcPr>
            <w:tcW w:w="838" w:type="dxa"/>
            <w:shd w:val="clear" w:color="auto" w:fill="auto"/>
            <w:vAlign w:val="center"/>
            <w:hideMark/>
          </w:tcPr>
          <w:p w14:paraId="5A6BDE94" w14:textId="6318664B" w:rsidR="00FE3E30" w:rsidRPr="00FE3E30" w:rsidRDefault="00FE3E30" w:rsidP="00F761BB">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sz w:val="18"/>
                <w:szCs w:val="18"/>
                <w:lang w:eastAsia="es-CO"/>
              </w:rPr>
              <w:t>N.A.</w:t>
            </w:r>
          </w:p>
        </w:tc>
        <w:tc>
          <w:tcPr>
            <w:tcW w:w="21" w:type="dxa"/>
            <w:shd w:val="clear" w:color="auto" w:fill="auto"/>
            <w:vAlign w:val="center"/>
            <w:hideMark/>
          </w:tcPr>
          <w:p w14:paraId="7746AA9B"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r w:rsidR="00B2077F" w:rsidRPr="00FE3E30" w14:paraId="2A886D94" w14:textId="77777777" w:rsidTr="00B2077F">
        <w:trPr>
          <w:trHeight w:val="285"/>
        </w:trPr>
        <w:tc>
          <w:tcPr>
            <w:tcW w:w="4432" w:type="dxa"/>
            <w:gridSpan w:val="2"/>
            <w:shd w:val="clear" w:color="auto" w:fill="F1F1F1"/>
            <w:hideMark/>
          </w:tcPr>
          <w:p w14:paraId="7D22BF18" w14:textId="77777777" w:rsidR="00FE3E30" w:rsidRPr="00FE3E30" w:rsidRDefault="00FE3E30" w:rsidP="00FE3E30">
            <w:pPr>
              <w:widowControl/>
              <w:autoSpaceDE/>
              <w:autoSpaceDN/>
              <w:ind w:left="1935" w:right="192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TOTAL</w:t>
            </w:r>
            <w:r w:rsidRPr="00FE3E30">
              <w:rPr>
                <w:rFonts w:ascii="Calibri" w:eastAsia="Times New Roman" w:hAnsi="Calibri" w:cs="Calibri"/>
                <w:sz w:val="18"/>
                <w:szCs w:val="18"/>
                <w:lang w:val="es-CO" w:eastAsia="es-CO"/>
              </w:rPr>
              <w:t> </w:t>
            </w:r>
          </w:p>
        </w:tc>
        <w:tc>
          <w:tcPr>
            <w:tcW w:w="1193" w:type="dxa"/>
            <w:shd w:val="clear" w:color="auto" w:fill="F1F1F1"/>
            <w:hideMark/>
          </w:tcPr>
          <w:p w14:paraId="3909EF55" w14:textId="77777777" w:rsidR="00FE3E30" w:rsidRPr="00FE3E30" w:rsidRDefault="00FE3E30" w:rsidP="00FE3E30">
            <w:pPr>
              <w:widowControl/>
              <w:autoSpaceDE/>
              <w:autoSpaceDN/>
              <w:ind w:left="105" w:right="105"/>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$9.094,17</w:t>
            </w:r>
            <w:r w:rsidRPr="00FE3E30">
              <w:rPr>
                <w:rFonts w:ascii="Calibri" w:eastAsia="Times New Roman" w:hAnsi="Calibri" w:cs="Calibri"/>
                <w:sz w:val="18"/>
                <w:szCs w:val="18"/>
                <w:lang w:val="es-CO" w:eastAsia="es-CO"/>
              </w:rPr>
              <w:t> </w:t>
            </w:r>
          </w:p>
        </w:tc>
        <w:tc>
          <w:tcPr>
            <w:tcW w:w="1353" w:type="dxa"/>
            <w:shd w:val="clear" w:color="auto" w:fill="F1F1F1"/>
            <w:hideMark/>
          </w:tcPr>
          <w:p w14:paraId="4D2F7435" w14:textId="77777777" w:rsidR="00FE3E30" w:rsidRPr="00FE3E30" w:rsidRDefault="00FE3E30" w:rsidP="00FE3E30">
            <w:pPr>
              <w:widowControl/>
              <w:autoSpaceDE/>
              <w:autoSpaceDN/>
              <w:ind w:left="345"/>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$9.065,05</w:t>
            </w:r>
            <w:r w:rsidRPr="00FE3E30">
              <w:rPr>
                <w:rFonts w:ascii="Calibri" w:eastAsia="Times New Roman" w:hAnsi="Calibri" w:cs="Calibri"/>
                <w:sz w:val="18"/>
                <w:szCs w:val="18"/>
                <w:lang w:val="es-CO" w:eastAsia="es-CO"/>
              </w:rPr>
              <w:t> </w:t>
            </w:r>
          </w:p>
        </w:tc>
        <w:tc>
          <w:tcPr>
            <w:tcW w:w="1127" w:type="dxa"/>
            <w:shd w:val="clear" w:color="auto" w:fill="F1F1F1"/>
            <w:hideMark/>
          </w:tcPr>
          <w:p w14:paraId="3089F769" w14:textId="77777777" w:rsidR="00FE3E30" w:rsidRPr="00FE3E30" w:rsidRDefault="00FE3E30" w:rsidP="00FE3E30">
            <w:pPr>
              <w:widowControl/>
              <w:autoSpaceDE/>
              <w:autoSpaceDN/>
              <w:ind w:left="165" w:right="15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99,7%</w:t>
            </w:r>
            <w:r w:rsidRPr="00FE3E30">
              <w:rPr>
                <w:rFonts w:ascii="Calibri" w:eastAsia="Times New Roman" w:hAnsi="Calibri" w:cs="Calibri"/>
                <w:sz w:val="18"/>
                <w:szCs w:val="18"/>
                <w:lang w:val="es-CO" w:eastAsia="es-CO"/>
              </w:rPr>
              <w:t> </w:t>
            </w:r>
          </w:p>
        </w:tc>
        <w:tc>
          <w:tcPr>
            <w:tcW w:w="838" w:type="dxa"/>
            <w:shd w:val="clear" w:color="auto" w:fill="F1F1F1"/>
            <w:hideMark/>
          </w:tcPr>
          <w:p w14:paraId="37E54F09" w14:textId="77777777" w:rsidR="00FE3E30" w:rsidRPr="00FE3E30" w:rsidRDefault="00FE3E30" w:rsidP="00FE3E30">
            <w:pPr>
              <w:widowControl/>
              <w:autoSpaceDE/>
              <w:autoSpaceDN/>
              <w:ind w:left="195" w:right="180"/>
              <w:jc w:val="center"/>
              <w:textAlignment w:val="baseline"/>
              <w:rPr>
                <w:rFonts w:ascii="Segoe UI" w:eastAsia="Times New Roman" w:hAnsi="Segoe UI" w:cs="Segoe UI"/>
                <w:sz w:val="18"/>
                <w:szCs w:val="18"/>
                <w:lang w:val="es-CO" w:eastAsia="es-CO"/>
              </w:rPr>
            </w:pPr>
            <w:r w:rsidRPr="00FE3E30">
              <w:rPr>
                <w:rFonts w:ascii="Calibri" w:eastAsia="Times New Roman" w:hAnsi="Calibri" w:cs="Calibri"/>
                <w:b/>
                <w:bCs/>
                <w:sz w:val="18"/>
                <w:szCs w:val="18"/>
                <w:lang w:eastAsia="es-CO"/>
              </w:rPr>
              <w:t>N.A.</w:t>
            </w:r>
            <w:r w:rsidRPr="00FE3E30">
              <w:rPr>
                <w:rFonts w:ascii="Calibri" w:eastAsia="Times New Roman" w:hAnsi="Calibri" w:cs="Calibri"/>
                <w:sz w:val="18"/>
                <w:szCs w:val="18"/>
                <w:lang w:val="es-CO" w:eastAsia="es-CO"/>
              </w:rPr>
              <w:t> </w:t>
            </w:r>
          </w:p>
        </w:tc>
        <w:tc>
          <w:tcPr>
            <w:tcW w:w="21" w:type="dxa"/>
            <w:shd w:val="clear" w:color="auto" w:fill="auto"/>
            <w:vAlign w:val="center"/>
            <w:hideMark/>
          </w:tcPr>
          <w:p w14:paraId="7315E894" w14:textId="77777777" w:rsidR="00FE3E30" w:rsidRPr="00FE3E30" w:rsidRDefault="00FE3E30" w:rsidP="00FE3E30">
            <w:pPr>
              <w:widowControl/>
              <w:autoSpaceDE/>
              <w:autoSpaceDN/>
              <w:rPr>
                <w:rFonts w:ascii="Times New Roman" w:eastAsia="Times New Roman" w:hAnsi="Times New Roman" w:cs="Times New Roman"/>
                <w:sz w:val="20"/>
                <w:szCs w:val="20"/>
                <w:lang w:val="es-CO" w:eastAsia="es-CO"/>
              </w:rPr>
            </w:pPr>
          </w:p>
        </w:tc>
      </w:tr>
    </w:tbl>
    <w:p w14:paraId="0C2A60B3" w14:textId="3926D91F" w:rsidR="009402CF" w:rsidRDefault="009402CF" w:rsidP="0028561D">
      <w:pPr>
        <w:pStyle w:val="Textoindependiente"/>
        <w:spacing w:before="82" w:line="261" w:lineRule="auto"/>
        <w:jc w:val="cente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2CBD0A75" w14:textId="77777777" w:rsidR="00B2077F" w:rsidRDefault="00B2077F" w:rsidP="009402CF">
      <w:pPr>
        <w:pStyle w:val="Descripcin"/>
        <w:spacing w:after="0"/>
        <w:jc w:val="center"/>
      </w:pPr>
    </w:p>
    <w:p w14:paraId="516A2F03" w14:textId="285006AF" w:rsidR="005D5D3C" w:rsidDel="009E7812" w:rsidRDefault="005D5D3C" w:rsidP="005D5D3C">
      <w:pPr>
        <w:pStyle w:val="Ttulo2"/>
        <w:tabs>
          <w:tab w:val="left" w:pos="1200"/>
          <w:tab w:val="left" w:pos="1201"/>
        </w:tabs>
        <w:ind w:left="1200" w:firstLine="0"/>
        <w:rPr>
          <w:del w:id="246" w:author="Leidy Karina Ospina Castañeda" w:date="2023-03-21T11:00:00Z"/>
          <w:color w:val="2E5395"/>
        </w:rPr>
      </w:pPr>
      <w:bookmarkStart w:id="247" w:name="4.2._ANÁLISIS_DE_INVERSIÓN_IMPACTO_INDIR"/>
      <w:bookmarkStart w:id="248" w:name="_Toc128408640"/>
      <w:bookmarkEnd w:id="247"/>
    </w:p>
    <w:p w14:paraId="58984595" w14:textId="0F4E7EFB" w:rsidR="00FC38AF" w:rsidRPr="00962569" w:rsidRDefault="00DA1BC2" w:rsidP="00962569">
      <w:pPr>
        <w:pStyle w:val="Ttulo2"/>
        <w:numPr>
          <w:ilvl w:val="1"/>
          <w:numId w:val="4"/>
        </w:numPr>
        <w:tabs>
          <w:tab w:val="left" w:pos="1200"/>
          <w:tab w:val="left" w:pos="1201"/>
        </w:tabs>
        <w:ind w:hanging="721"/>
        <w:rPr>
          <w:color w:val="2E5395"/>
        </w:rPr>
      </w:pPr>
      <w:bookmarkStart w:id="249" w:name="_Toc129848172"/>
      <w:r>
        <w:rPr>
          <w:color w:val="2E5395"/>
        </w:rPr>
        <w:t>ANÁLISIS</w:t>
      </w:r>
      <w:r>
        <w:rPr>
          <w:color w:val="2E5395"/>
          <w:spacing w:val="-4"/>
        </w:rPr>
        <w:t xml:space="preserve"> </w:t>
      </w:r>
      <w:r>
        <w:rPr>
          <w:color w:val="2E5395"/>
        </w:rPr>
        <w:t>DE</w:t>
      </w:r>
      <w:r>
        <w:rPr>
          <w:color w:val="2E5395"/>
          <w:spacing w:val="-3"/>
        </w:rPr>
        <w:t xml:space="preserve"> </w:t>
      </w:r>
      <w:r>
        <w:rPr>
          <w:color w:val="2E5395"/>
        </w:rPr>
        <w:t>INVERSIÓN</w:t>
      </w:r>
      <w:r>
        <w:rPr>
          <w:color w:val="2E5395"/>
          <w:spacing w:val="-7"/>
        </w:rPr>
        <w:t xml:space="preserve"> </w:t>
      </w:r>
      <w:r>
        <w:rPr>
          <w:color w:val="2E5395"/>
        </w:rPr>
        <w:t>IMPACTO INDIRECTO</w:t>
      </w:r>
      <w:bookmarkEnd w:id="248"/>
      <w:bookmarkEnd w:id="249"/>
    </w:p>
    <w:p w14:paraId="24298D26" w14:textId="48A0182C" w:rsidR="00FC38AF" w:rsidRDefault="00107864" w:rsidP="00962569">
      <w:pPr>
        <w:pStyle w:val="Textoindependiente"/>
        <w:spacing w:before="160" w:line="259" w:lineRule="auto"/>
        <w:ind w:right="115"/>
        <w:jc w:val="both"/>
        <w:rPr>
          <w:ins w:id="250" w:author="Leidy Karina Ospina Castañeda" w:date="2023-03-21T10:53:00Z"/>
        </w:rPr>
      </w:pPr>
      <w:r>
        <w:t>P</w:t>
      </w:r>
      <w:r w:rsidR="00DA1BC2">
        <w:t>artiendo de los datos reportados para los recursos de inversión</w:t>
      </w:r>
      <w:r w:rsidR="00DA1BC2">
        <w:rPr>
          <w:spacing w:val="1"/>
        </w:rPr>
        <w:t xml:space="preserve"> </w:t>
      </w:r>
      <w:r w:rsidR="00DA1BC2">
        <w:t>en</w:t>
      </w:r>
      <w:r w:rsidR="00492BE7">
        <w:t xml:space="preserve"> los instrumentos de información </w:t>
      </w:r>
      <w:r w:rsidR="00DA1BC2">
        <w:t>SEGPLAN y PMR, se presenta el análisis presupuestal de los gastos de</w:t>
      </w:r>
      <w:r w:rsidR="00DA1BC2">
        <w:rPr>
          <w:spacing w:val="1"/>
        </w:rPr>
        <w:t xml:space="preserve"> </w:t>
      </w:r>
      <w:r w:rsidR="00DA1BC2">
        <w:t xml:space="preserve">inversión </w:t>
      </w:r>
      <w:r w:rsidR="00492BE7">
        <w:t>con</w:t>
      </w:r>
      <w:r w:rsidR="00DA1BC2">
        <w:t xml:space="preserve"> impacto indirecto </w:t>
      </w:r>
      <w:r w:rsidR="00492BE7">
        <w:t xml:space="preserve">para el </w:t>
      </w:r>
      <w:r w:rsidR="00DA1BC2">
        <w:t>TPGE, aclarando que en este caso la marcación es</w:t>
      </w:r>
      <w:r w:rsidR="00DA1BC2">
        <w:rPr>
          <w:spacing w:val="1"/>
        </w:rPr>
        <w:t xml:space="preserve"> </w:t>
      </w:r>
      <w:r w:rsidR="00DA1BC2">
        <w:t>indicativa, de tal manera que, los recursos asociados no están destinados en su</w:t>
      </w:r>
      <w:r w:rsidR="00DA1BC2">
        <w:rPr>
          <w:spacing w:val="1"/>
        </w:rPr>
        <w:t xml:space="preserve"> </w:t>
      </w:r>
      <w:r w:rsidR="00DA1BC2">
        <w:t>totalidad</w:t>
      </w:r>
      <w:r w:rsidR="00DA1BC2">
        <w:rPr>
          <w:spacing w:val="-2"/>
        </w:rPr>
        <w:t xml:space="preserve"> </w:t>
      </w:r>
      <w:r w:rsidR="00DA1BC2">
        <w:t>a</w:t>
      </w:r>
      <w:r w:rsidR="00DA1BC2">
        <w:rPr>
          <w:spacing w:val="-1"/>
        </w:rPr>
        <w:t xml:space="preserve"> </w:t>
      </w:r>
      <w:r w:rsidR="00DA1BC2">
        <w:t>fomentar</w:t>
      </w:r>
      <w:r w:rsidR="00DA1BC2">
        <w:rPr>
          <w:spacing w:val="-3"/>
        </w:rPr>
        <w:t xml:space="preserve"> </w:t>
      </w:r>
      <w:r w:rsidR="00DA1BC2">
        <w:t>la</w:t>
      </w:r>
      <w:r w:rsidR="00DA1BC2">
        <w:rPr>
          <w:spacing w:val="-1"/>
        </w:rPr>
        <w:t xml:space="preserve"> </w:t>
      </w:r>
      <w:r w:rsidR="00DA1BC2">
        <w:t>implementación</w:t>
      </w:r>
      <w:r w:rsidR="00DA1BC2">
        <w:rPr>
          <w:spacing w:val="-1"/>
        </w:rPr>
        <w:t xml:space="preserve"> </w:t>
      </w:r>
      <w:r w:rsidR="00DA1BC2">
        <w:t>de</w:t>
      </w:r>
      <w:r w:rsidR="00DA1BC2">
        <w:rPr>
          <w:spacing w:val="-2"/>
        </w:rPr>
        <w:t xml:space="preserve"> </w:t>
      </w:r>
      <w:r w:rsidR="00DA1BC2">
        <w:t>acciones</w:t>
      </w:r>
      <w:r w:rsidR="00DA1BC2">
        <w:rPr>
          <w:spacing w:val="-2"/>
        </w:rPr>
        <w:t xml:space="preserve"> </w:t>
      </w:r>
      <w:r w:rsidR="00DA1BC2">
        <w:t>que</w:t>
      </w:r>
      <w:r w:rsidR="00DA1BC2">
        <w:rPr>
          <w:spacing w:val="-2"/>
        </w:rPr>
        <w:t xml:space="preserve"> </w:t>
      </w:r>
      <w:r w:rsidR="00DA1BC2">
        <w:t>aporten</w:t>
      </w:r>
      <w:r w:rsidR="00DA1BC2">
        <w:rPr>
          <w:spacing w:val="-1"/>
        </w:rPr>
        <w:t xml:space="preserve"> </w:t>
      </w:r>
      <w:r w:rsidR="00DA1BC2">
        <w:t>al</w:t>
      </w:r>
      <w:r w:rsidR="00DA1BC2">
        <w:rPr>
          <w:spacing w:val="2"/>
        </w:rPr>
        <w:t xml:space="preserve"> </w:t>
      </w:r>
      <w:r w:rsidR="00DA1BC2">
        <w:lastRenderedPageBreak/>
        <w:t>TPGE.</w:t>
      </w:r>
    </w:p>
    <w:p w14:paraId="40CC3237" w14:textId="77777777" w:rsidR="00DA4A9B" w:rsidRDefault="00DA4A9B" w:rsidP="00962569">
      <w:pPr>
        <w:pStyle w:val="Textoindependiente"/>
        <w:spacing w:before="160" w:line="259" w:lineRule="auto"/>
        <w:ind w:right="115"/>
        <w:jc w:val="both"/>
      </w:pPr>
    </w:p>
    <w:p w14:paraId="60E576B1" w14:textId="30113AF7" w:rsidR="00FC38AF" w:rsidRPr="00DA4A9B" w:rsidRDefault="007D6AEB" w:rsidP="00D77AE0">
      <w:pPr>
        <w:jc w:val="both"/>
        <w:rPr>
          <w:sz w:val="24"/>
          <w:szCs w:val="24"/>
          <w:rPrChange w:id="251" w:author="Leidy Karina Ospina Castañeda" w:date="2023-03-21T10:54:00Z">
            <w:rPr/>
          </w:rPrChange>
        </w:rPr>
      </w:pPr>
      <w:r w:rsidRPr="00DA4A9B">
        <w:rPr>
          <w:sz w:val="24"/>
          <w:szCs w:val="24"/>
          <w:rPrChange w:id="252" w:author="Leidy Karina Ospina Castañeda" w:date="2023-03-21T10:54:00Z">
            <w:rPr>
              <w:rFonts w:ascii="Arial" w:hAnsi="Arial" w:cs="Arial"/>
              <w:sz w:val="24"/>
              <w:szCs w:val="24"/>
            </w:rPr>
          </w:rPrChange>
        </w:rPr>
        <w:t>El análisis por</w:t>
      </w:r>
      <w:r w:rsidR="00DA1BC2" w:rsidRPr="00DA4A9B">
        <w:rPr>
          <w:sz w:val="24"/>
          <w:szCs w:val="24"/>
          <w:rPrChange w:id="253" w:author="Leidy Karina Ospina Castañeda" w:date="2023-03-21T10:54:00Z">
            <w:rPr>
              <w:rFonts w:ascii="Arial" w:hAnsi="Arial" w:cs="Arial"/>
              <w:spacing w:val="-11"/>
              <w:sz w:val="24"/>
              <w:szCs w:val="24"/>
            </w:rPr>
          </w:rPrChange>
        </w:rPr>
        <w:t xml:space="preserve"> </w:t>
      </w:r>
      <w:r w:rsidR="00107864" w:rsidRPr="00DA4A9B">
        <w:rPr>
          <w:sz w:val="24"/>
          <w:szCs w:val="24"/>
          <w:rPrChange w:id="254" w:author="Leidy Karina Ospina Castañeda" w:date="2023-03-21T10:54:00Z">
            <w:rPr>
              <w:rFonts w:ascii="Arial" w:hAnsi="Arial" w:cs="Arial"/>
              <w:sz w:val="24"/>
              <w:szCs w:val="24"/>
            </w:rPr>
          </w:rPrChange>
        </w:rPr>
        <w:t>c</w:t>
      </w:r>
      <w:r w:rsidR="00DA1BC2" w:rsidRPr="00DA4A9B">
        <w:rPr>
          <w:sz w:val="24"/>
          <w:szCs w:val="24"/>
          <w:rPrChange w:id="255" w:author="Leidy Karina Ospina Castañeda" w:date="2023-03-21T10:54:00Z">
            <w:rPr>
              <w:rFonts w:ascii="Arial" w:hAnsi="Arial" w:cs="Arial"/>
              <w:sz w:val="24"/>
              <w:szCs w:val="24"/>
            </w:rPr>
          </w:rPrChange>
        </w:rPr>
        <w:t>ategorías</w:t>
      </w:r>
      <w:r w:rsidR="00DA1BC2" w:rsidRPr="00DA4A9B">
        <w:rPr>
          <w:sz w:val="24"/>
          <w:szCs w:val="24"/>
          <w:rPrChange w:id="256" w:author="Leidy Karina Ospina Castañeda" w:date="2023-03-21T10:54:00Z">
            <w:rPr>
              <w:rFonts w:ascii="Arial" w:hAnsi="Arial" w:cs="Arial"/>
              <w:spacing w:val="-8"/>
              <w:sz w:val="24"/>
              <w:szCs w:val="24"/>
            </w:rPr>
          </w:rPrChange>
        </w:rPr>
        <w:t xml:space="preserve"> </w:t>
      </w:r>
      <w:r w:rsidRPr="00DA4A9B">
        <w:rPr>
          <w:sz w:val="24"/>
          <w:szCs w:val="24"/>
          <w:rPrChange w:id="257" w:author="Leidy Karina Ospina Castañeda" w:date="2023-03-21T10:54:00Z">
            <w:rPr>
              <w:rFonts w:ascii="Arial" w:hAnsi="Arial" w:cs="Arial"/>
              <w:sz w:val="24"/>
              <w:szCs w:val="24"/>
            </w:rPr>
          </w:rPrChange>
        </w:rPr>
        <w:t>permite establecer que en</w:t>
      </w:r>
      <w:r w:rsidRPr="00DA4A9B">
        <w:rPr>
          <w:sz w:val="24"/>
          <w:szCs w:val="24"/>
          <w:rPrChange w:id="258" w:author="Leidy Karina Ospina Castañeda" w:date="2023-03-21T10:54:00Z">
            <w:rPr>
              <w:rFonts w:ascii="Arial" w:hAnsi="Arial" w:cs="Arial"/>
              <w:spacing w:val="-10"/>
              <w:sz w:val="24"/>
              <w:szCs w:val="24"/>
            </w:rPr>
          </w:rPrChange>
        </w:rPr>
        <w:t xml:space="preserve"> </w:t>
      </w:r>
      <w:r w:rsidR="000D1717" w:rsidRPr="00DA4A9B">
        <w:rPr>
          <w:sz w:val="24"/>
          <w:szCs w:val="24"/>
          <w:rPrChange w:id="259" w:author="Leidy Karina Ospina Castañeda" w:date="2023-03-21T10:54:00Z">
            <w:rPr>
              <w:rFonts w:ascii="Arial" w:hAnsi="Arial" w:cs="Arial"/>
              <w:sz w:val="24"/>
              <w:szCs w:val="24"/>
            </w:rPr>
          </w:rPrChange>
        </w:rPr>
        <w:t>SEGPLAN</w:t>
      </w:r>
      <w:r w:rsidR="000D1717" w:rsidRPr="00DA4A9B">
        <w:rPr>
          <w:sz w:val="24"/>
          <w:szCs w:val="24"/>
          <w:rPrChange w:id="260" w:author="Leidy Karina Ospina Castañeda" w:date="2023-03-21T10:54:00Z">
            <w:rPr>
              <w:rFonts w:ascii="Arial" w:hAnsi="Arial" w:cs="Arial"/>
              <w:spacing w:val="-10"/>
              <w:sz w:val="24"/>
              <w:szCs w:val="24"/>
            </w:rPr>
          </w:rPrChange>
        </w:rPr>
        <w:t xml:space="preserve"> </w:t>
      </w:r>
      <w:r w:rsidR="00DA1BC2" w:rsidRPr="00DA4A9B">
        <w:rPr>
          <w:sz w:val="24"/>
          <w:szCs w:val="24"/>
          <w:rPrChange w:id="261" w:author="Leidy Karina Ospina Castañeda" w:date="2023-03-21T10:54:00Z">
            <w:rPr>
              <w:rFonts w:ascii="Arial" w:hAnsi="Arial" w:cs="Arial"/>
              <w:sz w:val="24"/>
              <w:szCs w:val="24"/>
            </w:rPr>
          </w:rPrChange>
        </w:rPr>
        <w:t>y</w:t>
      </w:r>
      <w:r w:rsidR="00DA1BC2" w:rsidRPr="00DA4A9B">
        <w:rPr>
          <w:sz w:val="24"/>
          <w:szCs w:val="24"/>
          <w:rPrChange w:id="262" w:author="Leidy Karina Ospina Castañeda" w:date="2023-03-21T10:54:00Z">
            <w:rPr>
              <w:rFonts w:ascii="Arial" w:hAnsi="Arial" w:cs="Arial"/>
              <w:spacing w:val="-12"/>
              <w:sz w:val="24"/>
              <w:szCs w:val="24"/>
            </w:rPr>
          </w:rPrChange>
        </w:rPr>
        <w:t xml:space="preserve"> </w:t>
      </w:r>
      <w:r w:rsidR="00DA1BC2" w:rsidRPr="00DA4A9B">
        <w:rPr>
          <w:sz w:val="24"/>
          <w:szCs w:val="24"/>
          <w:rPrChange w:id="263" w:author="Leidy Karina Ospina Castañeda" w:date="2023-03-21T10:54:00Z">
            <w:rPr>
              <w:rFonts w:ascii="Arial" w:hAnsi="Arial" w:cs="Arial"/>
              <w:sz w:val="24"/>
              <w:szCs w:val="24"/>
            </w:rPr>
          </w:rPrChange>
        </w:rPr>
        <w:t>PMR</w:t>
      </w:r>
      <w:r w:rsidR="00DA1BC2" w:rsidRPr="00DA4A9B">
        <w:rPr>
          <w:sz w:val="24"/>
          <w:szCs w:val="24"/>
          <w:rPrChange w:id="264" w:author="Leidy Karina Ospina Castañeda" w:date="2023-03-21T10:54:00Z">
            <w:rPr>
              <w:rFonts w:ascii="Arial" w:hAnsi="Arial" w:cs="Arial"/>
              <w:spacing w:val="-5"/>
              <w:sz w:val="24"/>
              <w:szCs w:val="24"/>
            </w:rPr>
          </w:rPrChange>
        </w:rPr>
        <w:t xml:space="preserve"> </w:t>
      </w:r>
      <w:r w:rsidR="00DA1BC2" w:rsidRPr="00DA4A9B">
        <w:rPr>
          <w:sz w:val="24"/>
          <w:szCs w:val="24"/>
          <w:rPrChange w:id="265" w:author="Leidy Karina Ospina Castañeda" w:date="2023-03-21T10:54:00Z">
            <w:rPr>
              <w:rFonts w:ascii="Arial" w:hAnsi="Arial" w:cs="Arial"/>
              <w:sz w:val="24"/>
              <w:szCs w:val="24"/>
            </w:rPr>
          </w:rPrChange>
        </w:rPr>
        <w:t>para</w:t>
      </w:r>
      <w:r w:rsidR="00DA1BC2" w:rsidRPr="00DA4A9B">
        <w:rPr>
          <w:sz w:val="24"/>
          <w:szCs w:val="24"/>
          <w:rPrChange w:id="266" w:author="Leidy Karina Ospina Castañeda" w:date="2023-03-21T10:54:00Z">
            <w:rPr>
              <w:rFonts w:ascii="Arial" w:hAnsi="Arial" w:cs="Arial"/>
              <w:spacing w:val="-7"/>
              <w:sz w:val="24"/>
              <w:szCs w:val="24"/>
            </w:rPr>
          </w:rPrChange>
        </w:rPr>
        <w:t xml:space="preserve"> </w:t>
      </w:r>
      <w:r w:rsidR="00DA1BC2" w:rsidRPr="00DA4A9B">
        <w:rPr>
          <w:sz w:val="24"/>
          <w:szCs w:val="24"/>
          <w:rPrChange w:id="267" w:author="Leidy Karina Ospina Castañeda" w:date="2023-03-21T10:54:00Z">
            <w:rPr>
              <w:rFonts w:ascii="Arial" w:hAnsi="Arial" w:cs="Arial"/>
              <w:sz w:val="24"/>
              <w:szCs w:val="24"/>
            </w:rPr>
          </w:rPrChange>
        </w:rPr>
        <w:t>el</w:t>
      </w:r>
      <w:r w:rsidR="00DA1BC2" w:rsidRPr="00DA4A9B">
        <w:rPr>
          <w:sz w:val="24"/>
          <w:szCs w:val="24"/>
          <w:rPrChange w:id="268" w:author="Leidy Karina Ospina Castañeda" w:date="2023-03-21T10:54:00Z">
            <w:rPr>
              <w:rFonts w:ascii="Arial" w:hAnsi="Arial" w:cs="Arial"/>
              <w:spacing w:val="-10"/>
              <w:sz w:val="24"/>
              <w:szCs w:val="24"/>
            </w:rPr>
          </w:rPrChange>
        </w:rPr>
        <w:t xml:space="preserve"> </w:t>
      </w:r>
      <w:r w:rsidR="00DA1BC2" w:rsidRPr="00DA4A9B">
        <w:rPr>
          <w:sz w:val="24"/>
          <w:szCs w:val="24"/>
          <w:rPrChange w:id="269" w:author="Leidy Karina Ospina Castañeda" w:date="2023-03-21T10:54:00Z">
            <w:rPr>
              <w:rFonts w:ascii="Arial" w:hAnsi="Arial" w:cs="Arial"/>
              <w:sz w:val="24"/>
              <w:szCs w:val="24"/>
            </w:rPr>
          </w:rPrChange>
        </w:rPr>
        <w:t>TPGE</w:t>
      </w:r>
      <w:r w:rsidR="00DA1BC2" w:rsidRPr="00DA4A9B">
        <w:rPr>
          <w:sz w:val="24"/>
          <w:szCs w:val="24"/>
          <w:rPrChange w:id="270" w:author="Leidy Karina Ospina Castañeda" w:date="2023-03-21T10:54:00Z">
            <w:rPr>
              <w:rFonts w:ascii="Arial" w:hAnsi="Arial" w:cs="Arial"/>
              <w:spacing w:val="-6"/>
              <w:sz w:val="24"/>
              <w:szCs w:val="24"/>
            </w:rPr>
          </w:rPrChange>
        </w:rPr>
        <w:t xml:space="preserve"> </w:t>
      </w:r>
      <w:r w:rsidR="00DA1BC2" w:rsidRPr="00DA4A9B">
        <w:rPr>
          <w:sz w:val="24"/>
          <w:szCs w:val="24"/>
          <w:rPrChange w:id="271" w:author="Leidy Karina Ospina Castañeda" w:date="2023-03-21T10:54:00Z">
            <w:rPr>
              <w:rFonts w:ascii="Arial" w:hAnsi="Arial" w:cs="Arial"/>
              <w:sz w:val="24"/>
              <w:szCs w:val="24"/>
            </w:rPr>
          </w:rPrChange>
        </w:rPr>
        <w:t>con</w:t>
      </w:r>
      <w:r w:rsidR="00DA1BC2" w:rsidRPr="00DA4A9B">
        <w:rPr>
          <w:sz w:val="24"/>
          <w:szCs w:val="24"/>
          <w:rPrChange w:id="272" w:author="Leidy Karina Ospina Castañeda" w:date="2023-03-21T10:54:00Z">
            <w:rPr>
              <w:rFonts w:ascii="Arial" w:hAnsi="Arial" w:cs="Arial"/>
              <w:spacing w:val="-10"/>
              <w:sz w:val="24"/>
              <w:szCs w:val="24"/>
            </w:rPr>
          </w:rPrChange>
        </w:rPr>
        <w:t xml:space="preserve"> </w:t>
      </w:r>
      <w:r w:rsidR="00DA1BC2" w:rsidRPr="00DA4A9B">
        <w:rPr>
          <w:sz w:val="24"/>
          <w:szCs w:val="24"/>
          <w:rPrChange w:id="273" w:author="Leidy Karina Ospina Castañeda" w:date="2023-03-21T10:54:00Z">
            <w:rPr>
              <w:rFonts w:ascii="Arial" w:hAnsi="Arial" w:cs="Arial"/>
              <w:sz w:val="24"/>
              <w:szCs w:val="24"/>
            </w:rPr>
          </w:rPrChange>
        </w:rPr>
        <w:t>impacto</w:t>
      </w:r>
      <w:r w:rsidR="00DA1BC2" w:rsidRPr="00DA4A9B">
        <w:rPr>
          <w:sz w:val="24"/>
          <w:szCs w:val="24"/>
          <w:rPrChange w:id="274" w:author="Leidy Karina Ospina Castañeda" w:date="2023-03-21T10:54:00Z">
            <w:rPr>
              <w:rFonts w:ascii="Arial" w:hAnsi="Arial" w:cs="Arial"/>
              <w:spacing w:val="-8"/>
              <w:sz w:val="24"/>
              <w:szCs w:val="24"/>
            </w:rPr>
          </w:rPrChange>
        </w:rPr>
        <w:t xml:space="preserve"> </w:t>
      </w:r>
      <w:r w:rsidR="00DA1BC2" w:rsidRPr="00DA4A9B">
        <w:rPr>
          <w:sz w:val="24"/>
          <w:szCs w:val="24"/>
          <w:rPrChange w:id="275" w:author="Leidy Karina Ospina Castañeda" w:date="2023-03-21T10:54:00Z">
            <w:rPr>
              <w:rFonts w:ascii="Arial" w:hAnsi="Arial" w:cs="Arial"/>
              <w:sz w:val="24"/>
              <w:szCs w:val="24"/>
            </w:rPr>
          </w:rPrChange>
        </w:rPr>
        <w:t>indirecto,</w:t>
      </w:r>
      <w:r w:rsidR="00DA1BC2" w:rsidRPr="00DA4A9B">
        <w:rPr>
          <w:sz w:val="24"/>
          <w:szCs w:val="24"/>
          <w:rPrChange w:id="276" w:author="Leidy Karina Ospina Castañeda" w:date="2023-03-21T10:54:00Z">
            <w:rPr>
              <w:rFonts w:ascii="Arial" w:hAnsi="Arial" w:cs="Arial"/>
              <w:spacing w:val="-64"/>
              <w:sz w:val="24"/>
              <w:szCs w:val="24"/>
            </w:rPr>
          </w:rPrChange>
        </w:rPr>
        <w:t xml:space="preserve"> </w:t>
      </w:r>
      <w:r w:rsidRPr="00DA4A9B">
        <w:rPr>
          <w:sz w:val="24"/>
          <w:szCs w:val="24"/>
          <w:rPrChange w:id="277" w:author="Leidy Karina Ospina Castañeda" w:date="2023-03-21T10:54:00Z">
            <w:rPr>
              <w:rFonts w:ascii="Arial" w:hAnsi="Arial" w:cs="Arial"/>
              <w:sz w:val="24"/>
              <w:szCs w:val="24"/>
            </w:rPr>
          </w:rPrChange>
        </w:rPr>
        <w:t xml:space="preserve">ejecutó </w:t>
      </w:r>
      <w:r w:rsidR="00DA1BC2" w:rsidRPr="00DA4A9B">
        <w:rPr>
          <w:sz w:val="24"/>
          <w:szCs w:val="24"/>
          <w:rPrChange w:id="278" w:author="Leidy Karina Ospina Castañeda" w:date="2023-03-21T10:54:00Z">
            <w:rPr>
              <w:rFonts w:ascii="Arial" w:hAnsi="Arial" w:cs="Arial"/>
              <w:sz w:val="24"/>
              <w:szCs w:val="24"/>
            </w:rPr>
          </w:rPrChange>
        </w:rPr>
        <w:t xml:space="preserve">recursos para 14 </w:t>
      </w:r>
      <w:r w:rsidRPr="00DA4A9B">
        <w:rPr>
          <w:sz w:val="24"/>
          <w:szCs w:val="24"/>
          <w:rPrChange w:id="279" w:author="Leidy Karina Ospina Castañeda" w:date="2023-03-21T10:54:00Z">
            <w:rPr>
              <w:rFonts w:ascii="Arial" w:hAnsi="Arial" w:cs="Arial"/>
              <w:sz w:val="24"/>
              <w:szCs w:val="24"/>
            </w:rPr>
          </w:rPrChange>
        </w:rPr>
        <w:t>categorías</w:t>
      </w:r>
      <w:r w:rsidR="00DA1BC2" w:rsidRPr="00DA4A9B">
        <w:rPr>
          <w:sz w:val="24"/>
          <w:szCs w:val="24"/>
          <w:rPrChange w:id="280" w:author="Leidy Karina Ospina Castañeda" w:date="2023-03-21T10:54:00Z">
            <w:rPr>
              <w:rFonts w:ascii="Arial" w:hAnsi="Arial" w:cs="Arial"/>
              <w:sz w:val="24"/>
              <w:szCs w:val="24"/>
            </w:rPr>
          </w:rPrChange>
        </w:rPr>
        <w:t>, de las cuales las más representativas son</w:t>
      </w:r>
      <w:r w:rsidRPr="00DA4A9B">
        <w:rPr>
          <w:sz w:val="24"/>
          <w:szCs w:val="24"/>
          <w:rPrChange w:id="281" w:author="Leidy Karina Ospina Castañeda" w:date="2023-03-21T10:54:00Z">
            <w:rPr>
              <w:rFonts w:ascii="Arial" w:hAnsi="Arial" w:cs="Arial"/>
              <w:sz w:val="24"/>
              <w:szCs w:val="24"/>
            </w:rPr>
          </w:rPrChange>
        </w:rPr>
        <w:t>:</w:t>
      </w:r>
      <w:r w:rsidR="00DA1BC2" w:rsidRPr="00DA4A9B">
        <w:rPr>
          <w:sz w:val="24"/>
          <w:szCs w:val="24"/>
          <w:rPrChange w:id="282" w:author="Leidy Karina Ospina Castañeda" w:date="2023-03-21T10:54:00Z">
            <w:rPr>
              <w:rFonts w:ascii="Arial" w:hAnsi="Arial" w:cs="Arial"/>
              <w:spacing w:val="1"/>
              <w:sz w:val="24"/>
              <w:szCs w:val="24"/>
            </w:rPr>
          </w:rPrChange>
        </w:rPr>
        <w:t xml:space="preserve"> </w:t>
      </w:r>
      <w:r w:rsidR="00DA1BC2" w:rsidRPr="00DA4A9B">
        <w:rPr>
          <w:sz w:val="24"/>
          <w:szCs w:val="24"/>
          <w:rPrChange w:id="283" w:author="Leidy Karina Ospina Castañeda" w:date="2023-03-21T10:54:00Z">
            <w:rPr>
              <w:rFonts w:ascii="Arial" w:hAnsi="Arial" w:cs="Arial"/>
              <w:sz w:val="24"/>
              <w:szCs w:val="24"/>
            </w:rPr>
          </w:rPrChange>
        </w:rPr>
        <w:t>15.</w:t>
      </w:r>
      <w:r w:rsidR="00DA1BC2" w:rsidRPr="00DA4A9B">
        <w:rPr>
          <w:sz w:val="24"/>
          <w:szCs w:val="24"/>
          <w:rPrChange w:id="284" w:author="Leidy Karina Ospina Castañeda" w:date="2023-03-21T10:54:00Z">
            <w:rPr>
              <w:rFonts w:ascii="Arial" w:hAnsi="Arial" w:cs="Arial"/>
              <w:spacing w:val="1"/>
              <w:sz w:val="24"/>
              <w:szCs w:val="24"/>
            </w:rPr>
          </w:rPrChange>
        </w:rPr>
        <w:t xml:space="preserve"> </w:t>
      </w:r>
      <w:r w:rsidR="00DA1BC2" w:rsidRPr="00DA4A9B">
        <w:rPr>
          <w:sz w:val="24"/>
          <w:szCs w:val="24"/>
          <w:rPrChange w:id="285" w:author="Leidy Karina Ospina Castañeda" w:date="2023-03-21T10:54:00Z">
            <w:rPr>
              <w:rFonts w:ascii="Arial" w:hAnsi="Arial" w:cs="Arial"/>
              <w:sz w:val="24"/>
              <w:szCs w:val="24"/>
            </w:rPr>
          </w:rPrChange>
        </w:rPr>
        <w:t>Comunidades</w:t>
      </w:r>
      <w:r w:rsidR="00DA1BC2" w:rsidRPr="00DA4A9B">
        <w:rPr>
          <w:sz w:val="24"/>
          <w:szCs w:val="24"/>
          <w:rPrChange w:id="286" w:author="Leidy Karina Ospina Castañeda" w:date="2023-03-21T10:54:00Z">
            <w:rPr>
              <w:rFonts w:ascii="Arial" w:hAnsi="Arial" w:cs="Arial"/>
              <w:spacing w:val="1"/>
              <w:sz w:val="24"/>
              <w:szCs w:val="24"/>
            </w:rPr>
          </w:rPrChange>
        </w:rPr>
        <w:t xml:space="preserve"> </w:t>
      </w:r>
      <w:r w:rsidR="00DA1BC2" w:rsidRPr="00DA4A9B">
        <w:rPr>
          <w:sz w:val="24"/>
          <w:szCs w:val="24"/>
          <w:rPrChange w:id="287" w:author="Leidy Karina Ospina Castañeda" w:date="2023-03-21T10:54:00Z">
            <w:rPr>
              <w:rFonts w:ascii="Arial" w:hAnsi="Arial" w:cs="Arial"/>
              <w:sz w:val="24"/>
              <w:szCs w:val="24"/>
            </w:rPr>
          </w:rPrChange>
        </w:rPr>
        <w:t>Negras,</w:t>
      </w:r>
      <w:r w:rsidR="00DA1BC2" w:rsidRPr="00DA4A9B">
        <w:rPr>
          <w:sz w:val="24"/>
          <w:szCs w:val="24"/>
          <w:rPrChange w:id="288" w:author="Leidy Karina Ospina Castañeda" w:date="2023-03-21T10:54:00Z">
            <w:rPr>
              <w:rFonts w:ascii="Arial" w:hAnsi="Arial" w:cs="Arial"/>
              <w:spacing w:val="1"/>
              <w:sz w:val="24"/>
              <w:szCs w:val="24"/>
            </w:rPr>
          </w:rPrChange>
        </w:rPr>
        <w:t xml:space="preserve"> </w:t>
      </w:r>
      <w:r w:rsidR="00DA1BC2" w:rsidRPr="00DA4A9B">
        <w:rPr>
          <w:sz w:val="24"/>
          <w:szCs w:val="24"/>
          <w:rPrChange w:id="289" w:author="Leidy Karina Ospina Castañeda" w:date="2023-03-21T10:54:00Z">
            <w:rPr>
              <w:rFonts w:ascii="Arial" w:hAnsi="Arial" w:cs="Arial"/>
              <w:sz w:val="24"/>
              <w:szCs w:val="24"/>
            </w:rPr>
          </w:rPrChange>
        </w:rPr>
        <w:t>Afrocolombianos</w:t>
      </w:r>
      <w:r w:rsidR="00DA1BC2" w:rsidRPr="00DA4A9B">
        <w:rPr>
          <w:sz w:val="24"/>
          <w:szCs w:val="24"/>
          <w:rPrChange w:id="290" w:author="Leidy Karina Ospina Castañeda" w:date="2023-03-21T10:54:00Z">
            <w:rPr>
              <w:rFonts w:ascii="Arial" w:hAnsi="Arial" w:cs="Arial"/>
              <w:spacing w:val="1"/>
              <w:sz w:val="24"/>
              <w:szCs w:val="24"/>
            </w:rPr>
          </w:rPrChange>
        </w:rPr>
        <w:t xml:space="preserve"> </w:t>
      </w:r>
      <w:r w:rsidR="00DA1BC2" w:rsidRPr="00DA4A9B">
        <w:rPr>
          <w:sz w:val="24"/>
          <w:szCs w:val="24"/>
          <w:rPrChange w:id="291" w:author="Leidy Karina Ospina Castañeda" w:date="2023-03-21T10:54:00Z">
            <w:rPr>
              <w:rFonts w:ascii="Arial" w:hAnsi="Arial" w:cs="Arial"/>
              <w:sz w:val="24"/>
              <w:szCs w:val="24"/>
            </w:rPr>
          </w:rPrChange>
        </w:rPr>
        <w:t>y</w:t>
      </w:r>
      <w:r w:rsidR="00DA1BC2" w:rsidRPr="00DA4A9B">
        <w:rPr>
          <w:sz w:val="24"/>
          <w:szCs w:val="24"/>
          <w:rPrChange w:id="292" w:author="Leidy Karina Ospina Castañeda" w:date="2023-03-21T10:54:00Z">
            <w:rPr>
              <w:rFonts w:ascii="Arial" w:hAnsi="Arial" w:cs="Arial"/>
              <w:spacing w:val="1"/>
              <w:sz w:val="24"/>
              <w:szCs w:val="24"/>
            </w:rPr>
          </w:rPrChange>
        </w:rPr>
        <w:t xml:space="preserve"> </w:t>
      </w:r>
      <w:r w:rsidR="00DA1BC2" w:rsidRPr="00DA4A9B">
        <w:rPr>
          <w:sz w:val="24"/>
          <w:szCs w:val="24"/>
          <w:rPrChange w:id="293" w:author="Leidy Karina Ospina Castañeda" w:date="2023-03-21T10:54:00Z">
            <w:rPr>
              <w:rFonts w:ascii="Arial" w:hAnsi="Arial" w:cs="Arial"/>
              <w:sz w:val="24"/>
              <w:szCs w:val="24"/>
            </w:rPr>
          </w:rPrChange>
        </w:rPr>
        <w:t>Palenquera</w:t>
      </w:r>
      <w:r w:rsidR="00DA1BC2" w:rsidRPr="00DA4A9B">
        <w:rPr>
          <w:sz w:val="24"/>
          <w:szCs w:val="24"/>
          <w:rPrChange w:id="294" w:author="Leidy Karina Ospina Castañeda" w:date="2023-03-21T10:54:00Z">
            <w:rPr>
              <w:rFonts w:ascii="Arial" w:hAnsi="Arial" w:cs="Arial"/>
              <w:spacing w:val="1"/>
              <w:sz w:val="24"/>
              <w:szCs w:val="24"/>
            </w:rPr>
          </w:rPrChange>
        </w:rPr>
        <w:t xml:space="preserve"> </w:t>
      </w:r>
      <w:r w:rsidR="00DA1BC2" w:rsidRPr="00DA4A9B">
        <w:rPr>
          <w:sz w:val="24"/>
          <w:szCs w:val="24"/>
          <w:rPrChange w:id="295" w:author="Leidy Karina Ospina Castañeda" w:date="2023-03-21T10:54:00Z">
            <w:rPr>
              <w:rFonts w:ascii="Arial" w:hAnsi="Arial" w:cs="Arial"/>
              <w:sz w:val="24"/>
              <w:szCs w:val="24"/>
            </w:rPr>
          </w:rPrChange>
        </w:rPr>
        <w:t>(NAP)</w:t>
      </w:r>
      <w:r w:rsidR="00DA1BC2" w:rsidRPr="00DA4A9B">
        <w:rPr>
          <w:sz w:val="24"/>
          <w:szCs w:val="24"/>
          <w:rPrChange w:id="296" w:author="Leidy Karina Ospina Castañeda" w:date="2023-03-21T10:54:00Z">
            <w:rPr>
              <w:rFonts w:ascii="Arial" w:hAnsi="Arial" w:cs="Arial"/>
              <w:spacing w:val="1"/>
              <w:sz w:val="24"/>
              <w:szCs w:val="24"/>
            </w:rPr>
          </w:rPrChange>
        </w:rPr>
        <w:t xml:space="preserve"> </w:t>
      </w:r>
      <w:r w:rsidR="00DA1BC2" w:rsidRPr="00DA4A9B">
        <w:rPr>
          <w:sz w:val="24"/>
          <w:szCs w:val="24"/>
          <w:rPrChange w:id="297" w:author="Leidy Karina Ospina Castañeda" w:date="2023-03-21T10:54:00Z">
            <w:rPr>
              <w:rFonts w:ascii="Arial" w:hAnsi="Arial" w:cs="Arial"/>
              <w:sz w:val="24"/>
              <w:szCs w:val="24"/>
            </w:rPr>
          </w:rPrChange>
        </w:rPr>
        <w:t>-</w:t>
      </w:r>
      <w:r w:rsidR="00DA1BC2" w:rsidRPr="00DA4A9B">
        <w:rPr>
          <w:sz w:val="24"/>
          <w:szCs w:val="24"/>
          <w:rPrChange w:id="298" w:author="Leidy Karina Ospina Castañeda" w:date="2023-03-21T10:54:00Z">
            <w:rPr>
              <w:rFonts w:ascii="Arial" w:hAnsi="Arial" w:cs="Arial"/>
              <w:spacing w:val="1"/>
              <w:sz w:val="24"/>
              <w:szCs w:val="24"/>
            </w:rPr>
          </w:rPrChange>
        </w:rPr>
        <w:t xml:space="preserve"> </w:t>
      </w:r>
      <w:r w:rsidR="00DA1BC2" w:rsidRPr="00DA4A9B">
        <w:rPr>
          <w:sz w:val="24"/>
          <w:szCs w:val="24"/>
          <w:rPrChange w:id="299" w:author="Leidy Karina Ospina Castañeda" w:date="2023-03-21T10:54:00Z">
            <w:rPr>
              <w:rFonts w:ascii="Arial" w:hAnsi="Arial" w:cs="Arial"/>
              <w:sz w:val="24"/>
              <w:szCs w:val="24"/>
            </w:rPr>
          </w:rPrChange>
        </w:rPr>
        <w:t>Comunidad</w:t>
      </w:r>
      <w:r w:rsidR="00DA1BC2" w:rsidRPr="00DA4A9B">
        <w:rPr>
          <w:sz w:val="24"/>
          <w:szCs w:val="24"/>
          <w:rPrChange w:id="300" w:author="Leidy Karina Ospina Castañeda" w:date="2023-03-21T10:54:00Z">
            <w:rPr>
              <w:rFonts w:ascii="Arial" w:hAnsi="Arial" w:cs="Arial"/>
              <w:spacing w:val="-11"/>
              <w:sz w:val="24"/>
              <w:szCs w:val="24"/>
            </w:rPr>
          </w:rPrChange>
        </w:rPr>
        <w:t xml:space="preserve"> </w:t>
      </w:r>
      <w:r w:rsidR="00DA1BC2" w:rsidRPr="00DA4A9B">
        <w:rPr>
          <w:sz w:val="24"/>
          <w:szCs w:val="24"/>
          <w:rPrChange w:id="301" w:author="Leidy Karina Ospina Castañeda" w:date="2023-03-21T10:54:00Z">
            <w:rPr>
              <w:rFonts w:ascii="Arial" w:hAnsi="Arial" w:cs="Arial"/>
              <w:sz w:val="24"/>
              <w:szCs w:val="24"/>
            </w:rPr>
          </w:rPrChange>
        </w:rPr>
        <w:t>Raizal</w:t>
      </w:r>
      <w:r w:rsidR="00DA1BC2" w:rsidRPr="00DA4A9B">
        <w:rPr>
          <w:sz w:val="24"/>
          <w:szCs w:val="24"/>
          <w:rPrChange w:id="302" w:author="Leidy Karina Ospina Castañeda" w:date="2023-03-21T10:54:00Z">
            <w:rPr>
              <w:rFonts w:ascii="Arial" w:hAnsi="Arial" w:cs="Arial"/>
              <w:spacing w:val="-7"/>
              <w:sz w:val="24"/>
              <w:szCs w:val="24"/>
            </w:rPr>
          </w:rPrChange>
        </w:rPr>
        <w:t xml:space="preserve"> </w:t>
      </w:r>
      <w:r w:rsidR="00DA1BC2" w:rsidRPr="00DA4A9B">
        <w:rPr>
          <w:sz w:val="24"/>
          <w:szCs w:val="24"/>
          <w:rPrChange w:id="303" w:author="Leidy Karina Ospina Castañeda" w:date="2023-03-21T10:54:00Z">
            <w:rPr>
              <w:rFonts w:ascii="Arial" w:hAnsi="Arial" w:cs="Arial"/>
              <w:sz w:val="24"/>
              <w:szCs w:val="24"/>
            </w:rPr>
          </w:rPrChange>
        </w:rPr>
        <w:t>-</w:t>
      </w:r>
      <w:r w:rsidR="00DA1BC2" w:rsidRPr="00DA4A9B">
        <w:rPr>
          <w:sz w:val="24"/>
          <w:szCs w:val="24"/>
          <w:rPrChange w:id="304" w:author="Leidy Karina Ospina Castañeda" w:date="2023-03-21T10:54:00Z">
            <w:rPr>
              <w:rFonts w:ascii="Arial" w:hAnsi="Arial" w:cs="Arial"/>
              <w:spacing w:val="-11"/>
              <w:sz w:val="24"/>
              <w:szCs w:val="24"/>
            </w:rPr>
          </w:rPrChange>
        </w:rPr>
        <w:t xml:space="preserve"> </w:t>
      </w:r>
      <w:r w:rsidR="00DA1BC2" w:rsidRPr="00DA4A9B">
        <w:rPr>
          <w:sz w:val="24"/>
          <w:szCs w:val="24"/>
          <w:rPrChange w:id="305" w:author="Leidy Karina Ospina Castañeda" w:date="2023-03-21T10:54:00Z">
            <w:rPr>
              <w:rFonts w:ascii="Arial" w:hAnsi="Arial" w:cs="Arial"/>
              <w:sz w:val="24"/>
              <w:szCs w:val="24"/>
            </w:rPr>
          </w:rPrChange>
        </w:rPr>
        <w:t>Pueblos</w:t>
      </w:r>
      <w:r w:rsidR="00DA1BC2" w:rsidRPr="00DA4A9B">
        <w:rPr>
          <w:sz w:val="24"/>
          <w:szCs w:val="24"/>
          <w:rPrChange w:id="306" w:author="Leidy Karina Ospina Castañeda" w:date="2023-03-21T10:54:00Z">
            <w:rPr>
              <w:rFonts w:ascii="Arial" w:hAnsi="Arial" w:cs="Arial"/>
              <w:spacing w:val="-11"/>
              <w:sz w:val="24"/>
              <w:szCs w:val="24"/>
            </w:rPr>
          </w:rPrChange>
        </w:rPr>
        <w:t xml:space="preserve"> </w:t>
      </w:r>
      <w:r w:rsidR="00DA1BC2" w:rsidRPr="00DA4A9B">
        <w:rPr>
          <w:sz w:val="24"/>
          <w:szCs w:val="24"/>
          <w:rPrChange w:id="307" w:author="Leidy Karina Ospina Castañeda" w:date="2023-03-21T10:54:00Z">
            <w:rPr>
              <w:rFonts w:ascii="Arial" w:hAnsi="Arial" w:cs="Arial"/>
              <w:sz w:val="24"/>
              <w:szCs w:val="24"/>
            </w:rPr>
          </w:rPrChange>
        </w:rPr>
        <w:t>y</w:t>
      </w:r>
      <w:r w:rsidR="00DA1BC2" w:rsidRPr="00DA4A9B">
        <w:rPr>
          <w:sz w:val="24"/>
          <w:szCs w:val="24"/>
          <w:rPrChange w:id="308" w:author="Leidy Karina Ospina Castañeda" w:date="2023-03-21T10:54:00Z">
            <w:rPr>
              <w:rFonts w:ascii="Arial" w:hAnsi="Arial" w:cs="Arial"/>
              <w:spacing w:val="-11"/>
              <w:sz w:val="24"/>
              <w:szCs w:val="24"/>
            </w:rPr>
          </w:rPrChange>
        </w:rPr>
        <w:t xml:space="preserve"> </w:t>
      </w:r>
      <w:r w:rsidR="00DA1BC2" w:rsidRPr="00DA4A9B">
        <w:rPr>
          <w:sz w:val="24"/>
          <w:szCs w:val="24"/>
          <w:rPrChange w:id="309" w:author="Leidy Karina Ospina Castañeda" w:date="2023-03-21T10:54:00Z">
            <w:rPr>
              <w:rFonts w:ascii="Arial" w:hAnsi="Arial" w:cs="Arial"/>
              <w:sz w:val="24"/>
              <w:szCs w:val="24"/>
            </w:rPr>
          </w:rPrChange>
        </w:rPr>
        <w:t>Comunidades</w:t>
      </w:r>
      <w:r w:rsidR="00DA1BC2" w:rsidRPr="00DA4A9B">
        <w:rPr>
          <w:sz w:val="24"/>
          <w:szCs w:val="24"/>
          <w:rPrChange w:id="310" w:author="Leidy Karina Ospina Castañeda" w:date="2023-03-21T10:54:00Z">
            <w:rPr>
              <w:rFonts w:ascii="Arial" w:hAnsi="Arial" w:cs="Arial"/>
              <w:spacing w:val="-11"/>
              <w:sz w:val="24"/>
              <w:szCs w:val="24"/>
            </w:rPr>
          </w:rPrChange>
        </w:rPr>
        <w:t xml:space="preserve"> </w:t>
      </w:r>
      <w:r w:rsidR="00DA1BC2" w:rsidRPr="00DA4A9B">
        <w:rPr>
          <w:sz w:val="24"/>
          <w:szCs w:val="24"/>
          <w:rPrChange w:id="311" w:author="Leidy Karina Ospina Castañeda" w:date="2023-03-21T10:54:00Z">
            <w:rPr>
              <w:rFonts w:ascii="Arial" w:hAnsi="Arial" w:cs="Arial"/>
              <w:sz w:val="24"/>
              <w:szCs w:val="24"/>
            </w:rPr>
          </w:rPrChange>
        </w:rPr>
        <w:t>Indígenas</w:t>
      </w:r>
      <w:r w:rsidR="00DA1BC2" w:rsidRPr="00DA4A9B">
        <w:rPr>
          <w:sz w:val="24"/>
          <w:szCs w:val="24"/>
          <w:rPrChange w:id="312" w:author="Leidy Karina Ospina Castañeda" w:date="2023-03-21T10:54:00Z">
            <w:rPr>
              <w:rFonts w:ascii="Arial" w:hAnsi="Arial" w:cs="Arial"/>
              <w:spacing w:val="-7"/>
              <w:sz w:val="24"/>
              <w:szCs w:val="24"/>
            </w:rPr>
          </w:rPrChange>
        </w:rPr>
        <w:t xml:space="preserve"> </w:t>
      </w:r>
      <w:r w:rsidR="00DA1BC2" w:rsidRPr="00DA4A9B">
        <w:rPr>
          <w:sz w:val="24"/>
          <w:szCs w:val="24"/>
          <w:rPrChange w:id="313" w:author="Leidy Karina Ospina Castañeda" w:date="2023-03-21T10:54:00Z">
            <w:rPr>
              <w:rFonts w:ascii="Arial" w:hAnsi="Arial" w:cs="Arial"/>
              <w:sz w:val="24"/>
              <w:szCs w:val="24"/>
            </w:rPr>
          </w:rPrChange>
        </w:rPr>
        <w:t>-</w:t>
      </w:r>
      <w:r w:rsidR="00DA1BC2" w:rsidRPr="00DA4A9B">
        <w:rPr>
          <w:sz w:val="24"/>
          <w:szCs w:val="24"/>
          <w:rPrChange w:id="314" w:author="Leidy Karina Ospina Castañeda" w:date="2023-03-21T10:54:00Z">
            <w:rPr>
              <w:rFonts w:ascii="Arial" w:hAnsi="Arial" w:cs="Arial"/>
              <w:spacing w:val="-11"/>
              <w:sz w:val="24"/>
              <w:szCs w:val="24"/>
            </w:rPr>
          </w:rPrChange>
        </w:rPr>
        <w:t xml:space="preserve"> </w:t>
      </w:r>
      <w:r w:rsidR="00DA1BC2" w:rsidRPr="00DA4A9B">
        <w:rPr>
          <w:sz w:val="24"/>
          <w:szCs w:val="24"/>
          <w:rPrChange w:id="315" w:author="Leidy Karina Ospina Castañeda" w:date="2023-03-21T10:54:00Z">
            <w:rPr>
              <w:rFonts w:ascii="Arial" w:hAnsi="Arial" w:cs="Arial"/>
              <w:sz w:val="24"/>
              <w:szCs w:val="24"/>
            </w:rPr>
          </w:rPrChange>
        </w:rPr>
        <w:t>Pueblo</w:t>
      </w:r>
      <w:r w:rsidR="00DA1BC2" w:rsidRPr="00DA4A9B">
        <w:rPr>
          <w:sz w:val="24"/>
          <w:szCs w:val="24"/>
          <w:rPrChange w:id="316" w:author="Leidy Karina Ospina Castañeda" w:date="2023-03-21T10:54:00Z">
            <w:rPr>
              <w:rFonts w:ascii="Arial" w:hAnsi="Arial" w:cs="Arial"/>
              <w:spacing w:val="-10"/>
              <w:sz w:val="24"/>
              <w:szCs w:val="24"/>
            </w:rPr>
          </w:rPrChange>
        </w:rPr>
        <w:t xml:space="preserve"> </w:t>
      </w:r>
      <w:r w:rsidR="00DA1BC2" w:rsidRPr="00DA4A9B">
        <w:rPr>
          <w:sz w:val="24"/>
          <w:szCs w:val="24"/>
          <w:rPrChange w:id="317" w:author="Leidy Karina Ospina Castañeda" w:date="2023-03-21T10:54:00Z">
            <w:rPr>
              <w:rFonts w:ascii="Arial" w:hAnsi="Arial" w:cs="Arial"/>
              <w:sz w:val="24"/>
              <w:szCs w:val="24"/>
            </w:rPr>
          </w:rPrChange>
        </w:rPr>
        <w:t>Rrom</w:t>
      </w:r>
      <w:r w:rsidR="00DA1BC2" w:rsidRPr="00DA4A9B">
        <w:rPr>
          <w:sz w:val="24"/>
          <w:szCs w:val="24"/>
          <w:rPrChange w:id="318" w:author="Leidy Karina Ospina Castañeda" w:date="2023-03-21T10:54:00Z">
            <w:rPr>
              <w:rFonts w:ascii="Arial" w:hAnsi="Arial" w:cs="Arial"/>
              <w:spacing w:val="-11"/>
              <w:sz w:val="24"/>
              <w:szCs w:val="24"/>
            </w:rPr>
          </w:rPrChange>
        </w:rPr>
        <w:t xml:space="preserve"> </w:t>
      </w:r>
      <w:r w:rsidR="00DA1BC2" w:rsidRPr="00DA4A9B">
        <w:rPr>
          <w:sz w:val="24"/>
          <w:szCs w:val="24"/>
          <w:rPrChange w:id="319" w:author="Leidy Karina Ospina Castañeda" w:date="2023-03-21T10:54:00Z">
            <w:rPr>
              <w:rFonts w:ascii="Arial" w:hAnsi="Arial" w:cs="Arial"/>
              <w:sz w:val="24"/>
              <w:szCs w:val="24"/>
            </w:rPr>
          </w:rPrChange>
        </w:rPr>
        <w:t>o</w:t>
      </w:r>
      <w:r w:rsidR="00DA1BC2" w:rsidRPr="00DA4A9B">
        <w:rPr>
          <w:sz w:val="24"/>
          <w:szCs w:val="24"/>
          <w:rPrChange w:id="320" w:author="Leidy Karina Ospina Castañeda" w:date="2023-03-21T10:54:00Z">
            <w:rPr>
              <w:rFonts w:ascii="Arial" w:hAnsi="Arial" w:cs="Arial"/>
              <w:spacing w:val="-11"/>
              <w:sz w:val="24"/>
              <w:szCs w:val="24"/>
            </w:rPr>
          </w:rPrChange>
        </w:rPr>
        <w:t xml:space="preserve"> </w:t>
      </w:r>
      <w:r w:rsidR="00DA1BC2" w:rsidRPr="00DA4A9B">
        <w:rPr>
          <w:sz w:val="24"/>
          <w:szCs w:val="24"/>
          <w:rPrChange w:id="321" w:author="Leidy Karina Ospina Castañeda" w:date="2023-03-21T10:54:00Z">
            <w:rPr>
              <w:rFonts w:ascii="Arial" w:hAnsi="Arial" w:cs="Arial"/>
              <w:sz w:val="24"/>
              <w:szCs w:val="24"/>
            </w:rPr>
          </w:rPrChange>
        </w:rPr>
        <w:t>Gitano</w:t>
      </w:r>
      <w:r w:rsidR="00D77AE0" w:rsidRPr="00DA4A9B">
        <w:rPr>
          <w:sz w:val="24"/>
          <w:szCs w:val="24"/>
          <w:rPrChange w:id="322" w:author="Leidy Karina Ospina Castañeda" w:date="2023-03-21T10:54:00Z">
            <w:rPr>
              <w:rFonts w:ascii="Arial" w:hAnsi="Arial" w:cs="Arial"/>
              <w:sz w:val="24"/>
              <w:szCs w:val="24"/>
            </w:rPr>
          </w:rPrChange>
        </w:rPr>
        <w:t xml:space="preserve">, </w:t>
      </w:r>
      <w:r w:rsidR="00DA1BC2" w:rsidRPr="00DA4A9B">
        <w:rPr>
          <w:sz w:val="24"/>
          <w:szCs w:val="24"/>
          <w:rPrChange w:id="323" w:author="Leidy Karina Ospina Castañeda" w:date="2023-03-21T10:54:00Z">
            <w:rPr>
              <w:rFonts w:ascii="Arial" w:hAnsi="Arial" w:cs="Arial"/>
              <w:sz w:val="24"/>
              <w:szCs w:val="24"/>
            </w:rPr>
          </w:rPrChange>
        </w:rPr>
        <w:t>06.</w:t>
      </w:r>
      <w:r w:rsidR="00DA1BC2" w:rsidRPr="00DA4A9B">
        <w:rPr>
          <w:sz w:val="24"/>
          <w:szCs w:val="24"/>
          <w:rPrChange w:id="324" w:author="Leidy Karina Ospina Castañeda" w:date="2023-03-21T10:54:00Z">
            <w:rPr>
              <w:rFonts w:ascii="Arial" w:hAnsi="Arial" w:cs="Arial"/>
              <w:spacing w:val="1"/>
              <w:sz w:val="24"/>
              <w:szCs w:val="24"/>
            </w:rPr>
          </w:rPrChange>
        </w:rPr>
        <w:t xml:space="preserve"> </w:t>
      </w:r>
      <w:r w:rsidR="00DA1BC2" w:rsidRPr="00DA4A9B">
        <w:rPr>
          <w:sz w:val="24"/>
          <w:szCs w:val="24"/>
          <w:rPrChange w:id="325" w:author="Leidy Karina Ospina Castañeda" w:date="2023-03-21T10:54:00Z">
            <w:rPr>
              <w:rFonts w:ascii="Arial" w:hAnsi="Arial" w:cs="Arial"/>
              <w:sz w:val="24"/>
              <w:szCs w:val="24"/>
            </w:rPr>
          </w:rPrChange>
        </w:rPr>
        <w:t>Comunidades</w:t>
      </w:r>
      <w:r w:rsidR="00DA1BC2" w:rsidRPr="00DA4A9B">
        <w:rPr>
          <w:sz w:val="24"/>
          <w:szCs w:val="24"/>
          <w:rPrChange w:id="326" w:author="Leidy Karina Ospina Castañeda" w:date="2023-03-21T10:54:00Z">
            <w:rPr>
              <w:rFonts w:ascii="Arial" w:hAnsi="Arial" w:cs="Arial"/>
              <w:spacing w:val="1"/>
              <w:sz w:val="24"/>
              <w:szCs w:val="24"/>
            </w:rPr>
          </w:rPrChange>
        </w:rPr>
        <w:t xml:space="preserve"> </w:t>
      </w:r>
      <w:r w:rsidR="00DA1BC2" w:rsidRPr="00DA4A9B">
        <w:rPr>
          <w:sz w:val="24"/>
          <w:szCs w:val="24"/>
          <w:rPrChange w:id="327" w:author="Leidy Karina Ospina Castañeda" w:date="2023-03-21T10:54:00Z">
            <w:rPr>
              <w:rFonts w:ascii="Arial" w:hAnsi="Arial" w:cs="Arial"/>
              <w:sz w:val="24"/>
              <w:szCs w:val="24"/>
            </w:rPr>
          </w:rPrChange>
        </w:rPr>
        <w:t>Negras,</w:t>
      </w:r>
      <w:r w:rsidR="00DA1BC2" w:rsidRPr="00DA4A9B">
        <w:rPr>
          <w:sz w:val="24"/>
          <w:szCs w:val="24"/>
          <w:rPrChange w:id="328" w:author="Leidy Karina Ospina Castañeda" w:date="2023-03-21T10:54:00Z">
            <w:rPr>
              <w:rFonts w:ascii="Arial" w:hAnsi="Arial" w:cs="Arial"/>
              <w:spacing w:val="1"/>
              <w:sz w:val="24"/>
              <w:szCs w:val="24"/>
            </w:rPr>
          </w:rPrChange>
        </w:rPr>
        <w:t xml:space="preserve"> </w:t>
      </w:r>
      <w:r w:rsidR="00DA1BC2" w:rsidRPr="00DA4A9B">
        <w:rPr>
          <w:sz w:val="24"/>
          <w:szCs w:val="24"/>
          <w:rPrChange w:id="329" w:author="Leidy Karina Ospina Castañeda" w:date="2023-03-21T10:54:00Z">
            <w:rPr>
              <w:rFonts w:ascii="Arial" w:hAnsi="Arial" w:cs="Arial"/>
              <w:sz w:val="24"/>
              <w:szCs w:val="24"/>
            </w:rPr>
          </w:rPrChange>
        </w:rPr>
        <w:t>Afrocolombianos</w:t>
      </w:r>
      <w:r w:rsidR="00DA1BC2" w:rsidRPr="00DA4A9B">
        <w:rPr>
          <w:sz w:val="24"/>
          <w:szCs w:val="24"/>
          <w:rPrChange w:id="330" w:author="Leidy Karina Ospina Castañeda" w:date="2023-03-21T10:54:00Z">
            <w:rPr>
              <w:rFonts w:ascii="Arial" w:hAnsi="Arial" w:cs="Arial"/>
              <w:spacing w:val="1"/>
              <w:sz w:val="24"/>
              <w:szCs w:val="24"/>
            </w:rPr>
          </w:rPrChange>
        </w:rPr>
        <w:t xml:space="preserve"> </w:t>
      </w:r>
      <w:r w:rsidR="00DA1BC2" w:rsidRPr="00DA4A9B">
        <w:rPr>
          <w:sz w:val="24"/>
          <w:szCs w:val="24"/>
          <w:rPrChange w:id="331" w:author="Leidy Karina Ospina Castañeda" w:date="2023-03-21T10:54:00Z">
            <w:rPr>
              <w:rFonts w:ascii="Arial" w:hAnsi="Arial" w:cs="Arial"/>
              <w:sz w:val="24"/>
              <w:szCs w:val="24"/>
            </w:rPr>
          </w:rPrChange>
        </w:rPr>
        <w:t>y</w:t>
      </w:r>
      <w:r w:rsidR="00DA1BC2" w:rsidRPr="00DA4A9B">
        <w:rPr>
          <w:sz w:val="24"/>
          <w:szCs w:val="24"/>
          <w:rPrChange w:id="332" w:author="Leidy Karina Ospina Castañeda" w:date="2023-03-21T10:54:00Z">
            <w:rPr>
              <w:rFonts w:ascii="Arial" w:hAnsi="Arial" w:cs="Arial"/>
              <w:spacing w:val="1"/>
              <w:sz w:val="24"/>
              <w:szCs w:val="24"/>
            </w:rPr>
          </w:rPrChange>
        </w:rPr>
        <w:t xml:space="preserve"> </w:t>
      </w:r>
      <w:r w:rsidR="00DA1BC2" w:rsidRPr="00DA4A9B">
        <w:rPr>
          <w:sz w:val="24"/>
          <w:szCs w:val="24"/>
          <w:rPrChange w:id="333" w:author="Leidy Karina Ospina Castañeda" w:date="2023-03-21T10:54:00Z">
            <w:rPr>
              <w:rFonts w:ascii="Arial" w:hAnsi="Arial" w:cs="Arial"/>
              <w:sz w:val="24"/>
              <w:szCs w:val="24"/>
            </w:rPr>
          </w:rPrChange>
        </w:rPr>
        <w:t>Palenquera</w:t>
      </w:r>
      <w:r w:rsidR="00DA1BC2" w:rsidRPr="00DA4A9B">
        <w:rPr>
          <w:sz w:val="24"/>
          <w:szCs w:val="24"/>
          <w:rPrChange w:id="334" w:author="Leidy Karina Ospina Castañeda" w:date="2023-03-21T10:54:00Z">
            <w:rPr>
              <w:rFonts w:ascii="Arial" w:hAnsi="Arial" w:cs="Arial"/>
              <w:spacing w:val="1"/>
              <w:sz w:val="24"/>
              <w:szCs w:val="24"/>
            </w:rPr>
          </w:rPrChange>
        </w:rPr>
        <w:t xml:space="preserve"> </w:t>
      </w:r>
      <w:r w:rsidR="00DA1BC2" w:rsidRPr="00DA4A9B">
        <w:rPr>
          <w:sz w:val="24"/>
          <w:szCs w:val="24"/>
          <w:rPrChange w:id="335" w:author="Leidy Karina Ospina Castañeda" w:date="2023-03-21T10:54:00Z">
            <w:rPr>
              <w:rFonts w:ascii="Arial" w:hAnsi="Arial" w:cs="Arial"/>
              <w:sz w:val="24"/>
              <w:szCs w:val="24"/>
            </w:rPr>
          </w:rPrChange>
        </w:rPr>
        <w:t>(NAP)</w:t>
      </w:r>
      <w:r w:rsidR="00DA1BC2" w:rsidRPr="00DA4A9B">
        <w:rPr>
          <w:sz w:val="24"/>
          <w:szCs w:val="24"/>
          <w:rPrChange w:id="336" w:author="Leidy Karina Ospina Castañeda" w:date="2023-03-21T10:54:00Z">
            <w:rPr>
              <w:rFonts w:ascii="Arial" w:hAnsi="Arial" w:cs="Arial"/>
              <w:spacing w:val="1"/>
              <w:sz w:val="24"/>
              <w:szCs w:val="24"/>
            </w:rPr>
          </w:rPrChange>
        </w:rPr>
        <w:t xml:space="preserve"> </w:t>
      </w:r>
      <w:r w:rsidR="00DA1BC2" w:rsidRPr="00DA4A9B">
        <w:rPr>
          <w:sz w:val="24"/>
          <w:szCs w:val="24"/>
          <w:rPrChange w:id="337" w:author="Leidy Karina Ospina Castañeda" w:date="2023-03-21T10:54:00Z">
            <w:rPr>
              <w:rFonts w:ascii="Arial" w:hAnsi="Arial" w:cs="Arial"/>
              <w:sz w:val="24"/>
              <w:szCs w:val="24"/>
            </w:rPr>
          </w:rPrChange>
        </w:rPr>
        <w:t>-</w:t>
      </w:r>
      <w:r w:rsidR="00DA1BC2" w:rsidRPr="00DA4A9B">
        <w:rPr>
          <w:sz w:val="24"/>
          <w:szCs w:val="24"/>
          <w:rPrChange w:id="338" w:author="Leidy Karina Ospina Castañeda" w:date="2023-03-21T10:54:00Z">
            <w:rPr>
              <w:rFonts w:ascii="Arial" w:hAnsi="Arial" w:cs="Arial"/>
              <w:spacing w:val="1"/>
              <w:sz w:val="24"/>
              <w:szCs w:val="24"/>
            </w:rPr>
          </w:rPrChange>
        </w:rPr>
        <w:t xml:space="preserve"> </w:t>
      </w:r>
      <w:r w:rsidR="00DA1BC2" w:rsidRPr="00DA4A9B">
        <w:rPr>
          <w:sz w:val="24"/>
          <w:szCs w:val="24"/>
          <w:rPrChange w:id="339" w:author="Leidy Karina Ospina Castañeda" w:date="2023-03-21T10:54:00Z">
            <w:rPr>
              <w:rFonts w:ascii="Arial" w:hAnsi="Arial" w:cs="Arial"/>
              <w:sz w:val="24"/>
              <w:szCs w:val="24"/>
            </w:rPr>
          </w:rPrChange>
        </w:rPr>
        <w:t>Pueblos</w:t>
      </w:r>
      <w:r w:rsidR="00DA1BC2" w:rsidRPr="00DA4A9B">
        <w:rPr>
          <w:sz w:val="24"/>
          <w:szCs w:val="24"/>
          <w:rPrChange w:id="340" w:author="Leidy Karina Ospina Castañeda" w:date="2023-03-21T10:54:00Z">
            <w:rPr>
              <w:rFonts w:ascii="Arial" w:hAnsi="Arial" w:cs="Arial"/>
              <w:spacing w:val="1"/>
              <w:sz w:val="24"/>
              <w:szCs w:val="24"/>
            </w:rPr>
          </w:rPrChange>
        </w:rPr>
        <w:t xml:space="preserve"> </w:t>
      </w:r>
      <w:r w:rsidR="00DA1BC2" w:rsidRPr="00DA4A9B">
        <w:rPr>
          <w:sz w:val="24"/>
          <w:szCs w:val="24"/>
          <w:rPrChange w:id="341" w:author="Leidy Karina Ospina Castañeda" w:date="2023-03-21T10:54:00Z">
            <w:rPr>
              <w:rFonts w:ascii="Arial" w:hAnsi="Arial" w:cs="Arial"/>
              <w:sz w:val="24"/>
              <w:szCs w:val="24"/>
            </w:rPr>
          </w:rPrChange>
        </w:rPr>
        <w:t>y</w:t>
      </w:r>
      <w:r w:rsidR="00DA1BC2" w:rsidRPr="00DA4A9B">
        <w:rPr>
          <w:sz w:val="24"/>
          <w:szCs w:val="24"/>
          <w:rPrChange w:id="342" w:author="Leidy Karina Ospina Castañeda" w:date="2023-03-21T10:54:00Z">
            <w:rPr>
              <w:rFonts w:ascii="Arial" w:hAnsi="Arial" w:cs="Arial"/>
              <w:spacing w:val="1"/>
              <w:sz w:val="24"/>
              <w:szCs w:val="24"/>
            </w:rPr>
          </w:rPrChange>
        </w:rPr>
        <w:t xml:space="preserve"> </w:t>
      </w:r>
      <w:r w:rsidR="00DA1BC2" w:rsidRPr="00DA4A9B">
        <w:rPr>
          <w:sz w:val="24"/>
          <w:szCs w:val="24"/>
          <w:rPrChange w:id="343" w:author="Leidy Karina Ospina Castañeda" w:date="2023-03-21T10:54:00Z">
            <w:rPr>
              <w:rFonts w:ascii="Arial" w:hAnsi="Arial" w:cs="Arial"/>
              <w:sz w:val="24"/>
              <w:szCs w:val="24"/>
            </w:rPr>
          </w:rPrChange>
        </w:rPr>
        <w:t>Comunidades Indígenas</w:t>
      </w:r>
      <w:r w:rsidR="00D77AE0" w:rsidRPr="00DA4A9B">
        <w:rPr>
          <w:sz w:val="24"/>
          <w:szCs w:val="24"/>
          <w:rPrChange w:id="344" w:author="Leidy Karina Ospina Castañeda" w:date="2023-03-21T10:54:00Z">
            <w:rPr>
              <w:rFonts w:ascii="Arial" w:hAnsi="Arial" w:cs="Arial"/>
              <w:sz w:val="24"/>
              <w:szCs w:val="24"/>
            </w:rPr>
          </w:rPrChange>
        </w:rPr>
        <w:t xml:space="preserve">, de las cuales se asocian </w:t>
      </w:r>
      <w:r w:rsidR="00D77AE0" w:rsidRPr="00DA4A9B">
        <w:rPr>
          <w:sz w:val="24"/>
          <w:szCs w:val="24"/>
          <w:rPrChange w:id="345" w:author="Leidy Karina Ospina Castañeda" w:date="2023-03-21T10:54:00Z">
            <w:rPr>
              <w:rFonts w:ascii="Arial" w:hAnsi="Arial" w:cs="Arial"/>
            </w:rPr>
          </w:rPrChange>
        </w:rPr>
        <w:t>44</w:t>
      </w:r>
      <w:r w:rsidR="00DA1BC2" w:rsidRPr="00DA4A9B">
        <w:rPr>
          <w:sz w:val="24"/>
          <w:szCs w:val="24"/>
          <w:rPrChange w:id="346" w:author="Leidy Karina Ospina Castañeda" w:date="2023-03-21T10:54:00Z">
            <w:rPr>
              <w:rFonts w:ascii="Arial" w:hAnsi="Arial" w:cs="Arial"/>
              <w:spacing w:val="-7"/>
            </w:rPr>
          </w:rPrChange>
        </w:rPr>
        <w:t xml:space="preserve"> </w:t>
      </w:r>
      <w:r w:rsidR="00DA1BC2" w:rsidRPr="00DA4A9B">
        <w:rPr>
          <w:sz w:val="24"/>
          <w:szCs w:val="24"/>
          <w:rPrChange w:id="347" w:author="Leidy Karina Ospina Castañeda" w:date="2023-03-21T10:54:00Z">
            <w:rPr>
              <w:rFonts w:ascii="Arial" w:hAnsi="Arial" w:cs="Arial"/>
            </w:rPr>
          </w:rPrChange>
        </w:rPr>
        <w:t>subcategorías</w:t>
      </w:r>
      <w:r w:rsidR="00DA1BC2" w:rsidRPr="00DA4A9B">
        <w:rPr>
          <w:sz w:val="24"/>
          <w:szCs w:val="24"/>
          <w:rPrChange w:id="348" w:author="Leidy Karina Ospina Castañeda" w:date="2023-03-21T10:54:00Z">
            <w:rPr>
              <w:rFonts w:ascii="Arial" w:hAnsi="Arial" w:cs="Arial"/>
              <w:spacing w:val="-5"/>
            </w:rPr>
          </w:rPrChange>
        </w:rPr>
        <w:t xml:space="preserve"> </w:t>
      </w:r>
      <w:r w:rsidR="00D77AE0" w:rsidRPr="00DA4A9B">
        <w:rPr>
          <w:sz w:val="24"/>
          <w:szCs w:val="24"/>
          <w:rPrChange w:id="349" w:author="Leidy Karina Ospina Castañeda" w:date="2023-03-21T10:54:00Z">
            <w:rPr>
              <w:rFonts w:ascii="Arial" w:hAnsi="Arial" w:cs="Arial"/>
              <w:spacing w:val="-5"/>
            </w:rPr>
          </w:rPrChange>
        </w:rPr>
        <w:t xml:space="preserve">marcadas en el TPGE, </w:t>
      </w:r>
      <w:r w:rsidR="00D77AE0" w:rsidRPr="00DA4A9B">
        <w:rPr>
          <w:sz w:val="24"/>
          <w:szCs w:val="24"/>
          <w:rPrChange w:id="350" w:author="Leidy Karina Ospina Castañeda" w:date="2023-03-21T10:54:00Z">
            <w:rPr>
              <w:rFonts w:ascii="Arial" w:hAnsi="Arial" w:cs="Arial"/>
            </w:rPr>
          </w:rPrChange>
        </w:rPr>
        <w:t>las cuales</w:t>
      </w:r>
      <w:r w:rsidR="00DA1BC2" w:rsidRPr="00DA4A9B">
        <w:rPr>
          <w:sz w:val="24"/>
          <w:szCs w:val="24"/>
          <w:rPrChange w:id="351" w:author="Leidy Karina Ospina Castañeda" w:date="2023-03-21T10:54:00Z">
            <w:rPr>
              <w:rFonts w:ascii="Arial" w:hAnsi="Arial" w:cs="Arial"/>
              <w:spacing w:val="-5"/>
            </w:rPr>
          </w:rPrChange>
        </w:rPr>
        <w:t xml:space="preserve"> </w:t>
      </w:r>
      <w:r w:rsidR="00DA1BC2" w:rsidRPr="00DA4A9B">
        <w:rPr>
          <w:sz w:val="24"/>
          <w:szCs w:val="24"/>
          <w:rPrChange w:id="352" w:author="Leidy Karina Ospina Castañeda" w:date="2023-03-21T10:54:00Z">
            <w:rPr>
              <w:rFonts w:ascii="Arial" w:hAnsi="Arial" w:cs="Arial"/>
            </w:rPr>
          </w:rPrChange>
        </w:rPr>
        <w:t>apropian</w:t>
      </w:r>
      <w:r w:rsidR="00DA1BC2" w:rsidRPr="00DA4A9B">
        <w:rPr>
          <w:sz w:val="24"/>
          <w:szCs w:val="24"/>
          <w:rPrChange w:id="353" w:author="Leidy Karina Ospina Castañeda" w:date="2023-03-21T10:54:00Z">
            <w:rPr>
              <w:rFonts w:ascii="Arial" w:hAnsi="Arial" w:cs="Arial"/>
              <w:spacing w:val="-6"/>
            </w:rPr>
          </w:rPrChange>
        </w:rPr>
        <w:t xml:space="preserve"> </w:t>
      </w:r>
      <w:r w:rsidR="00DA1BC2" w:rsidRPr="00DA4A9B">
        <w:rPr>
          <w:sz w:val="24"/>
          <w:szCs w:val="24"/>
          <w:rPrChange w:id="354" w:author="Leidy Karina Ospina Castañeda" w:date="2023-03-21T10:54:00Z">
            <w:rPr>
              <w:rFonts w:ascii="Arial" w:hAnsi="Arial" w:cs="Arial"/>
            </w:rPr>
          </w:rPrChange>
        </w:rPr>
        <w:t>recursos</w:t>
      </w:r>
      <w:r w:rsidR="00DA1BC2" w:rsidRPr="00DA4A9B">
        <w:rPr>
          <w:sz w:val="24"/>
          <w:szCs w:val="24"/>
          <w:rPrChange w:id="355" w:author="Leidy Karina Ospina Castañeda" w:date="2023-03-21T10:54:00Z">
            <w:rPr>
              <w:rFonts w:ascii="Arial" w:hAnsi="Arial" w:cs="Arial"/>
              <w:spacing w:val="-7"/>
            </w:rPr>
          </w:rPrChange>
        </w:rPr>
        <w:t xml:space="preserve"> </w:t>
      </w:r>
      <w:r w:rsidR="00D77AE0" w:rsidRPr="00DA4A9B">
        <w:rPr>
          <w:sz w:val="24"/>
          <w:szCs w:val="24"/>
          <w:rPrChange w:id="356" w:author="Leidy Karina Ospina Castañeda" w:date="2023-03-21T10:54:00Z">
            <w:rPr>
              <w:rFonts w:ascii="Arial" w:hAnsi="Arial" w:cs="Arial"/>
              <w:spacing w:val="-7"/>
            </w:rPr>
          </w:rPrChange>
        </w:rPr>
        <w:t xml:space="preserve">a </w:t>
      </w:r>
      <w:r w:rsidR="00DA1BC2" w:rsidRPr="00DA4A9B">
        <w:rPr>
          <w:sz w:val="24"/>
          <w:szCs w:val="24"/>
          <w:rPrChange w:id="357" w:author="Leidy Karina Ospina Castañeda" w:date="2023-03-21T10:54:00Z">
            <w:rPr>
              <w:rFonts w:ascii="Arial" w:hAnsi="Arial" w:cs="Arial"/>
            </w:rPr>
          </w:rPrChange>
        </w:rPr>
        <w:t>la</w:t>
      </w:r>
      <w:r w:rsidR="00DA1BC2" w:rsidRPr="00DA4A9B">
        <w:rPr>
          <w:sz w:val="24"/>
          <w:szCs w:val="24"/>
          <w:rPrChange w:id="358" w:author="Leidy Karina Ospina Castañeda" w:date="2023-03-21T10:54:00Z">
            <w:rPr>
              <w:rFonts w:ascii="Arial" w:hAnsi="Arial" w:cs="Arial"/>
              <w:spacing w:val="-5"/>
            </w:rPr>
          </w:rPrChange>
        </w:rPr>
        <w:t xml:space="preserve"> </w:t>
      </w:r>
      <w:r w:rsidR="00DA1BC2" w:rsidRPr="00DA4A9B">
        <w:rPr>
          <w:sz w:val="24"/>
          <w:szCs w:val="24"/>
          <w:rPrChange w:id="359" w:author="Leidy Karina Ospina Castañeda" w:date="2023-03-21T10:54:00Z">
            <w:rPr>
              <w:rFonts w:ascii="Arial" w:hAnsi="Arial" w:cs="Arial"/>
            </w:rPr>
          </w:rPrChange>
        </w:rPr>
        <w:t>inversión</w:t>
      </w:r>
      <w:r w:rsidR="00DA1BC2" w:rsidRPr="00DA4A9B">
        <w:rPr>
          <w:sz w:val="24"/>
          <w:szCs w:val="24"/>
          <w:rPrChange w:id="360" w:author="Leidy Karina Ospina Castañeda" w:date="2023-03-21T10:54:00Z">
            <w:rPr>
              <w:rFonts w:ascii="Arial" w:hAnsi="Arial" w:cs="Arial"/>
              <w:spacing w:val="-6"/>
            </w:rPr>
          </w:rPrChange>
        </w:rPr>
        <w:t xml:space="preserve"> </w:t>
      </w:r>
      <w:r w:rsidR="0087777A" w:rsidRPr="00DA4A9B">
        <w:rPr>
          <w:sz w:val="24"/>
          <w:szCs w:val="24"/>
          <w:rPrChange w:id="361" w:author="Leidy Karina Ospina Castañeda" w:date="2023-03-21T10:54:00Z">
            <w:rPr>
              <w:rFonts w:ascii="Arial" w:hAnsi="Arial" w:cs="Arial"/>
            </w:rPr>
          </w:rPrChange>
        </w:rPr>
        <w:t xml:space="preserve">Indirecta al </w:t>
      </w:r>
      <w:r w:rsidR="00DA1BC2" w:rsidRPr="00DA4A9B">
        <w:rPr>
          <w:sz w:val="24"/>
          <w:szCs w:val="24"/>
          <w:rPrChange w:id="362" w:author="Leidy Karina Ospina Castañeda" w:date="2023-03-21T10:54:00Z">
            <w:rPr>
              <w:rFonts w:ascii="Arial" w:hAnsi="Arial" w:cs="Arial"/>
            </w:rPr>
          </w:rPrChange>
        </w:rPr>
        <w:t>componente</w:t>
      </w:r>
      <w:r w:rsidR="00DA1BC2" w:rsidRPr="00DA4A9B">
        <w:rPr>
          <w:sz w:val="24"/>
          <w:szCs w:val="24"/>
          <w:rPrChange w:id="363" w:author="Leidy Karina Ospina Castañeda" w:date="2023-03-21T10:54:00Z">
            <w:rPr>
              <w:rFonts w:ascii="Arial" w:hAnsi="Arial" w:cs="Arial"/>
              <w:spacing w:val="-15"/>
            </w:rPr>
          </w:rPrChange>
        </w:rPr>
        <w:t xml:space="preserve"> </w:t>
      </w:r>
      <w:r w:rsidR="00DA1BC2" w:rsidRPr="00DA4A9B">
        <w:rPr>
          <w:sz w:val="24"/>
          <w:szCs w:val="24"/>
          <w:rPrChange w:id="364" w:author="Leidy Karina Ospina Castañeda" w:date="2023-03-21T10:54:00Z">
            <w:rPr>
              <w:rFonts w:ascii="Arial" w:hAnsi="Arial" w:cs="Arial"/>
            </w:rPr>
          </w:rPrChange>
        </w:rPr>
        <w:t>étnico,</w:t>
      </w:r>
      <w:r w:rsidR="00DA1BC2" w:rsidRPr="00DA4A9B">
        <w:rPr>
          <w:sz w:val="24"/>
          <w:szCs w:val="24"/>
          <w:rPrChange w:id="365" w:author="Leidy Karina Ospina Castañeda" w:date="2023-03-21T10:54:00Z">
            <w:rPr>
              <w:rFonts w:ascii="Arial" w:hAnsi="Arial" w:cs="Arial"/>
              <w:spacing w:val="-12"/>
            </w:rPr>
          </w:rPrChange>
        </w:rPr>
        <w:t xml:space="preserve"> </w:t>
      </w:r>
      <w:r w:rsidR="00DA1BC2" w:rsidRPr="00DA4A9B">
        <w:rPr>
          <w:sz w:val="24"/>
          <w:szCs w:val="24"/>
          <w:rPrChange w:id="366" w:author="Leidy Karina Ospina Castañeda" w:date="2023-03-21T10:54:00Z">
            <w:rPr>
              <w:rFonts w:ascii="Arial" w:hAnsi="Arial" w:cs="Arial"/>
            </w:rPr>
          </w:rPrChange>
        </w:rPr>
        <w:t>marcadas</w:t>
      </w:r>
      <w:r w:rsidR="00DA1BC2" w:rsidRPr="00DA4A9B">
        <w:rPr>
          <w:sz w:val="24"/>
          <w:szCs w:val="24"/>
          <w:rPrChange w:id="367" w:author="Leidy Karina Ospina Castañeda" w:date="2023-03-21T10:54:00Z">
            <w:rPr>
              <w:rFonts w:ascii="Arial" w:hAnsi="Arial" w:cs="Arial"/>
              <w:spacing w:val="-16"/>
            </w:rPr>
          </w:rPrChange>
        </w:rPr>
        <w:t xml:space="preserve"> </w:t>
      </w:r>
      <w:r w:rsidR="00DA1BC2" w:rsidRPr="00DA4A9B">
        <w:rPr>
          <w:sz w:val="24"/>
          <w:szCs w:val="24"/>
          <w:rPrChange w:id="368" w:author="Leidy Karina Ospina Castañeda" w:date="2023-03-21T10:54:00Z">
            <w:rPr>
              <w:rFonts w:ascii="Arial" w:hAnsi="Arial" w:cs="Arial"/>
            </w:rPr>
          </w:rPrChange>
        </w:rPr>
        <w:t>en</w:t>
      </w:r>
      <w:r w:rsidR="00DA1BC2" w:rsidRPr="00DA4A9B">
        <w:rPr>
          <w:sz w:val="24"/>
          <w:szCs w:val="24"/>
          <w:rPrChange w:id="369" w:author="Leidy Karina Ospina Castañeda" w:date="2023-03-21T10:54:00Z">
            <w:rPr>
              <w:rFonts w:ascii="Arial" w:hAnsi="Arial" w:cs="Arial"/>
              <w:spacing w:val="-16"/>
            </w:rPr>
          </w:rPrChange>
        </w:rPr>
        <w:t xml:space="preserve"> </w:t>
      </w:r>
      <w:r w:rsidR="00DA1BC2" w:rsidRPr="00DA4A9B">
        <w:rPr>
          <w:sz w:val="24"/>
          <w:szCs w:val="24"/>
          <w:rPrChange w:id="370" w:author="Leidy Karina Ospina Castañeda" w:date="2023-03-21T10:54:00Z">
            <w:rPr>
              <w:rFonts w:ascii="Arial" w:hAnsi="Arial" w:cs="Arial"/>
            </w:rPr>
          </w:rPrChange>
        </w:rPr>
        <w:t>los</w:t>
      </w:r>
      <w:r w:rsidR="00DA1BC2" w:rsidRPr="00DA4A9B">
        <w:rPr>
          <w:sz w:val="24"/>
          <w:szCs w:val="24"/>
          <w:rPrChange w:id="371" w:author="Leidy Karina Ospina Castañeda" w:date="2023-03-21T10:54:00Z">
            <w:rPr>
              <w:rFonts w:ascii="Arial" w:hAnsi="Arial" w:cs="Arial"/>
              <w:spacing w:val="-16"/>
            </w:rPr>
          </w:rPrChange>
        </w:rPr>
        <w:t xml:space="preserve"> </w:t>
      </w:r>
      <w:r w:rsidR="00DA1BC2" w:rsidRPr="00DA4A9B">
        <w:rPr>
          <w:sz w:val="24"/>
          <w:szCs w:val="24"/>
          <w:rPrChange w:id="372" w:author="Leidy Karina Ospina Castañeda" w:date="2023-03-21T10:54:00Z">
            <w:rPr>
              <w:rFonts w:ascii="Arial" w:hAnsi="Arial" w:cs="Arial"/>
            </w:rPr>
          </w:rPrChange>
        </w:rPr>
        <w:t>instrumentos</w:t>
      </w:r>
      <w:r w:rsidR="00DA1BC2" w:rsidRPr="00DA4A9B">
        <w:rPr>
          <w:sz w:val="24"/>
          <w:szCs w:val="24"/>
          <w:rPrChange w:id="373" w:author="Leidy Karina Ospina Castañeda" w:date="2023-03-21T10:54:00Z">
            <w:rPr>
              <w:rFonts w:ascii="Arial" w:hAnsi="Arial" w:cs="Arial"/>
              <w:spacing w:val="-65"/>
            </w:rPr>
          </w:rPrChange>
        </w:rPr>
        <w:t xml:space="preserve"> </w:t>
      </w:r>
      <w:r w:rsidR="00DA1BC2" w:rsidRPr="00DA4A9B">
        <w:rPr>
          <w:sz w:val="24"/>
          <w:szCs w:val="24"/>
          <w:rPrChange w:id="374" w:author="Leidy Karina Ospina Castañeda" w:date="2023-03-21T10:54:00Z">
            <w:rPr>
              <w:rFonts w:ascii="Arial" w:hAnsi="Arial" w:cs="Arial"/>
            </w:rPr>
          </w:rPrChange>
        </w:rPr>
        <w:t>de información SEGPLAN y PMR, las cuales presentan la combinación de criterios</w:t>
      </w:r>
      <w:r w:rsidR="00DA1BC2" w:rsidRPr="00DA4A9B">
        <w:rPr>
          <w:sz w:val="24"/>
          <w:szCs w:val="24"/>
          <w:rPrChange w:id="375" w:author="Leidy Karina Ospina Castañeda" w:date="2023-03-21T10:54:00Z">
            <w:rPr>
              <w:rFonts w:ascii="Arial" w:hAnsi="Arial" w:cs="Arial"/>
              <w:spacing w:val="-64"/>
            </w:rPr>
          </w:rPrChange>
        </w:rPr>
        <w:t xml:space="preserve"> </w:t>
      </w:r>
      <w:r w:rsidR="00DA1BC2" w:rsidRPr="00DA4A9B">
        <w:rPr>
          <w:sz w:val="24"/>
          <w:szCs w:val="24"/>
          <w:rPrChange w:id="376" w:author="Leidy Karina Ospina Castañeda" w:date="2023-03-21T10:54:00Z">
            <w:rPr>
              <w:rFonts w:ascii="Arial" w:hAnsi="Arial" w:cs="Arial"/>
            </w:rPr>
          </w:rPrChange>
        </w:rPr>
        <w:t>descritas</w:t>
      </w:r>
      <w:r w:rsidR="00DA1BC2" w:rsidRPr="00DA4A9B">
        <w:rPr>
          <w:sz w:val="24"/>
          <w:szCs w:val="24"/>
          <w:rPrChange w:id="377" w:author="Leidy Karina Ospina Castañeda" w:date="2023-03-21T10:54:00Z">
            <w:rPr>
              <w:rFonts w:ascii="Arial" w:hAnsi="Arial" w:cs="Arial"/>
              <w:spacing w:val="-3"/>
            </w:rPr>
          </w:rPrChange>
        </w:rPr>
        <w:t xml:space="preserve"> </w:t>
      </w:r>
      <w:r w:rsidR="00DA1BC2" w:rsidRPr="00DA4A9B">
        <w:rPr>
          <w:sz w:val="24"/>
          <w:szCs w:val="24"/>
          <w:rPrChange w:id="378" w:author="Leidy Karina Ospina Castañeda" w:date="2023-03-21T10:54:00Z">
            <w:rPr>
              <w:rFonts w:ascii="Arial" w:hAnsi="Arial" w:cs="Arial"/>
            </w:rPr>
          </w:rPrChange>
        </w:rPr>
        <w:t>previamente</w:t>
      </w:r>
      <w:r w:rsidR="00DA1BC2" w:rsidRPr="00DA4A9B">
        <w:rPr>
          <w:sz w:val="24"/>
          <w:szCs w:val="24"/>
          <w:rPrChange w:id="379" w:author="Leidy Karina Ospina Castañeda" w:date="2023-03-21T10:54:00Z">
            <w:rPr>
              <w:rFonts w:ascii="Arial" w:hAnsi="Arial" w:cs="Arial"/>
              <w:spacing w:val="-1"/>
            </w:rPr>
          </w:rPrChange>
        </w:rPr>
        <w:t xml:space="preserve"> </w:t>
      </w:r>
      <w:r w:rsidR="00DA1BC2" w:rsidRPr="00DA4A9B">
        <w:rPr>
          <w:sz w:val="24"/>
          <w:szCs w:val="24"/>
          <w:rPrChange w:id="380" w:author="Leidy Karina Ospina Castañeda" w:date="2023-03-21T10:54:00Z">
            <w:rPr>
              <w:rFonts w:ascii="Arial" w:hAnsi="Arial" w:cs="Arial"/>
            </w:rPr>
          </w:rPrChange>
        </w:rPr>
        <w:t>y</w:t>
      </w:r>
      <w:r w:rsidR="00DA1BC2" w:rsidRPr="00DA4A9B">
        <w:rPr>
          <w:sz w:val="24"/>
          <w:szCs w:val="24"/>
          <w:rPrChange w:id="381" w:author="Leidy Karina Ospina Castañeda" w:date="2023-03-21T10:54:00Z">
            <w:rPr>
              <w:rFonts w:ascii="Arial" w:hAnsi="Arial" w:cs="Arial"/>
              <w:spacing w:val="-2"/>
            </w:rPr>
          </w:rPrChange>
        </w:rPr>
        <w:t xml:space="preserve"> </w:t>
      </w:r>
      <w:r w:rsidR="00DA1BC2" w:rsidRPr="00DA4A9B">
        <w:rPr>
          <w:sz w:val="24"/>
          <w:szCs w:val="24"/>
          <w:rPrChange w:id="382" w:author="Leidy Karina Ospina Castañeda" w:date="2023-03-21T10:54:00Z">
            <w:rPr>
              <w:rFonts w:ascii="Arial" w:hAnsi="Arial" w:cs="Arial"/>
            </w:rPr>
          </w:rPrChange>
        </w:rPr>
        <w:t>apropian</w:t>
      </w:r>
      <w:r w:rsidR="00DA1BC2" w:rsidRPr="00DA4A9B">
        <w:rPr>
          <w:sz w:val="24"/>
          <w:szCs w:val="24"/>
          <w:rPrChange w:id="383" w:author="Leidy Karina Ospina Castañeda" w:date="2023-03-21T10:54:00Z">
            <w:rPr>
              <w:rFonts w:ascii="Arial" w:hAnsi="Arial" w:cs="Arial"/>
              <w:spacing w:val="-1"/>
            </w:rPr>
          </w:rPrChange>
        </w:rPr>
        <w:t xml:space="preserve"> </w:t>
      </w:r>
      <w:r w:rsidR="00DA1BC2" w:rsidRPr="00DA4A9B">
        <w:rPr>
          <w:sz w:val="24"/>
          <w:szCs w:val="24"/>
          <w:rPrChange w:id="384" w:author="Leidy Karina Ospina Castañeda" w:date="2023-03-21T10:54:00Z">
            <w:rPr>
              <w:rFonts w:ascii="Arial" w:hAnsi="Arial" w:cs="Arial"/>
            </w:rPr>
          </w:rPrChange>
        </w:rPr>
        <w:t>recursos</w:t>
      </w:r>
      <w:r w:rsidR="00DA1BC2" w:rsidRPr="00DA4A9B">
        <w:rPr>
          <w:sz w:val="24"/>
          <w:szCs w:val="24"/>
          <w:rPrChange w:id="385" w:author="Leidy Karina Ospina Castañeda" w:date="2023-03-21T10:54:00Z">
            <w:rPr>
              <w:rFonts w:ascii="Arial" w:hAnsi="Arial" w:cs="Arial"/>
              <w:spacing w:val="-2"/>
            </w:rPr>
          </w:rPrChange>
        </w:rPr>
        <w:t xml:space="preserve"> </w:t>
      </w:r>
      <w:r w:rsidR="00DA1BC2" w:rsidRPr="00DA4A9B">
        <w:rPr>
          <w:sz w:val="24"/>
          <w:szCs w:val="24"/>
          <w:rPrChange w:id="386" w:author="Leidy Karina Ospina Castañeda" w:date="2023-03-21T10:54:00Z">
            <w:rPr>
              <w:rFonts w:ascii="Arial" w:hAnsi="Arial" w:cs="Arial"/>
            </w:rPr>
          </w:rPrChange>
        </w:rPr>
        <w:t>a</w:t>
      </w:r>
      <w:r w:rsidR="00DA1BC2" w:rsidRPr="00DA4A9B">
        <w:rPr>
          <w:sz w:val="24"/>
          <w:szCs w:val="24"/>
          <w:rPrChange w:id="387" w:author="Leidy Karina Ospina Castañeda" w:date="2023-03-21T10:54:00Z">
            <w:rPr>
              <w:rFonts w:ascii="Arial" w:hAnsi="Arial" w:cs="Arial"/>
              <w:spacing w:val="-2"/>
            </w:rPr>
          </w:rPrChange>
        </w:rPr>
        <w:t xml:space="preserve"> </w:t>
      </w:r>
      <w:r w:rsidR="00DA1BC2" w:rsidRPr="00DA4A9B">
        <w:rPr>
          <w:sz w:val="24"/>
          <w:szCs w:val="24"/>
          <w:rPrChange w:id="388" w:author="Leidy Karina Ospina Castañeda" w:date="2023-03-21T10:54:00Z">
            <w:rPr>
              <w:rFonts w:ascii="Arial" w:hAnsi="Arial" w:cs="Arial"/>
            </w:rPr>
          </w:rPrChange>
        </w:rPr>
        <w:t>los</w:t>
      </w:r>
      <w:r w:rsidR="00DA1BC2" w:rsidRPr="00DA4A9B">
        <w:rPr>
          <w:sz w:val="24"/>
          <w:szCs w:val="24"/>
          <w:rPrChange w:id="389" w:author="Leidy Karina Ospina Castañeda" w:date="2023-03-21T10:54:00Z">
            <w:rPr>
              <w:rFonts w:ascii="Arial" w:hAnsi="Arial" w:cs="Arial"/>
              <w:spacing w:val="-7"/>
            </w:rPr>
          </w:rPrChange>
        </w:rPr>
        <w:t xml:space="preserve"> </w:t>
      </w:r>
      <w:r w:rsidR="00DA1BC2" w:rsidRPr="00DA4A9B">
        <w:rPr>
          <w:sz w:val="24"/>
          <w:szCs w:val="24"/>
          <w:rPrChange w:id="390" w:author="Leidy Karina Ospina Castañeda" w:date="2023-03-21T10:54:00Z">
            <w:rPr>
              <w:rFonts w:ascii="Arial" w:hAnsi="Arial" w:cs="Arial"/>
            </w:rPr>
          </w:rPrChange>
        </w:rPr>
        <w:t>diferentes</w:t>
      </w:r>
      <w:r w:rsidR="00DA1BC2" w:rsidRPr="00DA4A9B">
        <w:rPr>
          <w:sz w:val="24"/>
          <w:szCs w:val="24"/>
          <w:rPrChange w:id="391" w:author="Leidy Karina Ospina Castañeda" w:date="2023-03-21T10:54:00Z">
            <w:rPr>
              <w:rFonts w:ascii="Arial" w:hAnsi="Arial" w:cs="Arial"/>
              <w:spacing w:val="-2"/>
            </w:rPr>
          </w:rPrChange>
        </w:rPr>
        <w:t xml:space="preserve"> </w:t>
      </w:r>
      <w:r w:rsidR="00DA1BC2" w:rsidRPr="00DA4A9B">
        <w:rPr>
          <w:sz w:val="24"/>
          <w:szCs w:val="24"/>
          <w:rPrChange w:id="392" w:author="Leidy Karina Ospina Castañeda" w:date="2023-03-21T10:54:00Z">
            <w:rPr>
              <w:rFonts w:ascii="Arial" w:hAnsi="Arial" w:cs="Arial"/>
            </w:rPr>
          </w:rPrChange>
        </w:rPr>
        <w:t>grupos</w:t>
      </w:r>
      <w:r w:rsidR="00DA1BC2" w:rsidRPr="00DA4A9B">
        <w:rPr>
          <w:sz w:val="24"/>
          <w:szCs w:val="24"/>
          <w:rPrChange w:id="393" w:author="Leidy Karina Ospina Castañeda" w:date="2023-03-21T10:54:00Z">
            <w:rPr>
              <w:rFonts w:ascii="Arial" w:hAnsi="Arial" w:cs="Arial"/>
              <w:spacing w:val="5"/>
            </w:rPr>
          </w:rPrChange>
        </w:rPr>
        <w:t xml:space="preserve"> </w:t>
      </w:r>
      <w:commentRangeStart w:id="394"/>
      <w:r w:rsidR="00DA1BC2" w:rsidRPr="00DA4A9B">
        <w:rPr>
          <w:sz w:val="24"/>
          <w:szCs w:val="24"/>
          <w:rPrChange w:id="395" w:author="Leidy Karina Ospina Castañeda" w:date="2023-03-21T10:54:00Z">
            <w:rPr>
              <w:rFonts w:ascii="Arial" w:hAnsi="Arial" w:cs="Arial"/>
            </w:rPr>
          </w:rPrChange>
        </w:rPr>
        <w:t>étnicos</w:t>
      </w:r>
      <w:commentRangeEnd w:id="394"/>
      <w:r w:rsidR="0004761F" w:rsidRPr="00DA4A9B">
        <w:rPr>
          <w:rPrChange w:id="396" w:author="Leidy Karina Ospina Castañeda" w:date="2023-03-21T10:54:00Z">
            <w:rPr>
              <w:rStyle w:val="Refdecomentario"/>
              <w:rFonts w:ascii="Arial" w:hAnsi="Arial" w:cs="Arial"/>
              <w:sz w:val="24"/>
              <w:szCs w:val="24"/>
            </w:rPr>
          </w:rPrChange>
        </w:rPr>
        <w:commentReference w:id="394"/>
      </w:r>
      <w:r w:rsidR="00DA1BC2" w:rsidRPr="00DA4A9B">
        <w:rPr>
          <w:sz w:val="24"/>
          <w:szCs w:val="24"/>
          <w:rPrChange w:id="397" w:author="Leidy Karina Ospina Castañeda" w:date="2023-03-21T10:54:00Z">
            <w:rPr/>
          </w:rPrChange>
        </w:rPr>
        <w:t>.</w:t>
      </w:r>
    </w:p>
    <w:p w14:paraId="5E0760E8" w14:textId="42759D72" w:rsidR="00FC38AF" w:rsidRDefault="00DA1BC2" w:rsidP="00962569">
      <w:pPr>
        <w:pStyle w:val="Textoindependiente"/>
        <w:spacing w:before="164" w:line="256" w:lineRule="auto"/>
        <w:ind w:right="110"/>
        <w:jc w:val="both"/>
      </w:pPr>
      <w:r>
        <w:t>Para estas subcategorías, la inversión más destacada es la que corresponde a</w:t>
      </w:r>
      <w:r w:rsidRPr="00DA4A9B">
        <w:rPr>
          <w:rPrChange w:id="398" w:author="Leidy Karina Ospina Castañeda" w:date="2023-03-21T10:54:00Z">
            <w:rPr>
              <w:spacing w:val="1"/>
            </w:rPr>
          </w:rPrChange>
        </w:rPr>
        <w:t xml:space="preserve"> </w:t>
      </w:r>
      <w:r>
        <w:t>TPGE(EON)-Indirecto.</w:t>
      </w:r>
      <w:r w:rsidRPr="00DA4A9B">
        <w:rPr>
          <w:rPrChange w:id="399" w:author="Leidy Karina Ospina Castañeda" w:date="2023-03-21T10:54:00Z">
            <w:rPr>
              <w:spacing w:val="1"/>
            </w:rPr>
          </w:rPrChange>
        </w:rPr>
        <w:t xml:space="preserve"> </w:t>
      </w:r>
      <w:r>
        <w:t>Adecuación</w:t>
      </w:r>
      <w:r w:rsidRPr="00DA4A9B">
        <w:rPr>
          <w:rPrChange w:id="400" w:author="Leidy Karina Ospina Castañeda" w:date="2023-03-21T10:54:00Z">
            <w:rPr>
              <w:spacing w:val="1"/>
            </w:rPr>
          </w:rPrChange>
        </w:rPr>
        <w:t xml:space="preserve"> </w:t>
      </w:r>
      <w:r>
        <w:t>institucional</w:t>
      </w:r>
      <w:r w:rsidRPr="00DA4A9B">
        <w:rPr>
          <w:rPrChange w:id="401" w:author="Leidy Karina Ospina Castañeda" w:date="2023-03-21T10:54:00Z">
            <w:rPr>
              <w:spacing w:val="1"/>
            </w:rPr>
          </w:rPrChange>
        </w:rPr>
        <w:t xml:space="preserve"> </w:t>
      </w:r>
      <w:r>
        <w:t>y</w:t>
      </w:r>
      <w:r w:rsidRPr="00DA4A9B">
        <w:rPr>
          <w:rPrChange w:id="402" w:author="Leidy Karina Ospina Castañeda" w:date="2023-03-21T10:54:00Z">
            <w:rPr>
              <w:spacing w:val="1"/>
            </w:rPr>
          </w:rPrChange>
        </w:rPr>
        <w:t xml:space="preserve"> </w:t>
      </w:r>
      <w:r>
        <w:t>lucha</w:t>
      </w:r>
      <w:r w:rsidRPr="00DA4A9B">
        <w:rPr>
          <w:rPrChange w:id="403" w:author="Leidy Karina Ospina Castañeda" w:date="2023-03-21T10:54:00Z">
            <w:rPr>
              <w:spacing w:val="1"/>
            </w:rPr>
          </w:rPrChange>
        </w:rPr>
        <w:t xml:space="preserve"> </w:t>
      </w:r>
      <w:r>
        <w:t>contra</w:t>
      </w:r>
      <w:r w:rsidRPr="00DA4A9B">
        <w:rPr>
          <w:rPrChange w:id="404" w:author="Leidy Karina Ospina Castañeda" w:date="2023-03-21T10:54:00Z">
            <w:rPr>
              <w:spacing w:val="1"/>
            </w:rPr>
          </w:rPrChange>
        </w:rPr>
        <w:t xml:space="preserve"> </w:t>
      </w:r>
      <w:r>
        <w:t>el</w:t>
      </w:r>
      <w:r w:rsidRPr="00DA4A9B">
        <w:rPr>
          <w:rPrChange w:id="405" w:author="Leidy Karina Ospina Castañeda" w:date="2023-03-21T10:54:00Z">
            <w:rPr>
              <w:spacing w:val="1"/>
            </w:rPr>
          </w:rPrChange>
        </w:rPr>
        <w:t xml:space="preserve"> </w:t>
      </w:r>
      <w:r>
        <w:t>racismo</w:t>
      </w:r>
      <w:r w:rsidRPr="00DA4A9B">
        <w:rPr>
          <w:rPrChange w:id="406" w:author="Leidy Karina Ospina Castañeda" w:date="2023-03-21T10:54:00Z">
            <w:rPr>
              <w:spacing w:val="1"/>
            </w:rPr>
          </w:rPrChange>
        </w:rPr>
        <w:t xml:space="preserve"> </w:t>
      </w:r>
      <w:r>
        <w:t>y</w:t>
      </w:r>
      <w:r w:rsidRPr="00DA4A9B">
        <w:rPr>
          <w:rPrChange w:id="407" w:author="Leidy Karina Ospina Castañeda" w:date="2023-03-21T10:54:00Z">
            <w:rPr>
              <w:spacing w:val="1"/>
            </w:rPr>
          </w:rPrChange>
        </w:rPr>
        <w:t xml:space="preserve"> </w:t>
      </w:r>
      <w:r>
        <w:t>la</w:t>
      </w:r>
      <w:r w:rsidRPr="00DA4A9B">
        <w:rPr>
          <w:rPrChange w:id="408" w:author="Leidy Karina Ospina Castañeda" w:date="2023-03-21T10:54:00Z">
            <w:rPr>
              <w:spacing w:val="-64"/>
            </w:rPr>
          </w:rPrChange>
        </w:rPr>
        <w:t xml:space="preserve"> </w:t>
      </w:r>
      <w:r>
        <w:t>discriminación</w:t>
      </w:r>
      <w:r w:rsidRPr="00DA4A9B">
        <w:rPr>
          <w:rPrChange w:id="409" w:author="Leidy Karina Ospina Castañeda" w:date="2023-03-21T10:54:00Z">
            <w:rPr>
              <w:spacing w:val="1"/>
            </w:rPr>
          </w:rPrChange>
        </w:rPr>
        <w:t xml:space="preserve"> </w:t>
      </w:r>
      <w:r>
        <w:t>correspondiente</w:t>
      </w:r>
      <w:r w:rsidRPr="00DA4A9B">
        <w:rPr>
          <w:rPrChange w:id="410" w:author="Leidy Karina Ospina Castañeda" w:date="2023-03-21T10:54:00Z">
            <w:rPr>
              <w:spacing w:val="1"/>
            </w:rPr>
          </w:rPrChange>
        </w:rPr>
        <w:t xml:space="preserve"> </w:t>
      </w:r>
      <w:r w:rsidR="00A312EF">
        <w:t xml:space="preserve">a </w:t>
      </w:r>
      <w:r>
        <w:t>los</w:t>
      </w:r>
      <w:r w:rsidRPr="00DA4A9B">
        <w:rPr>
          <w:rPrChange w:id="411" w:author="Leidy Karina Ospina Castañeda" w:date="2023-03-21T10:54:00Z">
            <w:rPr>
              <w:spacing w:val="1"/>
            </w:rPr>
          </w:rPrChange>
        </w:rPr>
        <w:t xml:space="preserve"> </w:t>
      </w:r>
      <w:r>
        <w:t>instrumentos de</w:t>
      </w:r>
      <w:r w:rsidRPr="00DA4A9B">
        <w:rPr>
          <w:rPrChange w:id="412" w:author="Leidy Karina Ospina Castañeda" w:date="2023-03-21T10:54:00Z">
            <w:rPr>
              <w:spacing w:val="1"/>
            </w:rPr>
          </w:rPrChange>
        </w:rPr>
        <w:t xml:space="preserve"> </w:t>
      </w:r>
      <w:r>
        <w:t>información</w:t>
      </w:r>
      <w:r w:rsidRPr="00DA4A9B">
        <w:rPr>
          <w:rPrChange w:id="413" w:author="Leidy Karina Ospina Castañeda" w:date="2023-03-21T10:54:00Z">
            <w:rPr>
              <w:spacing w:val="-1"/>
            </w:rPr>
          </w:rPrChange>
        </w:rPr>
        <w:t xml:space="preserve"> </w:t>
      </w:r>
      <w:r>
        <w:t>PMR</w:t>
      </w:r>
      <w:r w:rsidRPr="00DA4A9B">
        <w:rPr>
          <w:rPrChange w:id="414" w:author="Leidy Karina Ospina Castañeda" w:date="2023-03-21T10:54:00Z">
            <w:rPr>
              <w:spacing w:val="-1"/>
            </w:rPr>
          </w:rPrChange>
        </w:rPr>
        <w:t xml:space="preserve"> </w:t>
      </w:r>
      <w:r>
        <w:t>y SEGPLAN.</w:t>
      </w:r>
    </w:p>
    <w:p w14:paraId="5C1D80BE" w14:textId="1388ED1D" w:rsidR="00FC38AF" w:rsidRDefault="00DA1BC2">
      <w:pPr>
        <w:pStyle w:val="Textoindependiente"/>
        <w:spacing w:before="169" w:line="259" w:lineRule="auto"/>
        <w:ind w:left="120" w:right="114"/>
        <w:jc w:val="both"/>
      </w:pPr>
      <w:r>
        <w:t>Se observa que 27 entidades realizaron marcación de gastos de inversión con</w:t>
      </w:r>
      <w:r>
        <w:rPr>
          <w:spacing w:val="1"/>
        </w:rPr>
        <w:t xml:space="preserve"> </w:t>
      </w:r>
      <w:r>
        <w:t>impacto indirecto, de las cuales la Secretaría Distrital de Salud / Fondo Financiero</w:t>
      </w:r>
      <w:r>
        <w:rPr>
          <w:spacing w:val="1"/>
        </w:rPr>
        <w:t xml:space="preserve"> </w:t>
      </w:r>
      <w:r>
        <w:t>Distrital</w:t>
      </w:r>
      <w:r>
        <w:rPr>
          <w:spacing w:val="1"/>
        </w:rPr>
        <w:t xml:space="preserve"> </w:t>
      </w:r>
      <w:r>
        <w:t>de</w:t>
      </w:r>
      <w:r>
        <w:rPr>
          <w:spacing w:val="1"/>
        </w:rPr>
        <w:t xml:space="preserve"> </w:t>
      </w:r>
      <w:r>
        <w:t>Salud</w:t>
      </w:r>
      <w:r>
        <w:rPr>
          <w:spacing w:val="1"/>
        </w:rPr>
        <w:t xml:space="preserve"> </w:t>
      </w:r>
      <w:r>
        <w:t>presenta</w:t>
      </w:r>
      <w:r>
        <w:rPr>
          <w:spacing w:val="1"/>
        </w:rPr>
        <w:t xml:space="preserve"> </w:t>
      </w:r>
      <w:r>
        <w:t>la</w:t>
      </w:r>
      <w:r>
        <w:rPr>
          <w:spacing w:val="1"/>
        </w:rPr>
        <w:t xml:space="preserve"> </w:t>
      </w:r>
      <w:r>
        <w:t>mayor</w:t>
      </w:r>
      <w:r>
        <w:rPr>
          <w:spacing w:val="1"/>
        </w:rPr>
        <w:t xml:space="preserve"> </w:t>
      </w:r>
      <w:r w:rsidR="00D36678">
        <w:t>comprometieron</w:t>
      </w:r>
      <w:r>
        <w:rPr>
          <w:spacing w:val="1"/>
        </w:rPr>
        <w:t xml:space="preserve"> </w:t>
      </w:r>
      <w:r>
        <w:t>recursos</w:t>
      </w:r>
      <w:r>
        <w:rPr>
          <w:spacing w:val="1"/>
        </w:rPr>
        <w:t xml:space="preserve"> </w:t>
      </w:r>
      <w:r>
        <w:t>dirigidos</w:t>
      </w:r>
      <w:r>
        <w:rPr>
          <w:spacing w:val="1"/>
        </w:rPr>
        <w:t xml:space="preserve"> </w:t>
      </w:r>
      <w:r>
        <w:t>a</w:t>
      </w:r>
      <w:r>
        <w:rPr>
          <w:spacing w:val="1"/>
        </w:rPr>
        <w:t xml:space="preserve"> </w:t>
      </w:r>
      <w:r>
        <w:t>los</w:t>
      </w:r>
      <w:r>
        <w:rPr>
          <w:spacing w:val="1"/>
        </w:rPr>
        <w:t xml:space="preserve"> </w:t>
      </w:r>
      <w:r>
        <w:t>componentes étnicos de manera indirecta. De la misma manera en el instrumento</w:t>
      </w:r>
      <w:r>
        <w:rPr>
          <w:spacing w:val="1"/>
        </w:rPr>
        <w:t xml:space="preserve"> </w:t>
      </w:r>
      <w:r>
        <w:t>de</w:t>
      </w:r>
      <w:r>
        <w:rPr>
          <w:spacing w:val="-2"/>
        </w:rPr>
        <w:t xml:space="preserve"> </w:t>
      </w:r>
      <w:r>
        <w:t>información</w:t>
      </w:r>
      <w:r>
        <w:rPr>
          <w:spacing w:val="1"/>
        </w:rPr>
        <w:t xml:space="preserve"> </w:t>
      </w:r>
      <w:r>
        <w:t>Segplán,</w:t>
      </w:r>
      <w:r>
        <w:rPr>
          <w:spacing w:val="-4"/>
        </w:rPr>
        <w:t xml:space="preserve"> </w:t>
      </w:r>
      <w:r>
        <w:t>se</w:t>
      </w:r>
      <w:r>
        <w:rPr>
          <w:spacing w:val="-2"/>
        </w:rPr>
        <w:t xml:space="preserve"> </w:t>
      </w:r>
      <w:r>
        <w:t>adicionan</w:t>
      </w:r>
      <w:r>
        <w:rPr>
          <w:spacing w:val="-2"/>
        </w:rPr>
        <w:t xml:space="preserve"> </w:t>
      </w:r>
      <w:r>
        <w:t>l</w:t>
      </w:r>
      <w:r w:rsidR="00D36678">
        <w:t>os presupuestos comprometidos</w:t>
      </w:r>
      <w:r>
        <w:rPr>
          <w:spacing w:val="-3"/>
        </w:rPr>
        <w:t xml:space="preserve"> </w:t>
      </w:r>
      <w:r>
        <w:t>de</w:t>
      </w:r>
      <w:r>
        <w:rPr>
          <w:spacing w:val="-2"/>
        </w:rPr>
        <w:t xml:space="preserve"> </w:t>
      </w:r>
      <w:r>
        <w:t>1</w:t>
      </w:r>
      <w:r w:rsidR="007C0964">
        <w:t>2</w:t>
      </w:r>
      <w:r>
        <w:rPr>
          <w:spacing w:val="-1"/>
        </w:rPr>
        <w:t xml:space="preserve"> </w:t>
      </w:r>
      <w:r w:rsidR="0036694C">
        <w:t>Fondos de Desarrollo Local</w:t>
      </w:r>
      <w:r w:rsidR="00D36678">
        <w:t>.</w:t>
      </w:r>
    </w:p>
    <w:p w14:paraId="72E0D868" w14:textId="2CA628D9" w:rsidR="00FC38AF" w:rsidRDefault="00DA1BC2">
      <w:pPr>
        <w:pStyle w:val="Textoindependiente"/>
        <w:spacing w:before="160" w:line="256" w:lineRule="auto"/>
        <w:ind w:left="120" w:right="109"/>
        <w:jc w:val="both"/>
      </w:pPr>
      <w:r>
        <w:t>Se</w:t>
      </w:r>
      <w:r>
        <w:rPr>
          <w:spacing w:val="-11"/>
        </w:rPr>
        <w:t xml:space="preserve"> </w:t>
      </w:r>
      <w:r>
        <w:t>relacionan</w:t>
      </w:r>
      <w:r>
        <w:rPr>
          <w:spacing w:val="-10"/>
        </w:rPr>
        <w:t xml:space="preserve"> </w:t>
      </w:r>
      <w:r>
        <w:t>a</w:t>
      </w:r>
      <w:r>
        <w:rPr>
          <w:spacing w:val="-11"/>
        </w:rPr>
        <w:t xml:space="preserve"> </w:t>
      </w:r>
      <w:r>
        <w:t>continuación</w:t>
      </w:r>
      <w:r>
        <w:rPr>
          <w:spacing w:val="-10"/>
        </w:rPr>
        <w:t xml:space="preserve"> </w:t>
      </w:r>
      <w:r>
        <w:t>las</w:t>
      </w:r>
      <w:r>
        <w:rPr>
          <w:spacing w:val="-12"/>
        </w:rPr>
        <w:t xml:space="preserve"> </w:t>
      </w:r>
      <w:r w:rsidR="007C0964">
        <w:t>subcategorías</w:t>
      </w:r>
      <w:r>
        <w:rPr>
          <w:spacing w:val="-5"/>
        </w:rPr>
        <w:t xml:space="preserve"> </w:t>
      </w:r>
      <w:r>
        <w:t>con</w:t>
      </w:r>
      <w:r w:rsidR="00576338">
        <w:t xml:space="preserve"> los recursos que tuvieron mayor</w:t>
      </w:r>
      <w:r w:rsidR="00A312EF">
        <w:t xml:space="preserve"> </w:t>
      </w:r>
      <w:r w:rsidR="00576338">
        <w:t xml:space="preserve">destinación de presupuesto para el  </w:t>
      </w:r>
      <w:r>
        <w:rPr>
          <w:spacing w:val="-10"/>
        </w:rPr>
        <w:t xml:space="preserve"> </w:t>
      </w:r>
      <w:r w:rsidR="00A312EF">
        <w:rPr>
          <w:spacing w:val="-64"/>
        </w:rPr>
        <w:t>i</w:t>
      </w:r>
      <w:r w:rsidR="00A312EF">
        <w:t>mpacto</w:t>
      </w:r>
      <w:r>
        <w:rPr>
          <w:spacing w:val="-2"/>
        </w:rPr>
        <w:t xml:space="preserve"> </w:t>
      </w:r>
      <w:r>
        <w:t>indirecto</w:t>
      </w:r>
      <w:r>
        <w:rPr>
          <w:spacing w:val="-1"/>
        </w:rPr>
        <w:t xml:space="preserve"> </w:t>
      </w:r>
      <w:r>
        <w:t>en</w:t>
      </w:r>
      <w:r>
        <w:rPr>
          <w:spacing w:val="-1"/>
        </w:rPr>
        <w:t xml:space="preserve"> </w:t>
      </w:r>
      <w:r>
        <w:t>el</w:t>
      </w:r>
      <w:r>
        <w:rPr>
          <w:spacing w:val="-1"/>
        </w:rPr>
        <w:t xml:space="preserve"> </w:t>
      </w:r>
      <w:r>
        <w:t>TPGE:</w:t>
      </w:r>
    </w:p>
    <w:p w14:paraId="36DAF063" w14:textId="19FAA098" w:rsidR="00FC38AF" w:rsidRDefault="00FC38AF">
      <w:pPr>
        <w:pStyle w:val="Textoindependiente"/>
        <w:spacing w:before="10"/>
        <w:rPr>
          <w:ins w:id="415" w:author="Leidy Karina" w:date="2023-03-08T10:17:00Z"/>
          <w:sz w:val="13"/>
        </w:rPr>
      </w:pPr>
    </w:p>
    <w:p w14:paraId="3EEF9633" w14:textId="74FB2F74" w:rsidR="005C58F8" w:rsidRDefault="005C58F8" w:rsidP="005D5D3C">
      <w:pPr>
        <w:pStyle w:val="Descripcin"/>
      </w:pPr>
    </w:p>
    <w:p w14:paraId="58229B52" w14:textId="125B77F7" w:rsidR="005D5D3C" w:rsidRDefault="005D5D3C" w:rsidP="005D5D3C">
      <w:pPr>
        <w:pStyle w:val="Descripcin"/>
        <w:keepNext/>
        <w:jc w:val="center"/>
      </w:pPr>
      <w:bookmarkStart w:id="416" w:name="_Toc129848189"/>
      <w:r>
        <w:t xml:space="preserve">Tabla </w:t>
      </w:r>
      <w:r>
        <w:fldChar w:fldCharType="begin"/>
      </w:r>
      <w:r>
        <w:instrText xml:space="preserve"> SEQ Tabla \* ARABIC </w:instrText>
      </w:r>
      <w:r>
        <w:fldChar w:fldCharType="separate"/>
      </w:r>
      <w:r>
        <w:rPr>
          <w:noProof/>
        </w:rPr>
        <w:t>7</w:t>
      </w:r>
      <w:r>
        <w:fldChar w:fldCharType="end"/>
      </w:r>
      <w:r>
        <w:t xml:space="preserve"> </w:t>
      </w:r>
      <w:r w:rsidRPr="00491E58">
        <w:t>Inversión Indirecta por</w:t>
      </w:r>
      <w:r>
        <w:t xml:space="preserve"> Subcategoría</w:t>
      </w:r>
      <w:bookmarkEnd w:id="416"/>
    </w:p>
    <w:tbl>
      <w:tblPr>
        <w:tblW w:w="8860" w:type="dxa"/>
        <w:tblCellMar>
          <w:left w:w="70" w:type="dxa"/>
          <w:right w:w="70" w:type="dxa"/>
        </w:tblCellMar>
        <w:tblLook w:val="04A0" w:firstRow="1" w:lastRow="0" w:firstColumn="1" w:lastColumn="0" w:noHBand="0" w:noVBand="1"/>
      </w:tblPr>
      <w:tblGrid>
        <w:gridCol w:w="2760"/>
        <w:gridCol w:w="2260"/>
        <w:gridCol w:w="1960"/>
        <w:gridCol w:w="1880"/>
      </w:tblGrid>
      <w:tr w:rsidR="00A67284" w:rsidRPr="00A67284" w14:paraId="2771E2F4" w14:textId="77777777" w:rsidTr="00A67284">
        <w:trPr>
          <w:trHeight w:val="315"/>
        </w:trPr>
        <w:tc>
          <w:tcPr>
            <w:tcW w:w="8860" w:type="dxa"/>
            <w:gridSpan w:val="4"/>
            <w:tcBorders>
              <w:top w:val="single" w:sz="8" w:space="0" w:color="BFBFBF"/>
              <w:left w:val="single" w:sz="8" w:space="0" w:color="BFBFBF"/>
              <w:bottom w:val="single" w:sz="8" w:space="0" w:color="BFBFBF"/>
              <w:right w:val="single" w:sz="8" w:space="0" w:color="BFBFBF"/>
            </w:tcBorders>
            <w:shd w:val="clear" w:color="000000" w:fill="F2F2F2"/>
            <w:vAlign w:val="center"/>
            <w:hideMark/>
          </w:tcPr>
          <w:p w14:paraId="5630C13B"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color w:val="000000"/>
                <w:sz w:val="18"/>
                <w:lang w:eastAsia="es-CO"/>
              </w:rPr>
              <w:t>Inversión Indirecta</w:t>
            </w:r>
          </w:p>
        </w:tc>
      </w:tr>
      <w:tr w:rsidR="00A67284" w:rsidRPr="00A67284" w14:paraId="7D0775FC" w14:textId="77777777" w:rsidTr="00A67284">
        <w:trPr>
          <w:trHeight w:val="555"/>
        </w:trPr>
        <w:tc>
          <w:tcPr>
            <w:tcW w:w="2760" w:type="dxa"/>
            <w:tcBorders>
              <w:top w:val="nil"/>
              <w:left w:val="single" w:sz="8" w:space="0" w:color="BFBFBF"/>
              <w:bottom w:val="nil"/>
              <w:right w:val="single" w:sz="8" w:space="0" w:color="BFBFBF"/>
            </w:tcBorders>
            <w:shd w:val="clear" w:color="auto" w:fill="auto"/>
            <w:vAlign w:val="center"/>
            <w:hideMark/>
          </w:tcPr>
          <w:p w14:paraId="571C8168" w14:textId="77777777" w:rsidR="00A67284" w:rsidRPr="00A67284" w:rsidRDefault="00A67284" w:rsidP="00A67284">
            <w:pPr>
              <w:widowControl/>
              <w:autoSpaceDE/>
              <w:autoSpaceDN/>
              <w:ind w:firstLineChars="300" w:firstLine="542"/>
              <w:rPr>
                <w:rFonts w:ascii="Calibri" w:eastAsia="Times New Roman" w:hAnsi="Calibri" w:cs="Calibri"/>
                <w:b/>
                <w:bCs/>
                <w:color w:val="000000"/>
                <w:sz w:val="18"/>
                <w:szCs w:val="18"/>
                <w:lang w:val="es-CO" w:eastAsia="es-CO"/>
              </w:rPr>
            </w:pPr>
            <w:r w:rsidRPr="00A67284">
              <w:rPr>
                <w:rFonts w:ascii="Calibri" w:eastAsia="Times New Roman" w:hAnsi="Calibri" w:cs="Calibri"/>
                <w:b/>
                <w:bCs/>
                <w:color w:val="000000"/>
                <w:sz w:val="18"/>
                <w:lang w:eastAsia="es-CO"/>
              </w:rPr>
              <w:t>SUBCATEGORÍAS</w:t>
            </w:r>
          </w:p>
        </w:tc>
        <w:tc>
          <w:tcPr>
            <w:tcW w:w="2260" w:type="dxa"/>
            <w:tcBorders>
              <w:top w:val="nil"/>
              <w:left w:val="nil"/>
              <w:bottom w:val="nil"/>
              <w:right w:val="single" w:sz="8" w:space="0" w:color="BFBFBF"/>
            </w:tcBorders>
            <w:shd w:val="clear" w:color="000000" w:fill="FFFFFF"/>
            <w:vAlign w:val="center"/>
            <w:hideMark/>
          </w:tcPr>
          <w:p w14:paraId="7B9D59A8"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Apropiación vigente</w:t>
            </w:r>
          </w:p>
        </w:tc>
        <w:tc>
          <w:tcPr>
            <w:tcW w:w="1960" w:type="dxa"/>
            <w:tcBorders>
              <w:top w:val="nil"/>
              <w:left w:val="nil"/>
              <w:bottom w:val="nil"/>
              <w:right w:val="single" w:sz="8" w:space="0" w:color="BFBFBF"/>
            </w:tcBorders>
            <w:shd w:val="clear" w:color="000000" w:fill="FFFFFF"/>
            <w:vAlign w:val="center"/>
            <w:hideMark/>
          </w:tcPr>
          <w:p w14:paraId="5E856AEE"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Compromisos</w:t>
            </w:r>
          </w:p>
        </w:tc>
        <w:tc>
          <w:tcPr>
            <w:tcW w:w="1880" w:type="dxa"/>
            <w:tcBorders>
              <w:top w:val="nil"/>
              <w:left w:val="nil"/>
              <w:bottom w:val="nil"/>
              <w:right w:val="single" w:sz="8" w:space="0" w:color="BFBFBF"/>
            </w:tcBorders>
            <w:shd w:val="clear" w:color="000000" w:fill="FFFFFF"/>
            <w:vAlign w:val="center"/>
            <w:hideMark/>
          </w:tcPr>
          <w:p w14:paraId="3F6411B0"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Giros</w:t>
            </w:r>
          </w:p>
        </w:tc>
      </w:tr>
      <w:tr w:rsidR="00A67284" w:rsidRPr="00A67284" w14:paraId="5B559D72" w14:textId="77777777" w:rsidTr="00A67284">
        <w:trPr>
          <w:trHeight w:val="735"/>
        </w:trPr>
        <w:tc>
          <w:tcPr>
            <w:tcW w:w="2760"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224637B7"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TPGE(EON)-Indirecto. Adecuación institucional y lucha contra el racismo y la discriminación.</w:t>
            </w:r>
          </w:p>
        </w:tc>
        <w:tc>
          <w:tcPr>
            <w:tcW w:w="2260" w:type="dxa"/>
            <w:tcBorders>
              <w:top w:val="single" w:sz="4" w:space="0" w:color="auto"/>
              <w:left w:val="nil"/>
              <w:bottom w:val="single" w:sz="4" w:space="0" w:color="auto"/>
              <w:right w:val="single" w:sz="4" w:space="0" w:color="auto"/>
            </w:tcBorders>
            <w:shd w:val="clear" w:color="000000" w:fill="F2F2F2"/>
            <w:noWrap/>
            <w:vAlign w:val="bottom"/>
            <w:hideMark/>
          </w:tcPr>
          <w:p w14:paraId="7AD421FF"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1.909.136,85</w:t>
            </w:r>
          </w:p>
        </w:tc>
        <w:tc>
          <w:tcPr>
            <w:tcW w:w="1960" w:type="dxa"/>
            <w:tcBorders>
              <w:top w:val="single" w:sz="4" w:space="0" w:color="auto"/>
              <w:left w:val="nil"/>
              <w:bottom w:val="single" w:sz="4" w:space="0" w:color="auto"/>
              <w:right w:val="single" w:sz="4" w:space="0" w:color="auto"/>
            </w:tcBorders>
            <w:shd w:val="clear" w:color="000000" w:fill="F2F2F2"/>
            <w:noWrap/>
            <w:vAlign w:val="bottom"/>
            <w:hideMark/>
          </w:tcPr>
          <w:p w14:paraId="37292E85"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1.992.864,42</w:t>
            </w:r>
          </w:p>
        </w:tc>
        <w:tc>
          <w:tcPr>
            <w:tcW w:w="1880" w:type="dxa"/>
            <w:tcBorders>
              <w:top w:val="single" w:sz="4" w:space="0" w:color="auto"/>
              <w:left w:val="nil"/>
              <w:bottom w:val="single" w:sz="4" w:space="0" w:color="auto"/>
              <w:right w:val="single" w:sz="4" w:space="0" w:color="auto"/>
            </w:tcBorders>
            <w:shd w:val="clear" w:color="000000" w:fill="F2F2F2"/>
            <w:noWrap/>
            <w:vAlign w:val="bottom"/>
            <w:hideMark/>
          </w:tcPr>
          <w:p w14:paraId="41EA79F6"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1.989.696,64</w:t>
            </w:r>
          </w:p>
        </w:tc>
      </w:tr>
      <w:tr w:rsidR="00A67284" w:rsidRPr="00A67284" w14:paraId="207AB173" w14:textId="77777777" w:rsidTr="00A67284">
        <w:trPr>
          <w:trHeight w:val="480"/>
        </w:trPr>
        <w:tc>
          <w:tcPr>
            <w:tcW w:w="2760" w:type="dxa"/>
            <w:tcBorders>
              <w:top w:val="nil"/>
              <w:left w:val="single" w:sz="4" w:space="0" w:color="auto"/>
              <w:bottom w:val="single" w:sz="4" w:space="0" w:color="auto"/>
              <w:right w:val="single" w:sz="4" w:space="0" w:color="auto"/>
            </w:tcBorders>
            <w:shd w:val="clear" w:color="auto" w:fill="auto"/>
            <w:vAlign w:val="center"/>
            <w:hideMark/>
          </w:tcPr>
          <w:p w14:paraId="7E85F866"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color w:val="000000"/>
                <w:sz w:val="18"/>
                <w:lang w:eastAsia="es-CO"/>
              </w:rPr>
              <w:t>TPGE(EOM)-Indirecto Economía propia.</w:t>
            </w:r>
          </w:p>
        </w:tc>
        <w:tc>
          <w:tcPr>
            <w:tcW w:w="2260" w:type="dxa"/>
            <w:tcBorders>
              <w:top w:val="nil"/>
              <w:left w:val="nil"/>
              <w:bottom w:val="single" w:sz="4" w:space="0" w:color="auto"/>
              <w:right w:val="single" w:sz="4" w:space="0" w:color="auto"/>
            </w:tcBorders>
            <w:shd w:val="clear" w:color="auto" w:fill="auto"/>
            <w:noWrap/>
            <w:vAlign w:val="bottom"/>
            <w:hideMark/>
          </w:tcPr>
          <w:p w14:paraId="74976706"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141.007,97</w:t>
            </w:r>
          </w:p>
        </w:tc>
        <w:tc>
          <w:tcPr>
            <w:tcW w:w="1960" w:type="dxa"/>
            <w:tcBorders>
              <w:top w:val="nil"/>
              <w:left w:val="nil"/>
              <w:bottom w:val="single" w:sz="4" w:space="0" w:color="auto"/>
              <w:right w:val="single" w:sz="4" w:space="0" w:color="auto"/>
            </w:tcBorders>
            <w:shd w:val="clear" w:color="auto" w:fill="auto"/>
            <w:noWrap/>
            <w:vAlign w:val="bottom"/>
            <w:hideMark/>
          </w:tcPr>
          <w:p w14:paraId="6F5848B0"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125.860,36</w:t>
            </w:r>
          </w:p>
        </w:tc>
        <w:tc>
          <w:tcPr>
            <w:tcW w:w="1880" w:type="dxa"/>
            <w:tcBorders>
              <w:top w:val="nil"/>
              <w:left w:val="nil"/>
              <w:bottom w:val="single" w:sz="4" w:space="0" w:color="auto"/>
              <w:right w:val="single" w:sz="4" w:space="0" w:color="auto"/>
            </w:tcBorders>
            <w:shd w:val="clear" w:color="auto" w:fill="auto"/>
            <w:noWrap/>
            <w:vAlign w:val="bottom"/>
            <w:hideMark/>
          </w:tcPr>
          <w:p w14:paraId="28E97D5A"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90.143,77</w:t>
            </w:r>
          </w:p>
        </w:tc>
      </w:tr>
      <w:tr w:rsidR="00A67284" w:rsidRPr="00A67284" w14:paraId="60ACC06D" w14:textId="77777777" w:rsidTr="00A67284">
        <w:trPr>
          <w:trHeight w:val="480"/>
        </w:trPr>
        <w:tc>
          <w:tcPr>
            <w:tcW w:w="2760" w:type="dxa"/>
            <w:tcBorders>
              <w:top w:val="nil"/>
              <w:left w:val="single" w:sz="4" w:space="0" w:color="auto"/>
              <w:bottom w:val="single" w:sz="4" w:space="0" w:color="auto"/>
              <w:right w:val="single" w:sz="4" w:space="0" w:color="auto"/>
            </w:tcBorders>
            <w:shd w:val="clear" w:color="000000" w:fill="F2F2F2"/>
            <w:vAlign w:val="center"/>
            <w:hideMark/>
          </w:tcPr>
          <w:p w14:paraId="1DF654C2" w14:textId="77777777" w:rsidR="00A67284" w:rsidRPr="00A67284" w:rsidRDefault="00A67284" w:rsidP="00A67284">
            <w:pPr>
              <w:widowControl/>
              <w:autoSpaceDE/>
              <w:autoSpaceDN/>
              <w:jc w:val="center"/>
              <w:rPr>
                <w:rFonts w:ascii="Calibri" w:eastAsia="Times New Roman" w:hAnsi="Calibri" w:cs="Calibri"/>
                <w:b/>
                <w:bCs/>
                <w:color w:val="000000"/>
                <w:sz w:val="18"/>
                <w:szCs w:val="18"/>
                <w:lang w:val="es-CO" w:eastAsia="es-CO"/>
              </w:rPr>
            </w:pPr>
            <w:r w:rsidRPr="00A67284">
              <w:rPr>
                <w:rFonts w:ascii="Calibri" w:eastAsia="Times New Roman" w:hAnsi="Calibri" w:cs="Calibri"/>
                <w:b/>
                <w:bCs/>
                <w:sz w:val="18"/>
                <w:lang w:eastAsia="es-CO"/>
              </w:rPr>
              <w:t>TPGE(EFO)-Indirecto Calidad de vida.</w:t>
            </w:r>
          </w:p>
        </w:tc>
        <w:tc>
          <w:tcPr>
            <w:tcW w:w="2260" w:type="dxa"/>
            <w:tcBorders>
              <w:top w:val="nil"/>
              <w:left w:val="nil"/>
              <w:bottom w:val="single" w:sz="4" w:space="0" w:color="auto"/>
              <w:right w:val="single" w:sz="4" w:space="0" w:color="auto"/>
            </w:tcBorders>
            <w:shd w:val="clear" w:color="000000" w:fill="F2F2F2"/>
            <w:noWrap/>
            <w:vAlign w:val="bottom"/>
            <w:hideMark/>
          </w:tcPr>
          <w:p w14:paraId="0E1E5100"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49.763,17</w:t>
            </w:r>
          </w:p>
        </w:tc>
        <w:tc>
          <w:tcPr>
            <w:tcW w:w="1960" w:type="dxa"/>
            <w:tcBorders>
              <w:top w:val="nil"/>
              <w:left w:val="nil"/>
              <w:bottom w:val="single" w:sz="4" w:space="0" w:color="auto"/>
              <w:right w:val="single" w:sz="4" w:space="0" w:color="auto"/>
            </w:tcBorders>
            <w:shd w:val="clear" w:color="000000" w:fill="F2F2F2"/>
            <w:noWrap/>
            <w:vAlign w:val="bottom"/>
            <w:hideMark/>
          </w:tcPr>
          <w:p w14:paraId="3C161B28"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57.515,67</w:t>
            </w:r>
          </w:p>
        </w:tc>
        <w:tc>
          <w:tcPr>
            <w:tcW w:w="1880" w:type="dxa"/>
            <w:tcBorders>
              <w:top w:val="nil"/>
              <w:left w:val="nil"/>
              <w:bottom w:val="single" w:sz="4" w:space="0" w:color="auto"/>
              <w:right w:val="single" w:sz="4" w:space="0" w:color="auto"/>
            </w:tcBorders>
            <w:shd w:val="clear" w:color="000000" w:fill="F2F2F2"/>
            <w:noWrap/>
            <w:vAlign w:val="bottom"/>
            <w:hideMark/>
          </w:tcPr>
          <w:p w14:paraId="371CA32D" w14:textId="77777777" w:rsidR="00A67284" w:rsidRPr="00A67284" w:rsidRDefault="00A67284" w:rsidP="00A67284">
            <w:pPr>
              <w:widowControl/>
              <w:autoSpaceDE/>
              <w:autoSpaceDN/>
              <w:jc w:val="center"/>
              <w:rPr>
                <w:rFonts w:ascii="Calibri" w:eastAsia="Times New Roman" w:hAnsi="Calibri" w:cs="Calibri"/>
                <w:color w:val="000000"/>
                <w:lang w:val="es-CO" w:eastAsia="es-CO"/>
              </w:rPr>
            </w:pPr>
            <w:r w:rsidRPr="00A67284">
              <w:rPr>
                <w:rFonts w:ascii="Calibri" w:eastAsia="Times New Roman" w:hAnsi="Calibri" w:cs="Calibri"/>
                <w:color w:val="000000"/>
                <w:lang w:val="es-CO" w:eastAsia="es-CO"/>
              </w:rPr>
              <w:t>32.082,60</w:t>
            </w:r>
          </w:p>
        </w:tc>
      </w:tr>
    </w:tbl>
    <w:p w14:paraId="36FE866F" w14:textId="77777777" w:rsidR="00A67284" w:rsidRDefault="00A67284" w:rsidP="00A67284">
      <w:pPr>
        <w:pStyle w:val="Textoindependiente"/>
        <w:spacing w:before="82" w:line="261" w:lineRule="auto"/>
        <w:jc w:val="center"/>
      </w:pPr>
      <w:r w:rsidRPr="009C5EB8">
        <w:rPr>
          <w:i/>
          <w:iCs/>
          <w:sz w:val="18"/>
          <w:szCs w:val="18"/>
        </w:rPr>
        <w:t>Fuente elaboración: Propia</w:t>
      </w:r>
      <w:r>
        <w:rPr>
          <w:i/>
          <w:iCs/>
          <w:sz w:val="18"/>
          <w:szCs w:val="18"/>
        </w:rPr>
        <w:t xml:space="preserve"> – </w:t>
      </w:r>
      <w:r w:rsidRPr="009C5EB8">
        <w:rPr>
          <w:b/>
          <w:i/>
          <w:iCs/>
          <w:color w:val="FF0000"/>
          <w:sz w:val="18"/>
        </w:rPr>
        <w:t>cifras</w:t>
      </w:r>
      <w:r w:rsidRPr="009C5EB8">
        <w:rPr>
          <w:b/>
          <w:i/>
          <w:iCs/>
          <w:color w:val="FF0000"/>
          <w:spacing w:val="-2"/>
          <w:sz w:val="18"/>
        </w:rPr>
        <w:t xml:space="preserve"> </w:t>
      </w:r>
      <w:r w:rsidRPr="009C5EB8">
        <w:rPr>
          <w:b/>
          <w:i/>
          <w:iCs/>
          <w:color w:val="FF0000"/>
          <w:sz w:val="18"/>
        </w:rPr>
        <w:t>expresadas</w:t>
      </w:r>
      <w:r w:rsidRPr="009C5EB8">
        <w:rPr>
          <w:b/>
          <w:i/>
          <w:iCs/>
          <w:color w:val="FF0000"/>
          <w:spacing w:val="-2"/>
          <w:sz w:val="18"/>
        </w:rPr>
        <w:t xml:space="preserve"> </w:t>
      </w:r>
      <w:r w:rsidRPr="009C5EB8">
        <w:rPr>
          <w:b/>
          <w:i/>
          <w:iCs/>
          <w:color w:val="FF0000"/>
          <w:sz w:val="18"/>
        </w:rPr>
        <w:t>en</w:t>
      </w:r>
      <w:r w:rsidRPr="009C5EB8">
        <w:rPr>
          <w:b/>
          <w:i/>
          <w:iCs/>
          <w:color w:val="FF0000"/>
          <w:spacing w:val="-6"/>
          <w:sz w:val="18"/>
        </w:rPr>
        <w:t xml:space="preserve"> </w:t>
      </w:r>
      <w:r w:rsidRPr="009C5EB8">
        <w:rPr>
          <w:b/>
          <w:i/>
          <w:iCs/>
          <w:color w:val="FF0000"/>
          <w:sz w:val="18"/>
        </w:rPr>
        <w:t>millones</w:t>
      </w:r>
      <w:r w:rsidRPr="009C5EB8">
        <w:rPr>
          <w:b/>
          <w:i/>
          <w:iCs/>
          <w:color w:val="FF0000"/>
          <w:spacing w:val="-2"/>
          <w:sz w:val="18"/>
        </w:rPr>
        <w:t xml:space="preserve"> </w:t>
      </w:r>
      <w:r w:rsidRPr="009C5EB8">
        <w:rPr>
          <w:b/>
          <w:i/>
          <w:iCs/>
          <w:color w:val="FF0000"/>
          <w:sz w:val="18"/>
        </w:rPr>
        <w:t>de pesos</w:t>
      </w:r>
    </w:p>
    <w:p w14:paraId="4B2DA331" w14:textId="30DA5A7B" w:rsidR="00A67284" w:rsidRDefault="00A67284" w:rsidP="00A67284"/>
    <w:p w14:paraId="43CDE5B1" w14:textId="77777777" w:rsidR="00A67284" w:rsidRPr="00A67284" w:rsidRDefault="00A67284" w:rsidP="00A67284"/>
    <w:p w14:paraId="5C68D9BC" w14:textId="77777777" w:rsidR="00FC38AF" w:rsidRDefault="00FC38AF">
      <w:pPr>
        <w:pStyle w:val="Textoindependiente"/>
        <w:spacing w:before="6"/>
        <w:rPr>
          <w:sz w:val="20"/>
        </w:rPr>
      </w:pPr>
    </w:p>
    <w:p w14:paraId="3D75E374" w14:textId="77777777" w:rsidR="00FC38AF" w:rsidRDefault="00DA1BC2" w:rsidP="00BC33E2">
      <w:pPr>
        <w:pStyle w:val="Ttulo1"/>
        <w:numPr>
          <w:ilvl w:val="0"/>
          <w:numId w:val="4"/>
        </w:numPr>
        <w:tabs>
          <w:tab w:val="left" w:pos="841"/>
        </w:tabs>
        <w:ind w:hanging="361"/>
        <w:rPr>
          <w:color w:val="2E5395"/>
        </w:rPr>
      </w:pPr>
      <w:bookmarkStart w:id="417" w:name="_Toc128408641"/>
      <w:bookmarkStart w:id="418" w:name="_Toc129848173"/>
      <w:commentRangeStart w:id="419"/>
      <w:r>
        <w:rPr>
          <w:color w:val="2E5395"/>
        </w:rPr>
        <w:t>CONCLUSIONES</w:t>
      </w:r>
      <w:bookmarkEnd w:id="417"/>
      <w:commentRangeEnd w:id="419"/>
      <w:r w:rsidR="007213D1">
        <w:rPr>
          <w:rStyle w:val="Refdecomentario"/>
          <w:rFonts w:ascii="Arial MT" w:eastAsia="Arial MT" w:hAnsi="Arial MT" w:cs="Arial MT"/>
        </w:rPr>
        <w:commentReference w:id="419"/>
      </w:r>
      <w:bookmarkEnd w:id="418"/>
    </w:p>
    <w:p w14:paraId="6EA3B107" w14:textId="77777777" w:rsidR="00FC38AF" w:rsidRDefault="00FC38AF">
      <w:pPr>
        <w:pStyle w:val="Textoindependiente"/>
        <w:spacing w:before="6"/>
        <w:rPr>
          <w:rFonts w:ascii="Calibri Light"/>
          <w:sz w:val="40"/>
        </w:rPr>
      </w:pPr>
    </w:p>
    <w:p w14:paraId="5654AD3B" w14:textId="25DA9A71" w:rsidR="00FC38AF" w:rsidRDefault="00DA1BC2">
      <w:pPr>
        <w:pStyle w:val="Textoindependiente"/>
        <w:spacing w:line="259" w:lineRule="auto"/>
        <w:ind w:left="120" w:right="111"/>
        <w:jc w:val="both"/>
        <w:pPrChange w:id="420" w:author="Leidy Karina" w:date="2023-03-08T10:17:00Z">
          <w:pPr>
            <w:pStyle w:val="Textoindependiente"/>
            <w:spacing w:before="82" w:line="261" w:lineRule="auto"/>
            <w:ind w:left="120" w:right="119"/>
            <w:jc w:val="both"/>
          </w:pPr>
        </w:pPrChange>
      </w:pPr>
      <w:r>
        <w:t>La</w:t>
      </w:r>
      <w:r>
        <w:rPr>
          <w:spacing w:val="1"/>
        </w:rPr>
        <w:t xml:space="preserve"> </w:t>
      </w:r>
      <w:r>
        <w:t>inversión</w:t>
      </w:r>
      <w:r>
        <w:rPr>
          <w:spacing w:val="1"/>
        </w:rPr>
        <w:t xml:space="preserve"> </w:t>
      </w:r>
      <w:r>
        <w:t>marcada</w:t>
      </w:r>
      <w:r>
        <w:rPr>
          <w:spacing w:val="1"/>
        </w:rPr>
        <w:t xml:space="preserve"> </w:t>
      </w:r>
      <w:r w:rsidR="000510A5">
        <w:rPr>
          <w:spacing w:val="1"/>
        </w:rPr>
        <w:t xml:space="preserve">con impacto directo </w:t>
      </w:r>
      <w:r>
        <w:t>en</w:t>
      </w:r>
      <w:r>
        <w:rPr>
          <w:spacing w:val="1"/>
        </w:rPr>
        <w:t xml:space="preserve"> </w:t>
      </w:r>
      <w:r>
        <w:t>los</w:t>
      </w:r>
      <w:r>
        <w:rPr>
          <w:spacing w:val="1"/>
        </w:rPr>
        <w:t xml:space="preserve"> </w:t>
      </w:r>
      <w:r>
        <w:t>instrumentos</w:t>
      </w:r>
      <w:r>
        <w:rPr>
          <w:spacing w:val="1"/>
        </w:rPr>
        <w:t xml:space="preserve"> </w:t>
      </w:r>
      <w:r>
        <w:t>de</w:t>
      </w:r>
      <w:r>
        <w:rPr>
          <w:spacing w:val="1"/>
        </w:rPr>
        <w:t xml:space="preserve"> </w:t>
      </w:r>
      <w:r>
        <w:t>información</w:t>
      </w:r>
      <w:r>
        <w:rPr>
          <w:spacing w:val="1"/>
        </w:rPr>
        <w:t xml:space="preserve"> </w:t>
      </w:r>
      <w:r>
        <w:t>PMR</w:t>
      </w:r>
      <w:r>
        <w:rPr>
          <w:spacing w:val="1"/>
        </w:rPr>
        <w:t xml:space="preserve"> </w:t>
      </w:r>
      <w:r>
        <w:lastRenderedPageBreak/>
        <w:t>y</w:t>
      </w:r>
      <w:r>
        <w:rPr>
          <w:spacing w:val="1"/>
        </w:rPr>
        <w:t xml:space="preserve"> </w:t>
      </w:r>
      <w:r>
        <w:t>SEGPLAN,</w:t>
      </w:r>
      <w:r>
        <w:rPr>
          <w:spacing w:val="-64"/>
        </w:rPr>
        <w:t xml:space="preserve"> </w:t>
      </w:r>
      <w:r>
        <w:t>respectivamente a corte del 3</w:t>
      </w:r>
      <w:r w:rsidR="002A4AB4">
        <w:t>1</w:t>
      </w:r>
      <w:r>
        <w:t xml:space="preserve"> de </w:t>
      </w:r>
      <w:r w:rsidR="002A4AB4">
        <w:t>diciembre</w:t>
      </w:r>
      <w:r>
        <w:t xml:space="preserve"> de 2022, reflejan una inversión a los</w:t>
      </w:r>
      <w:r>
        <w:rPr>
          <w:spacing w:val="1"/>
        </w:rPr>
        <w:t xml:space="preserve"> </w:t>
      </w:r>
      <w:r>
        <w:t>Programas</w:t>
      </w:r>
      <w:r>
        <w:rPr>
          <w:spacing w:val="27"/>
        </w:rPr>
        <w:t xml:space="preserve"> </w:t>
      </w:r>
      <w:r>
        <w:t>del</w:t>
      </w:r>
      <w:r>
        <w:rPr>
          <w:spacing w:val="29"/>
        </w:rPr>
        <w:t xml:space="preserve"> </w:t>
      </w:r>
      <w:ins w:id="421" w:author="Leidy Karina Ospina Castañeda" w:date="2023-03-21T11:11:00Z">
        <w:r w:rsidR="00C2429D">
          <w:t>P</w:t>
        </w:r>
      </w:ins>
      <w:del w:id="422" w:author="Leidy Karina Ospina Castañeda" w:date="2023-03-21T11:11:00Z">
        <w:r w:rsidDel="00C2429D">
          <w:delText>p</w:delText>
        </w:r>
      </w:del>
      <w:r>
        <w:t>lan</w:t>
      </w:r>
      <w:r>
        <w:rPr>
          <w:spacing w:val="28"/>
        </w:rPr>
        <w:t xml:space="preserve"> </w:t>
      </w:r>
      <w:r>
        <w:t>de</w:t>
      </w:r>
      <w:r>
        <w:rPr>
          <w:spacing w:val="29"/>
        </w:rPr>
        <w:t xml:space="preserve"> </w:t>
      </w:r>
      <w:r w:rsidR="000510A5">
        <w:t>D</w:t>
      </w:r>
      <w:r>
        <w:t>esarrollo</w:t>
      </w:r>
      <w:r>
        <w:rPr>
          <w:spacing w:val="28"/>
        </w:rPr>
        <w:t xml:space="preserve"> </w:t>
      </w:r>
      <w:r>
        <w:t>y</w:t>
      </w:r>
      <w:r>
        <w:rPr>
          <w:spacing w:val="28"/>
        </w:rPr>
        <w:t xml:space="preserve"> </w:t>
      </w:r>
      <w:r w:rsidRPr="00232DAE">
        <w:t>las</w:t>
      </w:r>
      <w:r w:rsidRPr="0096222C">
        <w:rPr>
          <w:spacing w:val="27"/>
        </w:rPr>
        <w:t xml:space="preserve"> </w:t>
      </w:r>
      <w:r w:rsidRPr="00415E01">
        <w:t>metas</w:t>
      </w:r>
      <w:r w:rsidRPr="00415E01">
        <w:rPr>
          <w:spacing w:val="23"/>
        </w:rPr>
        <w:t xml:space="preserve"> </w:t>
      </w:r>
      <w:r w:rsidRPr="001E2DA8">
        <w:t>de</w:t>
      </w:r>
      <w:r w:rsidRPr="00F77C23">
        <w:rPr>
          <w:spacing w:val="28"/>
        </w:rPr>
        <w:t xml:space="preserve"> </w:t>
      </w:r>
      <w:r w:rsidRPr="001F3288">
        <w:t>los</w:t>
      </w:r>
      <w:r w:rsidRPr="001F3288">
        <w:rPr>
          <w:spacing w:val="28"/>
        </w:rPr>
        <w:t xml:space="preserve"> </w:t>
      </w:r>
      <w:r w:rsidRPr="001F3288">
        <w:t>programas</w:t>
      </w:r>
      <w:r>
        <w:rPr>
          <w:spacing w:val="28"/>
        </w:rPr>
        <w:t xml:space="preserve"> </w:t>
      </w:r>
      <w:r>
        <w:t>por</w:t>
      </w:r>
      <w:r>
        <w:rPr>
          <w:spacing w:val="27"/>
        </w:rPr>
        <w:t xml:space="preserve"> </w:t>
      </w:r>
      <w:r>
        <w:t>el</w:t>
      </w:r>
      <w:r>
        <w:rPr>
          <w:spacing w:val="29"/>
        </w:rPr>
        <w:t xml:space="preserve"> </w:t>
      </w:r>
      <w:r>
        <w:t>orden</w:t>
      </w:r>
      <w:r>
        <w:rPr>
          <w:spacing w:val="28"/>
        </w:rPr>
        <w:t xml:space="preserve"> </w:t>
      </w:r>
      <w:r w:rsidR="00232DAE">
        <w:t xml:space="preserve">de </w:t>
      </w:r>
      <w:r w:rsidR="00232DAE">
        <w:rPr>
          <w:spacing w:val="-13"/>
        </w:rPr>
        <w:t xml:space="preserve">$7.394,20 millones </w:t>
      </w:r>
      <w:r w:rsidR="008B31F9">
        <w:rPr>
          <w:spacing w:val="-13"/>
        </w:rPr>
        <w:t>comprom</w:t>
      </w:r>
      <w:r w:rsidR="00232DAE">
        <w:rPr>
          <w:spacing w:val="-13"/>
        </w:rPr>
        <w:t>etidos</w:t>
      </w:r>
      <w:r w:rsidR="008B31F9">
        <w:rPr>
          <w:spacing w:val="-13"/>
        </w:rPr>
        <w:t xml:space="preserve"> </w:t>
      </w:r>
      <w:r w:rsidR="00232DAE">
        <w:rPr>
          <w:spacing w:val="-13"/>
        </w:rPr>
        <w:t xml:space="preserve">en el sistema PMR </w:t>
      </w:r>
      <w:r>
        <w:t>y</w:t>
      </w:r>
      <w:r>
        <w:rPr>
          <w:spacing w:val="-13"/>
        </w:rPr>
        <w:t xml:space="preserve"> </w:t>
      </w:r>
      <w:r>
        <w:t>$</w:t>
      </w:r>
      <w:r w:rsidR="002A4AB4">
        <w:t>9.0</w:t>
      </w:r>
      <w:r w:rsidR="00232DAE">
        <w:t>65</w:t>
      </w:r>
      <w:r w:rsidR="002A4AB4">
        <w:t>,</w:t>
      </w:r>
      <w:r w:rsidR="00232DAE">
        <w:t>05</w:t>
      </w:r>
      <w:r>
        <w:rPr>
          <w:spacing w:val="-12"/>
        </w:rPr>
        <w:t xml:space="preserve"> </w:t>
      </w:r>
      <w:r>
        <w:t>millones</w:t>
      </w:r>
      <w:r>
        <w:rPr>
          <w:spacing w:val="-14"/>
        </w:rPr>
        <w:t xml:space="preserve"> </w:t>
      </w:r>
      <w:r>
        <w:t>para</w:t>
      </w:r>
      <w:r>
        <w:rPr>
          <w:spacing w:val="-12"/>
        </w:rPr>
        <w:t xml:space="preserve"> </w:t>
      </w:r>
      <w:r>
        <w:t>el</w:t>
      </w:r>
      <w:r>
        <w:rPr>
          <w:spacing w:val="-12"/>
        </w:rPr>
        <w:t xml:space="preserve"> </w:t>
      </w:r>
      <w:r>
        <w:t>sistema</w:t>
      </w:r>
      <w:r>
        <w:rPr>
          <w:spacing w:val="-12"/>
        </w:rPr>
        <w:t xml:space="preserve"> </w:t>
      </w:r>
      <w:r>
        <w:t>SEGPLAN,</w:t>
      </w:r>
      <w:r>
        <w:rPr>
          <w:spacing w:val="-15"/>
        </w:rPr>
        <w:t xml:space="preserve"> </w:t>
      </w:r>
      <w:r>
        <w:t>valor</w:t>
      </w:r>
      <w:r>
        <w:rPr>
          <w:spacing w:val="-13"/>
        </w:rPr>
        <w:t xml:space="preserve"> </w:t>
      </w:r>
      <w:r>
        <w:t>con</w:t>
      </w:r>
      <w:ins w:id="423" w:author="Leidy Karina" w:date="2023-03-08T10:19:00Z">
        <w:r w:rsidR="008B31F9">
          <w:t xml:space="preserve"> </w:t>
        </w:r>
      </w:ins>
      <w:r>
        <w:t xml:space="preserve">los cuales se </w:t>
      </w:r>
      <w:r w:rsidR="00232DAE">
        <w:t>realiza el análisis de los recursos asignados a los componentes étnicos descritos dentro del informe del</w:t>
      </w:r>
      <w:r>
        <w:rPr>
          <w:spacing w:val="-1"/>
        </w:rPr>
        <w:t xml:space="preserve"> </w:t>
      </w:r>
      <w:commentRangeStart w:id="424"/>
      <w:r>
        <w:t>TPGE</w:t>
      </w:r>
      <w:commentRangeEnd w:id="424"/>
      <w:r w:rsidR="003719F4">
        <w:rPr>
          <w:rStyle w:val="Refdecomentario"/>
        </w:rPr>
        <w:commentReference w:id="424"/>
      </w:r>
      <w:r>
        <w:t>.</w:t>
      </w:r>
    </w:p>
    <w:p w14:paraId="09868B07" w14:textId="7C173E76" w:rsidR="00FC38AF" w:rsidRDefault="00DA1BC2">
      <w:pPr>
        <w:pStyle w:val="Textoindependiente"/>
        <w:spacing w:before="153" w:line="259" w:lineRule="auto"/>
        <w:ind w:left="120" w:right="114"/>
        <w:jc w:val="both"/>
      </w:pPr>
      <w:r>
        <w:t>Esta inversión directa, representa la apropiación de cada uno de l</w:t>
      </w:r>
      <w:r w:rsidR="008B31F9">
        <w:t>a</w:t>
      </w:r>
      <w:r>
        <w:t xml:space="preserve">s entidades del </w:t>
      </w:r>
      <w:r w:rsidR="008B31F9">
        <w:t>D</w:t>
      </w:r>
      <w:r>
        <w:t>istrito</w:t>
      </w:r>
      <w:r w:rsidR="008B31F9">
        <w:t xml:space="preserve"> Capital </w:t>
      </w:r>
      <w:r>
        <w:t>, que va dirigida al componente diferencial étnico, donde se</w:t>
      </w:r>
      <w:r>
        <w:rPr>
          <w:spacing w:val="1"/>
        </w:rPr>
        <w:t xml:space="preserve"> </w:t>
      </w:r>
      <w:r>
        <w:t xml:space="preserve">destaca </w:t>
      </w:r>
      <w:r w:rsidR="002A4AB4">
        <w:t xml:space="preserve">para el </w:t>
      </w:r>
      <w:r w:rsidR="008B31F9">
        <w:t xml:space="preserve">Instrumento </w:t>
      </w:r>
      <w:r w:rsidR="002A4AB4">
        <w:t xml:space="preserve">de información PMR </w:t>
      </w:r>
      <w:r>
        <w:t>la participación de entidades</w:t>
      </w:r>
      <w:r w:rsidR="00232DAE">
        <w:t xml:space="preserve"> como</w:t>
      </w:r>
      <w:r w:rsidR="003C388B">
        <w:t>:</w:t>
      </w:r>
      <w:r w:rsidR="00232DAE">
        <w:t xml:space="preserve"> el </w:t>
      </w:r>
      <w:r>
        <w:t xml:space="preserve"> Instituto Distrital de la Participación y</w:t>
      </w:r>
      <w:r>
        <w:rPr>
          <w:spacing w:val="1"/>
        </w:rPr>
        <w:t xml:space="preserve"> </w:t>
      </w:r>
      <w:r>
        <w:t xml:space="preserve">Acción Comunal con inversión </w:t>
      </w:r>
      <w:r w:rsidR="003C388B">
        <w:t>comprometi</w:t>
      </w:r>
      <w:r w:rsidR="00232DAE">
        <w:t>da</w:t>
      </w:r>
      <w:r w:rsidR="003C388B">
        <w:t xml:space="preserve"> de $201,73 millones</w:t>
      </w:r>
      <w:r>
        <w:t>,</w:t>
      </w:r>
      <w:r w:rsidR="003C388B">
        <w:t xml:space="preserve"> </w:t>
      </w:r>
      <w:r>
        <w:t xml:space="preserve"> Secretaría de Educación del</w:t>
      </w:r>
      <w:r>
        <w:rPr>
          <w:spacing w:val="1"/>
        </w:rPr>
        <w:t xml:space="preserve"> </w:t>
      </w:r>
      <w:r>
        <w:t>Distrito con</w:t>
      </w:r>
      <w:r w:rsidR="009667C1">
        <w:t xml:space="preserve"> recursos comprometidos de $2.429,65 millones y </w:t>
      </w:r>
      <w:r>
        <w:t xml:space="preserve">la Secretaría Distrital de Gobierno con </w:t>
      </w:r>
      <w:r w:rsidR="009667C1">
        <w:t>unos  recursos comprometidos de $4.762,82,</w:t>
      </w:r>
      <w:r w:rsidR="00232DAE">
        <w:t xml:space="preserve"> </w:t>
      </w:r>
      <w:r>
        <w:t>siendo</w:t>
      </w:r>
      <w:r>
        <w:rPr>
          <w:spacing w:val="1"/>
        </w:rPr>
        <w:t xml:space="preserve"> </w:t>
      </w:r>
      <w:r>
        <w:t>ella</w:t>
      </w:r>
      <w:r>
        <w:rPr>
          <w:spacing w:val="1"/>
        </w:rPr>
        <w:t xml:space="preserve"> </w:t>
      </w:r>
      <w:r>
        <w:t>la</w:t>
      </w:r>
      <w:r>
        <w:rPr>
          <w:spacing w:val="1"/>
        </w:rPr>
        <w:t xml:space="preserve"> </w:t>
      </w:r>
      <w:r>
        <w:t>entidad</w:t>
      </w:r>
      <w:r>
        <w:rPr>
          <w:spacing w:val="1"/>
        </w:rPr>
        <w:t xml:space="preserve"> </w:t>
      </w:r>
      <w:r>
        <w:t>que</w:t>
      </w:r>
      <w:r>
        <w:rPr>
          <w:spacing w:val="1"/>
        </w:rPr>
        <w:t xml:space="preserve"> </w:t>
      </w:r>
      <w:r>
        <w:t>proporcionalmente</w:t>
      </w:r>
      <w:r>
        <w:rPr>
          <w:spacing w:val="1"/>
        </w:rPr>
        <w:t xml:space="preserve"> </w:t>
      </w:r>
      <w:r>
        <w:t>ha</w:t>
      </w:r>
      <w:r>
        <w:rPr>
          <w:spacing w:val="1"/>
        </w:rPr>
        <w:t xml:space="preserve"> </w:t>
      </w:r>
      <w:r>
        <w:t>aportado</w:t>
      </w:r>
      <w:r>
        <w:rPr>
          <w:spacing w:val="1"/>
        </w:rPr>
        <w:t xml:space="preserve"> </w:t>
      </w:r>
      <w:r>
        <w:t>la</w:t>
      </w:r>
      <w:r>
        <w:rPr>
          <w:spacing w:val="1"/>
        </w:rPr>
        <w:t xml:space="preserve"> </w:t>
      </w:r>
      <w:r>
        <w:t>mayor</w:t>
      </w:r>
      <w:ins w:id="425" w:author="Leidy Karina" w:date="2023-03-08T10:28:00Z">
        <w:r w:rsidR="009667C1">
          <w:t xml:space="preserve"> </w:t>
        </w:r>
      </w:ins>
      <w:r>
        <w:rPr>
          <w:spacing w:val="-64"/>
        </w:rPr>
        <w:t xml:space="preserve"> </w:t>
      </w:r>
      <w:r>
        <w:t>cantidad</w:t>
      </w:r>
      <w:r>
        <w:rPr>
          <w:spacing w:val="-2"/>
        </w:rPr>
        <w:t xml:space="preserve"> </w:t>
      </w:r>
      <w:r>
        <w:t>de</w:t>
      </w:r>
      <w:r>
        <w:rPr>
          <w:spacing w:val="-1"/>
        </w:rPr>
        <w:t xml:space="preserve"> </w:t>
      </w:r>
      <w:r>
        <w:t>recursos</w:t>
      </w:r>
      <w:r>
        <w:rPr>
          <w:spacing w:val="-2"/>
        </w:rPr>
        <w:t xml:space="preserve"> </w:t>
      </w:r>
      <w:r w:rsidR="00232DAE">
        <w:t>comprometidos</w:t>
      </w:r>
      <w:r>
        <w:rPr>
          <w:spacing w:val="-2"/>
        </w:rPr>
        <w:t xml:space="preserve"> </w:t>
      </w:r>
      <w:r>
        <w:t>al</w:t>
      </w:r>
      <w:r>
        <w:rPr>
          <w:spacing w:val="-1"/>
        </w:rPr>
        <w:t xml:space="preserve"> </w:t>
      </w:r>
      <w:r>
        <w:t>TPGE.</w:t>
      </w:r>
    </w:p>
    <w:p w14:paraId="09902FD0" w14:textId="3D453D90" w:rsidR="00FC38AF" w:rsidRDefault="00DA1BC2">
      <w:pPr>
        <w:pStyle w:val="Textoindependiente"/>
        <w:spacing w:before="159" w:line="259" w:lineRule="auto"/>
        <w:ind w:left="120" w:right="111"/>
        <w:jc w:val="both"/>
        <w:rPr>
          <w:spacing w:val="-8"/>
        </w:rPr>
      </w:pPr>
      <w:r>
        <w:t>En</w:t>
      </w:r>
      <w:r>
        <w:rPr>
          <w:spacing w:val="-7"/>
        </w:rPr>
        <w:t xml:space="preserve"> </w:t>
      </w:r>
      <w:r>
        <w:t>ese</w:t>
      </w:r>
      <w:r>
        <w:rPr>
          <w:spacing w:val="-7"/>
        </w:rPr>
        <w:t xml:space="preserve"> </w:t>
      </w:r>
      <w:r>
        <w:t>orden,</w:t>
      </w:r>
      <w:r>
        <w:rPr>
          <w:spacing w:val="-9"/>
        </w:rPr>
        <w:t xml:space="preserve"> </w:t>
      </w:r>
      <w:r>
        <w:t>el</w:t>
      </w:r>
      <w:r>
        <w:rPr>
          <w:spacing w:val="-4"/>
        </w:rPr>
        <w:t xml:space="preserve"> </w:t>
      </w:r>
      <w:r>
        <w:t>Sector</w:t>
      </w:r>
      <w:r>
        <w:rPr>
          <w:spacing w:val="-7"/>
        </w:rPr>
        <w:t xml:space="preserve"> </w:t>
      </w:r>
      <w:r>
        <w:t>Gobierno</w:t>
      </w:r>
      <w:r>
        <w:rPr>
          <w:spacing w:val="-7"/>
        </w:rPr>
        <w:t xml:space="preserve"> </w:t>
      </w:r>
      <w:r>
        <w:t>aporto</w:t>
      </w:r>
      <w:r>
        <w:rPr>
          <w:spacing w:val="-6"/>
        </w:rPr>
        <w:t xml:space="preserve"> </w:t>
      </w:r>
      <w:r>
        <w:t>el</w:t>
      </w:r>
      <w:r>
        <w:rPr>
          <w:spacing w:val="-7"/>
        </w:rPr>
        <w:t xml:space="preserve"> </w:t>
      </w:r>
      <w:r>
        <w:t>64,</w:t>
      </w:r>
      <w:r w:rsidR="002A4AB4">
        <w:t>3</w:t>
      </w:r>
      <w:r w:rsidR="00A4180A">
        <w:t>8</w:t>
      </w:r>
      <w:r>
        <w:t>%</w:t>
      </w:r>
      <w:r>
        <w:rPr>
          <w:spacing w:val="-7"/>
        </w:rPr>
        <w:t xml:space="preserve"> </w:t>
      </w:r>
      <w:commentRangeStart w:id="426"/>
      <w:r>
        <w:t>de</w:t>
      </w:r>
      <w:commentRangeEnd w:id="426"/>
      <w:r w:rsidR="007213D1">
        <w:rPr>
          <w:rStyle w:val="Refdecomentario"/>
        </w:rPr>
        <w:commentReference w:id="426"/>
      </w:r>
      <w:r>
        <w:rPr>
          <w:spacing w:val="-6"/>
        </w:rPr>
        <w:t xml:space="preserve"> </w:t>
      </w:r>
      <w:r>
        <w:t>los</w:t>
      </w:r>
      <w:r>
        <w:rPr>
          <w:spacing w:val="-8"/>
        </w:rPr>
        <w:t xml:space="preserve"> </w:t>
      </w:r>
      <w:r>
        <w:t>recursos</w:t>
      </w:r>
      <w:r>
        <w:rPr>
          <w:spacing w:val="-5"/>
        </w:rPr>
        <w:t xml:space="preserve"> </w:t>
      </w:r>
      <w:r w:rsidR="00232DAE">
        <w:t xml:space="preserve">totales asociados al sistema de información </w:t>
      </w:r>
      <w:r>
        <w:t>PMR</w:t>
      </w:r>
      <w:r>
        <w:rPr>
          <w:spacing w:val="-6"/>
        </w:rPr>
        <w:t xml:space="preserve"> </w:t>
      </w:r>
      <w:r>
        <w:t>y</w:t>
      </w:r>
      <w:r>
        <w:rPr>
          <w:spacing w:val="-8"/>
        </w:rPr>
        <w:t xml:space="preserve"> </w:t>
      </w:r>
      <w:r>
        <w:t>el</w:t>
      </w:r>
      <w:r>
        <w:rPr>
          <w:spacing w:val="-7"/>
        </w:rPr>
        <w:t xml:space="preserve"> </w:t>
      </w:r>
      <w:r>
        <w:t>52</w:t>
      </w:r>
      <w:r w:rsidR="002A4AB4">
        <w:t>,4</w:t>
      </w:r>
      <w:r>
        <w:t>%</w:t>
      </w:r>
      <w:r w:rsidR="002A4AB4">
        <w:t xml:space="preserve"> </w:t>
      </w:r>
      <w:r>
        <w:t>de</w:t>
      </w:r>
      <w:r>
        <w:rPr>
          <w:spacing w:val="-5"/>
        </w:rPr>
        <w:t xml:space="preserve"> </w:t>
      </w:r>
      <w:r>
        <w:t>los</w:t>
      </w:r>
      <w:r>
        <w:rPr>
          <w:spacing w:val="-5"/>
        </w:rPr>
        <w:t xml:space="preserve"> </w:t>
      </w:r>
      <w:r>
        <w:t>recursos</w:t>
      </w:r>
      <w:r>
        <w:rPr>
          <w:spacing w:val="-6"/>
        </w:rPr>
        <w:t xml:space="preserve"> </w:t>
      </w:r>
      <w:r w:rsidR="00232DAE">
        <w:rPr>
          <w:spacing w:val="-6"/>
        </w:rPr>
        <w:t xml:space="preserve">totales </w:t>
      </w:r>
      <w:r>
        <w:t>en</w:t>
      </w:r>
      <w:r w:rsidR="00232DAE">
        <w:t xml:space="preserve"> el sistema de información </w:t>
      </w:r>
      <w:r w:rsidR="00232DAE">
        <w:rPr>
          <w:spacing w:val="-1"/>
        </w:rPr>
        <w:t>SEGPLAN</w:t>
      </w:r>
      <w:r w:rsidR="00232DAE">
        <w:t>.</w:t>
      </w:r>
      <w:r w:rsidR="00232DAE">
        <w:rPr>
          <w:spacing w:val="-8"/>
        </w:rPr>
        <w:t xml:space="preserve"> Teniendo en cuenta esto, se resalta la labor realiza por esta entidad en el fomento y la protección de los derechos humanos</w:t>
      </w:r>
      <w:r w:rsidR="0096222C">
        <w:rPr>
          <w:spacing w:val="-8"/>
        </w:rPr>
        <w:t xml:space="preserve"> enfocados a las comunidades étnicas.</w:t>
      </w:r>
    </w:p>
    <w:p w14:paraId="1F4E9F21" w14:textId="77777777" w:rsidR="00F77C23" w:rsidRDefault="00F77C23" w:rsidP="00F77C23">
      <w:pPr>
        <w:pStyle w:val="Textoindependiente"/>
        <w:spacing w:before="164" w:line="259" w:lineRule="auto"/>
        <w:ind w:left="120" w:right="112"/>
        <w:jc w:val="both"/>
      </w:pPr>
      <w:r>
        <w:t>En el análisis de datos determinado para los ODS, se establece en el instrumento</w:t>
      </w:r>
      <w:r>
        <w:rPr>
          <w:spacing w:val="1"/>
        </w:rPr>
        <w:t xml:space="preserve"> </w:t>
      </w:r>
      <w:r>
        <w:t>de información SEGPLAN, apuntando a garantizar el alcance de los Objetivos de</w:t>
      </w:r>
      <w:r>
        <w:rPr>
          <w:spacing w:val="1"/>
        </w:rPr>
        <w:t xml:space="preserve"> </w:t>
      </w:r>
      <w:r>
        <w:t>Desarrollo Sostenible en Bogotá. Así, dos objetivos fueron impactados de manera</w:t>
      </w:r>
      <w:r>
        <w:rPr>
          <w:spacing w:val="1"/>
        </w:rPr>
        <w:t xml:space="preserve"> </w:t>
      </w:r>
      <w:r>
        <w:t>directa, apropiando recursos por valor de $7.408,28 millones, que corresponden al</w:t>
      </w:r>
      <w:r>
        <w:rPr>
          <w:spacing w:val="1"/>
        </w:rPr>
        <w:t xml:space="preserve"> </w:t>
      </w:r>
      <w:r>
        <w:t>81,4%</w:t>
      </w:r>
      <w:r>
        <w:rPr>
          <w:spacing w:val="1"/>
        </w:rPr>
        <w:t xml:space="preserve"> </w:t>
      </w:r>
      <w:r>
        <w:t>de</w:t>
      </w:r>
      <w:r>
        <w:rPr>
          <w:spacing w:val="1"/>
        </w:rPr>
        <w:t xml:space="preserve"> </w:t>
      </w:r>
      <w:r>
        <w:t>los</w:t>
      </w:r>
      <w:r>
        <w:rPr>
          <w:spacing w:val="1"/>
        </w:rPr>
        <w:t xml:space="preserve"> </w:t>
      </w:r>
      <w:r>
        <w:t>recursos</w:t>
      </w:r>
      <w:r>
        <w:rPr>
          <w:spacing w:val="1"/>
        </w:rPr>
        <w:t xml:space="preserve"> </w:t>
      </w:r>
      <w:r>
        <w:t>que</w:t>
      </w:r>
      <w:r>
        <w:rPr>
          <w:spacing w:val="1"/>
        </w:rPr>
        <w:t xml:space="preserve"> </w:t>
      </w:r>
      <w:r>
        <w:t>se</w:t>
      </w:r>
      <w:r>
        <w:rPr>
          <w:spacing w:val="1"/>
        </w:rPr>
        <w:t xml:space="preserve"> </w:t>
      </w:r>
      <w:r>
        <w:t>han</w:t>
      </w:r>
      <w:r>
        <w:rPr>
          <w:spacing w:val="1"/>
        </w:rPr>
        <w:t xml:space="preserve"> </w:t>
      </w:r>
      <w:r>
        <w:t>asociado</w:t>
      </w:r>
      <w:r>
        <w:rPr>
          <w:spacing w:val="1"/>
        </w:rPr>
        <w:t xml:space="preserve"> </w:t>
      </w:r>
      <w:r>
        <w:t>al</w:t>
      </w:r>
      <w:r>
        <w:rPr>
          <w:spacing w:val="1"/>
        </w:rPr>
        <w:t xml:space="preserve"> </w:t>
      </w:r>
      <w:r>
        <w:t>instrumento</w:t>
      </w:r>
      <w:r>
        <w:rPr>
          <w:spacing w:val="1"/>
        </w:rPr>
        <w:t xml:space="preserve"> </w:t>
      </w:r>
      <w:r>
        <w:t>de</w:t>
      </w:r>
      <w:r>
        <w:rPr>
          <w:spacing w:val="1"/>
        </w:rPr>
        <w:t xml:space="preserve"> </w:t>
      </w:r>
      <w:r>
        <w:t>información</w:t>
      </w:r>
      <w:r>
        <w:rPr>
          <w:spacing w:val="1"/>
        </w:rPr>
        <w:t xml:space="preserve"> </w:t>
      </w:r>
      <w:r>
        <w:t>SEGPLAN.</w:t>
      </w:r>
    </w:p>
    <w:p w14:paraId="263B89E2" w14:textId="77777777" w:rsidR="00F77C23" w:rsidRDefault="00F77C23" w:rsidP="00F77C23">
      <w:pPr>
        <w:pStyle w:val="Textoindependiente"/>
        <w:spacing w:before="158" w:line="261" w:lineRule="auto"/>
        <w:ind w:left="120"/>
        <w:jc w:val="both"/>
      </w:pPr>
      <w:r>
        <w:t>De</w:t>
      </w:r>
      <w:r>
        <w:rPr>
          <w:spacing w:val="53"/>
        </w:rPr>
        <w:t xml:space="preserve"> </w:t>
      </w:r>
      <w:r>
        <w:t>esta</w:t>
      </w:r>
      <w:r>
        <w:rPr>
          <w:spacing w:val="53"/>
        </w:rPr>
        <w:t xml:space="preserve"> </w:t>
      </w:r>
      <w:r>
        <w:t>manera,</w:t>
      </w:r>
      <w:r>
        <w:rPr>
          <w:spacing w:val="50"/>
        </w:rPr>
        <w:t xml:space="preserve"> ODS </w:t>
      </w:r>
      <w:r>
        <w:t>impactados</w:t>
      </w:r>
      <w:r>
        <w:rPr>
          <w:spacing w:val="52"/>
        </w:rPr>
        <w:t xml:space="preserve"> </w:t>
      </w:r>
      <w:r>
        <w:t>fueron:</w:t>
      </w:r>
      <w:r>
        <w:rPr>
          <w:spacing w:val="57"/>
        </w:rPr>
        <w:t xml:space="preserve"> </w:t>
      </w:r>
      <w:r>
        <w:t>04.</w:t>
      </w:r>
      <w:r>
        <w:rPr>
          <w:spacing w:val="50"/>
        </w:rPr>
        <w:t xml:space="preserve"> </w:t>
      </w:r>
      <w:r>
        <w:t>Educación</w:t>
      </w:r>
      <w:r>
        <w:rPr>
          <w:spacing w:val="53"/>
        </w:rPr>
        <w:t xml:space="preserve"> </w:t>
      </w:r>
      <w:r>
        <w:t>de</w:t>
      </w:r>
      <w:r>
        <w:rPr>
          <w:spacing w:val="53"/>
        </w:rPr>
        <w:t xml:space="preserve"> </w:t>
      </w:r>
      <w:r>
        <w:t>calidad,</w:t>
      </w:r>
      <w:r>
        <w:rPr>
          <w:spacing w:val="50"/>
        </w:rPr>
        <w:t xml:space="preserve"> </w:t>
      </w:r>
      <w:r>
        <w:t>con</w:t>
      </w:r>
      <w:r>
        <w:rPr>
          <w:spacing w:val="-64"/>
        </w:rPr>
        <w:t xml:space="preserve"> </w:t>
      </w:r>
      <w:r>
        <w:t>ejecución</w:t>
      </w:r>
      <w:r>
        <w:rPr>
          <w:spacing w:val="42"/>
        </w:rPr>
        <w:t xml:space="preserve"> </w:t>
      </w:r>
      <w:r>
        <w:t>de</w:t>
      </w:r>
      <w:r>
        <w:rPr>
          <w:spacing w:val="43"/>
        </w:rPr>
        <w:t xml:space="preserve"> </w:t>
      </w:r>
      <w:r>
        <w:t>recursos</w:t>
      </w:r>
      <w:r>
        <w:rPr>
          <w:spacing w:val="41"/>
        </w:rPr>
        <w:t xml:space="preserve"> </w:t>
      </w:r>
      <w:r>
        <w:t>por</w:t>
      </w:r>
      <w:r>
        <w:rPr>
          <w:spacing w:val="42"/>
        </w:rPr>
        <w:t xml:space="preserve"> </w:t>
      </w:r>
      <w:r>
        <w:t>parte</w:t>
      </w:r>
      <w:r>
        <w:rPr>
          <w:spacing w:val="43"/>
        </w:rPr>
        <w:t xml:space="preserve"> </w:t>
      </w:r>
      <w:r>
        <w:t>de</w:t>
      </w:r>
      <w:r>
        <w:rPr>
          <w:spacing w:val="42"/>
        </w:rPr>
        <w:t xml:space="preserve"> </w:t>
      </w:r>
      <w:r>
        <w:t>la</w:t>
      </w:r>
      <w:r>
        <w:rPr>
          <w:spacing w:val="51"/>
        </w:rPr>
        <w:t xml:space="preserve"> </w:t>
      </w:r>
      <w:r>
        <w:t>Secretaría</w:t>
      </w:r>
      <w:r>
        <w:rPr>
          <w:spacing w:val="43"/>
        </w:rPr>
        <w:t xml:space="preserve"> </w:t>
      </w:r>
      <w:r>
        <w:t>de</w:t>
      </w:r>
      <w:r>
        <w:rPr>
          <w:spacing w:val="42"/>
        </w:rPr>
        <w:t xml:space="preserve"> </w:t>
      </w:r>
      <w:r>
        <w:t>Educación</w:t>
      </w:r>
      <w:r>
        <w:rPr>
          <w:spacing w:val="43"/>
        </w:rPr>
        <w:t xml:space="preserve"> </w:t>
      </w:r>
      <w:r>
        <w:t>del</w:t>
      </w:r>
      <w:r>
        <w:rPr>
          <w:spacing w:val="43"/>
        </w:rPr>
        <w:t xml:space="preserve"> </w:t>
      </w:r>
      <w:r>
        <w:t>Distrito</w:t>
      </w:r>
      <w:r>
        <w:rPr>
          <w:spacing w:val="48"/>
        </w:rPr>
        <w:t xml:space="preserve"> </w:t>
      </w:r>
      <w:r>
        <w:t>con</w:t>
      </w:r>
    </w:p>
    <w:p w14:paraId="55257539" w14:textId="77777777" w:rsidR="00F77C23" w:rsidRDefault="00F77C23" w:rsidP="00F77C23">
      <w:pPr>
        <w:pStyle w:val="Textoindependiente"/>
        <w:spacing w:line="261" w:lineRule="auto"/>
        <w:ind w:left="120"/>
        <w:jc w:val="both"/>
      </w:pPr>
      <w:r>
        <w:t>$2.430,17</w:t>
      </w:r>
      <w:r>
        <w:rPr>
          <w:spacing w:val="57"/>
        </w:rPr>
        <w:t xml:space="preserve"> </w:t>
      </w:r>
      <w:r>
        <w:t>millones</w:t>
      </w:r>
      <w:r>
        <w:rPr>
          <w:spacing w:val="57"/>
        </w:rPr>
        <w:t xml:space="preserve"> </w:t>
      </w:r>
      <w:r>
        <w:t>y</w:t>
      </w:r>
      <w:r>
        <w:rPr>
          <w:spacing w:val="51"/>
        </w:rPr>
        <w:t xml:space="preserve"> </w:t>
      </w:r>
      <w:r>
        <w:t>el</w:t>
      </w:r>
      <w:r>
        <w:rPr>
          <w:spacing w:val="53"/>
        </w:rPr>
        <w:t xml:space="preserve"> </w:t>
      </w:r>
      <w:r>
        <w:t>objetivo</w:t>
      </w:r>
      <w:r>
        <w:rPr>
          <w:spacing w:val="63"/>
        </w:rPr>
        <w:t xml:space="preserve"> </w:t>
      </w:r>
      <w:r>
        <w:t>10.</w:t>
      </w:r>
      <w:r>
        <w:rPr>
          <w:spacing w:val="55"/>
        </w:rPr>
        <w:t xml:space="preserve"> </w:t>
      </w:r>
      <w:r>
        <w:t>Reducción</w:t>
      </w:r>
      <w:r>
        <w:rPr>
          <w:spacing w:val="52"/>
        </w:rPr>
        <w:t xml:space="preserve"> </w:t>
      </w:r>
      <w:r>
        <w:t>de</w:t>
      </w:r>
      <w:r>
        <w:rPr>
          <w:spacing w:val="58"/>
        </w:rPr>
        <w:t xml:space="preserve"> </w:t>
      </w:r>
      <w:r>
        <w:t>las</w:t>
      </w:r>
      <w:r>
        <w:rPr>
          <w:spacing w:val="52"/>
        </w:rPr>
        <w:t xml:space="preserve"> </w:t>
      </w:r>
      <w:r>
        <w:t>desigualdades,</w:t>
      </w:r>
      <w:r>
        <w:rPr>
          <w:spacing w:val="54"/>
        </w:rPr>
        <w:t xml:space="preserve"> </w:t>
      </w:r>
      <w:r>
        <w:t>con</w:t>
      </w:r>
      <w:r>
        <w:rPr>
          <w:spacing w:val="54"/>
        </w:rPr>
        <w:t xml:space="preserve"> </w:t>
      </w:r>
      <w:r>
        <w:t>aporte</w:t>
      </w:r>
      <w:r>
        <w:rPr>
          <w:spacing w:val="-64"/>
        </w:rPr>
        <w:t xml:space="preserve"> </w:t>
      </w:r>
      <w:r>
        <w:t>presupuestal</w:t>
      </w:r>
      <w:r>
        <w:rPr>
          <w:spacing w:val="8"/>
        </w:rPr>
        <w:t xml:space="preserve"> </w:t>
      </w:r>
      <w:r>
        <w:t>del</w:t>
      </w:r>
      <w:r>
        <w:rPr>
          <w:spacing w:val="16"/>
        </w:rPr>
        <w:t xml:space="preserve"> </w:t>
      </w:r>
      <w:r>
        <w:t>Instituto</w:t>
      </w:r>
      <w:r>
        <w:rPr>
          <w:spacing w:val="8"/>
        </w:rPr>
        <w:t xml:space="preserve"> </w:t>
      </w:r>
      <w:r>
        <w:t>Distrital</w:t>
      </w:r>
      <w:r>
        <w:rPr>
          <w:spacing w:val="8"/>
        </w:rPr>
        <w:t xml:space="preserve"> </w:t>
      </w:r>
      <w:r>
        <w:t>de</w:t>
      </w:r>
      <w:r>
        <w:rPr>
          <w:spacing w:val="8"/>
        </w:rPr>
        <w:t xml:space="preserve"> </w:t>
      </w:r>
      <w:r>
        <w:t>la</w:t>
      </w:r>
      <w:r>
        <w:rPr>
          <w:spacing w:val="13"/>
        </w:rPr>
        <w:t xml:space="preserve"> </w:t>
      </w:r>
      <w:r>
        <w:t>Participación</w:t>
      </w:r>
      <w:r>
        <w:rPr>
          <w:spacing w:val="14"/>
        </w:rPr>
        <w:t xml:space="preserve"> </w:t>
      </w:r>
      <w:r>
        <w:t>y</w:t>
      </w:r>
      <w:r>
        <w:rPr>
          <w:spacing w:val="6"/>
        </w:rPr>
        <w:t xml:space="preserve"> </w:t>
      </w:r>
      <w:r>
        <w:t>Acción</w:t>
      </w:r>
      <w:r>
        <w:rPr>
          <w:spacing w:val="8"/>
        </w:rPr>
        <w:t xml:space="preserve"> </w:t>
      </w:r>
      <w:r>
        <w:t>Comunal</w:t>
      </w:r>
      <w:r>
        <w:rPr>
          <w:spacing w:val="18"/>
        </w:rPr>
        <w:t xml:space="preserve"> </w:t>
      </w:r>
      <w:r>
        <w:t>aportando $206</w:t>
      </w:r>
      <w:r>
        <w:rPr>
          <w:spacing w:val="-3"/>
        </w:rPr>
        <w:t xml:space="preserve"> </w:t>
      </w:r>
      <w:r>
        <w:t>millones</w:t>
      </w:r>
      <w:r>
        <w:rPr>
          <w:spacing w:val="-4"/>
        </w:rPr>
        <w:t xml:space="preserve"> </w:t>
      </w:r>
      <w:r>
        <w:t>y</w:t>
      </w:r>
      <w:r>
        <w:rPr>
          <w:spacing w:val="-4"/>
        </w:rPr>
        <w:t xml:space="preserve"> </w:t>
      </w:r>
      <w:r>
        <w:t>la Secretaría</w:t>
      </w:r>
      <w:r>
        <w:rPr>
          <w:spacing w:val="-3"/>
        </w:rPr>
        <w:t xml:space="preserve"> </w:t>
      </w:r>
      <w:r>
        <w:t>Distrital</w:t>
      </w:r>
      <w:r>
        <w:rPr>
          <w:spacing w:val="-3"/>
        </w:rPr>
        <w:t xml:space="preserve"> </w:t>
      </w:r>
      <w:r>
        <w:t>de</w:t>
      </w:r>
      <w:r>
        <w:rPr>
          <w:spacing w:val="-3"/>
        </w:rPr>
        <w:t xml:space="preserve"> </w:t>
      </w:r>
      <w:r>
        <w:t>Gobierno aportando</w:t>
      </w:r>
      <w:r>
        <w:rPr>
          <w:spacing w:val="-3"/>
        </w:rPr>
        <w:t xml:space="preserve"> </w:t>
      </w:r>
      <w:r>
        <w:t>$4.772,11</w:t>
      </w:r>
      <w:r>
        <w:rPr>
          <w:spacing w:val="-3"/>
        </w:rPr>
        <w:t xml:space="preserve"> </w:t>
      </w:r>
      <w:r>
        <w:t>millones.</w:t>
      </w:r>
    </w:p>
    <w:p w14:paraId="24579E59" w14:textId="77777777" w:rsidR="00F77C23" w:rsidRDefault="00F77C23">
      <w:pPr>
        <w:pStyle w:val="Textoindependiente"/>
        <w:spacing w:before="159" w:line="259" w:lineRule="auto"/>
        <w:ind w:left="120" w:right="111"/>
        <w:jc w:val="both"/>
        <w:rPr>
          <w:spacing w:val="-8"/>
        </w:rPr>
      </w:pPr>
    </w:p>
    <w:p w14:paraId="176D7F54" w14:textId="0F20256E" w:rsidR="0096222C" w:rsidRDefault="0096222C">
      <w:pPr>
        <w:pStyle w:val="Textoindependiente"/>
        <w:spacing w:before="159" w:line="259" w:lineRule="auto"/>
        <w:ind w:left="120" w:right="111"/>
        <w:jc w:val="both"/>
        <w:rPr>
          <w:spacing w:val="-8"/>
        </w:rPr>
      </w:pPr>
      <w:r>
        <w:rPr>
          <w:spacing w:val="-8"/>
        </w:rPr>
        <w:t xml:space="preserve">Además de estos recursos mencionados, es importante resaltar la inversión de recursos destinados a los componentes étnicos que, de manera paralela, durante el segundo semestre de 2022 aunaron recursos para fomentar iniciativas de participación ciudadana, en el marco de las políticas públicas étnicas y el cumplimiento de los establecido dentro de los acuerdos del PDD y los acuerdos establecidos dentro del </w:t>
      </w:r>
      <w:ins w:id="427" w:author="Leidy Karina Ospina Castañeda" w:date="2023-03-21T11:20:00Z">
        <w:r w:rsidR="00D90536">
          <w:rPr>
            <w:spacing w:val="-8"/>
          </w:rPr>
          <w:t>A</w:t>
        </w:r>
      </w:ins>
      <w:del w:id="428" w:author="Leidy Karina Ospina Castañeda" w:date="2023-03-21T11:20:00Z">
        <w:r w:rsidDel="00D90536">
          <w:rPr>
            <w:spacing w:val="-8"/>
          </w:rPr>
          <w:delText>a</w:delText>
        </w:r>
      </w:del>
      <w:r>
        <w:rPr>
          <w:spacing w:val="-8"/>
        </w:rPr>
        <w:t>rtículo 66 del mismo.</w:t>
      </w:r>
    </w:p>
    <w:p w14:paraId="5D946017" w14:textId="0DA61B8D" w:rsidR="0096222C" w:rsidRDefault="0096222C">
      <w:pPr>
        <w:pStyle w:val="Textoindependiente"/>
        <w:spacing w:before="159" w:line="259" w:lineRule="auto"/>
        <w:ind w:left="120" w:right="111"/>
        <w:jc w:val="both"/>
      </w:pPr>
      <w:r>
        <w:t xml:space="preserve">De esta manera, se adelantó el proceso de reformulación de las cuatro políticas </w:t>
      </w:r>
      <w:r w:rsidR="00415E01">
        <w:t>públicas</w:t>
      </w:r>
      <w:r>
        <w:t xml:space="preserve"> étnicas del Distrito, donde a través de diferentes espacio</w:t>
      </w:r>
      <w:r w:rsidR="00415E01">
        <w:t>s</w:t>
      </w:r>
      <w:r>
        <w:t xml:space="preserve"> de concertación con la comunidad, </w:t>
      </w:r>
      <w:r w:rsidR="00415E01">
        <w:t xml:space="preserve">la </w:t>
      </w:r>
      <w:del w:id="429" w:author="Leidy Karina Ospina Castañeda" w:date="2023-03-21T11:21:00Z">
        <w:r w:rsidR="00415E01" w:rsidDel="00D90536">
          <w:delText>a</w:delText>
        </w:r>
      </w:del>
      <w:ins w:id="430" w:author="Leidy Karina Ospina Castañeda" w:date="2023-03-21T11:21:00Z">
        <w:r w:rsidR="00D90536">
          <w:t>A</w:t>
        </w:r>
      </w:ins>
      <w:r w:rsidR="00415E01">
        <w:t xml:space="preserve">dministración Distrital y los grupos étnicos, pretenden </w:t>
      </w:r>
      <w:r w:rsidR="00415E01">
        <w:lastRenderedPageBreak/>
        <w:t>generar acuerdos que propendan a la protección de los derechos y el fomento de las iniciativas étnicas.</w:t>
      </w:r>
    </w:p>
    <w:p w14:paraId="7031977E" w14:textId="6570CF76" w:rsidR="00415E01" w:rsidRDefault="00415E01">
      <w:pPr>
        <w:pStyle w:val="Textoindependiente"/>
        <w:spacing w:before="159" w:line="259" w:lineRule="auto"/>
        <w:ind w:left="120" w:right="111"/>
        <w:jc w:val="both"/>
      </w:pPr>
      <w:r>
        <w:t xml:space="preserve">En lo referente al </w:t>
      </w:r>
      <w:proofErr w:type="spellStart"/>
      <w:ins w:id="431" w:author="Leidy Karina Ospina Castañeda" w:date="2023-03-21T11:21:00Z">
        <w:r w:rsidR="00D90536">
          <w:t>A</w:t>
        </w:r>
      </w:ins>
      <w:del w:id="432" w:author="Leidy Karina Ospina Castañeda" w:date="2023-03-21T11:21:00Z">
        <w:r w:rsidDel="00D90536">
          <w:delText>a</w:delText>
        </w:r>
      </w:del>
      <w:r>
        <w:t>rticulo</w:t>
      </w:r>
      <w:proofErr w:type="spellEnd"/>
      <w:r>
        <w:t xml:space="preserve"> 66, es preciso referenciar que se concertaron 728 acciones afirmativas con 15 sectores de la </w:t>
      </w:r>
      <w:del w:id="433" w:author="Leidy Karina Ospina Castañeda" w:date="2023-03-21T11:21:00Z">
        <w:r w:rsidDel="00D90536">
          <w:delText>a</w:delText>
        </w:r>
      </w:del>
      <w:ins w:id="434" w:author="Leidy Karina Ospina Castañeda" w:date="2023-03-21T11:21:00Z">
        <w:r w:rsidR="00D90536">
          <w:t>A</w:t>
        </w:r>
      </w:ins>
      <w:r>
        <w:t xml:space="preserve">dministración Distrital, las cuales fueron planeadas para desarrollarse durante el cuatrienio. A la fecha se encuentran finalizadas 66 acciones afirmativas, lo que presenta el 9,1% y 543 acciones afirmativas se vienen desarrollando constantemente y tendrán continuidad durante el periodo 2023. Estas acciones representan el </w:t>
      </w:r>
      <w:r w:rsidR="001E2DA8">
        <w:t>74,5% del total concertado. De esta manera, es importante resaltar que, a través de esta metodología, se han programado recursos en la vigencia 2020, 2021 y 2022 por valor de $46.251,54 millones, cifras que reposan en las matrices de información del seguimiento a las acciones afirmativas PIAA.</w:t>
      </w:r>
    </w:p>
    <w:p w14:paraId="3EF2C9B2" w14:textId="3B90FD08" w:rsidR="001E2DA8" w:rsidRDefault="001E2DA8">
      <w:pPr>
        <w:pStyle w:val="Textoindependiente"/>
        <w:spacing w:before="159" w:line="259" w:lineRule="auto"/>
        <w:ind w:left="120" w:right="111"/>
        <w:jc w:val="both"/>
      </w:pPr>
      <w:r>
        <w:t xml:space="preserve">Por su parte, programas transversales, aportan acciones y recursos al desarrollo integral de la inversión destinada a los componentes étnicos; de allí se puede destacar los programas “Parcero por Bogotá”, Fondo Chikana – uno al lado del otro, </w:t>
      </w:r>
      <w:r w:rsidR="00F77C23">
        <w:t xml:space="preserve">Jóvenes a la U, Es cultura local, Laboratorios étnicos en materia de políticas públicas, programa portal de oportunidades, Sistema Distrital del cuidado e </w:t>
      </w:r>
      <w:proofErr w:type="gramStart"/>
      <w:r w:rsidR="00F77C23">
        <w:t>impulso local y Microempresa local</w:t>
      </w:r>
      <w:proofErr w:type="gramEnd"/>
      <w:r w:rsidR="00F77C23">
        <w:t xml:space="preserve"> entre otros.</w:t>
      </w:r>
    </w:p>
    <w:p w14:paraId="4447EAE1" w14:textId="48D5FA44" w:rsidR="00F77C23" w:rsidRDefault="00F77C23">
      <w:pPr>
        <w:pStyle w:val="Textoindependiente"/>
        <w:spacing w:before="159" w:line="259" w:lineRule="auto"/>
        <w:ind w:left="120" w:right="111"/>
        <w:jc w:val="both"/>
      </w:pPr>
      <w:r>
        <w:t xml:space="preserve">A continuación, se adjuntan algunos datos de apoyo </w:t>
      </w:r>
      <w:r w:rsidR="001F3288">
        <w:t>para el análisis de esta información:</w:t>
      </w:r>
    </w:p>
    <w:p w14:paraId="6C9B12AA" w14:textId="13CE4872" w:rsidR="001F3288" w:rsidRDefault="001F3288" w:rsidP="001F3288">
      <w:pPr>
        <w:pStyle w:val="Textoindependiente"/>
        <w:numPr>
          <w:ilvl w:val="0"/>
          <w:numId w:val="5"/>
        </w:numPr>
        <w:spacing w:before="159" w:line="259" w:lineRule="auto"/>
        <w:ind w:right="111"/>
        <w:jc w:val="both"/>
      </w:pPr>
      <w:r>
        <w:t>Programa Parceros por Bogotá, se han beneficiado 1862 personas en total</w:t>
      </w:r>
    </w:p>
    <w:p w14:paraId="1C684029" w14:textId="710F76BE" w:rsidR="00AF23A5" w:rsidRDefault="00AF23A5" w:rsidP="00AF23A5">
      <w:pPr>
        <w:pStyle w:val="Descripcin"/>
        <w:keepNext/>
        <w:jc w:val="center"/>
      </w:pPr>
      <w:r>
        <w:t xml:space="preserve">Ilustración </w:t>
      </w:r>
      <w:r>
        <w:fldChar w:fldCharType="begin"/>
      </w:r>
      <w:r>
        <w:instrText xml:space="preserve"> SEQ Ilustración \* ARABIC </w:instrText>
      </w:r>
      <w:r>
        <w:fldChar w:fldCharType="separate"/>
      </w:r>
      <w:r>
        <w:rPr>
          <w:noProof/>
        </w:rPr>
        <w:t>6</w:t>
      </w:r>
      <w:r>
        <w:fldChar w:fldCharType="end"/>
      </w:r>
      <w:r>
        <w:t xml:space="preserve"> Matriz Parceros por Bogotá</w:t>
      </w:r>
    </w:p>
    <w:p w14:paraId="71B692F8" w14:textId="77777777" w:rsidR="00AF23A5" w:rsidRDefault="001F3288" w:rsidP="001F3288">
      <w:pPr>
        <w:pStyle w:val="Textoindependiente"/>
        <w:spacing w:before="159" w:line="259" w:lineRule="auto"/>
        <w:ind w:left="120" w:right="111"/>
        <w:jc w:val="center"/>
        <w:rPr>
          <w:sz w:val="18"/>
          <w:szCs w:val="18"/>
        </w:rPr>
      </w:pPr>
      <w:r>
        <w:rPr>
          <w:noProof/>
        </w:rPr>
        <w:drawing>
          <wp:inline distT="0" distB="0" distL="0" distR="0" wp14:anchorId="510DA42C" wp14:editId="1360133D">
            <wp:extent cx="3895725" cy="2266950"/>
            <wp:effectExtent l="0" t="0" r="9525"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895725" cy="2266950"/>
                    </a:xfrm>
                    <a:prstGeom prst="rect">
                      <a:avLst/>
                    </a:prstGeom>
                  </pic:spPr>
                </pic:pic>
              </a:graphicData>
            </a:graphic>
          </wp:inline>
        </w:drawing>
      </w:r>
    </w:p>
    <w:p w14:paraId="16804D1F" w14:textId="6A5C4B03" w:rsidR="001F3288" w:rsidRDefault="001F3288" w:rsidP="001F3288">
      <w:pPr>
        <w:pStyle w:val="Textoindependiente"/>
        <w:spacing w:before="159" w:line="259" w:lineRule="auto"/>
        <w:ind w:left="120" w:right="111"/>
        <w:jc w:val="center"/>
        <w:rPr>
          <w:sz w:val="18"/>
          <w:szCs w:val="18"/>
        </w:rPr>
      </w:pPr>
      <w:r w:rsidRPr="001F3288">
        <w:rPr>
          <w:sz w:val="18"/>
          <w:szCs w:val="18"/>
        </w:rPr>
        <w:t>Fuente Secretar</w:t>
      </w:r>
      <w:r>
        <w:rPr>
          <w:sz w:val="18"/>
          <w:szCs w:val="18"/>
        </w:rPr>
        <w:t>í</w:t>
      </w:r>
      <w:r w:rsidRPr="001F3288">
        <w:rPr>
          <w:sz w:val="18"/>
          <w:szCs w:val="18"/>
        </w:rPr>
        <w:t>a Distrital de Gobierno 2022</w:t>
      </w:r>
    </w:p>
    <w:p w14:paraId="0057714C" w14:textId="41A54171" w:rsidR="001F3288" w:rsidRPr="001F3288" w:rsidRDefault="001F3288" w:rsidP="001F3288">
      <w:pPr>
        <w:pStyle w:val="Textoindependiente"/>
        <w:numPr>
          <w:ilvl w:val="0"/>
          <w:numId w:val="5"/>
        </w:numPr>
        <w:spacing w:before="159" w:line="259" w:lineRule="auto"/>
        <w:ind w:right="111"/>
        <w:rPr>
          <w:sz w:val="30"/>
          <w:szCs w:val="30"/>
        </w:rPr>
      </w:pPr>
      <w:r w:rsidRPr="001F3288">
        <w:t>Fondo Chikana</w:t>
      </w:r>
    </w:p>
    <w:p w14:paraId="7347BC53" w14:textId="6DE15F51" w:rsidR="00AF23A5" w:rsidRDefault="00AF23A5" w:rsidP="00AF23A5">
      <w:pPr>
        <w:pStyle w:val="Descripcin"/>
        <w:keepNext/>
        <w:jc w:val="center"/>
      </w:pPr>
      <w:r>
        <w:lastRenderedPageBreak/>
        <w:t xml:space="preserve">Ilustración </w:t>
      </w:r>
      <w:r>
        <w:fldChar w:fldCharType="begin"/>
      </w:r>
      <w:r>
        <w:instrText xml:space="preserve"> SEQ Ilustración \* ARABIC </w:instrText>
      </w:r>
      <w:r>
        <w:fldChar w:fldCharType="separate"/>
      </w:r>
      <w:r>
        <w:rPr>
          <w:noProof/>
        </w:rPr>
        <w:t>7</w:t>
      </w:r>
      <w:r>
        <w:fldChar w:fldCharType="end"/>
      </w:r>
      <w:r>
        <w:t xml:space="preserve"> Fondo </w:t>
      </w:r>
      <w:proofErr w:type="spellStart"/>
      <w:r>
        <w:t>Chikna</w:t>
      </w:r>
      <w:proofErr w:type="spellEnd"/>
    </w:p>
    <w:p w14:paraId="067B7A75" w14:textId="16E31945" w:rsidR="001F3288" w:rsidRDefault="001F3288" w:rsidP="001F3288">
      <w:pPr>
        <w:pStyle w:val="Textoindependiente"/>
        <w:spacing w:before="159" w:line="259" w:lineRule="auto"/>
        <w:ind w:left="480" w:right="111"/>
        <w:rPr>
          <w:sz w:val="18"/>
          <w:szCs w:val="18"/>
        </w:rPr>
      </w:pPr>
      <w:r>
        <w:rPr>
          <w:noProof/>
        </w:rPr>
        <w:drawing>
          <wp:inline distT="0" distB="0" distL="0" distR="0" wp14:anchorId="3321A138" wp14:editId="60C4DBE0">
            <wp:extent cx="5765800" cy="1828800"/>
            <wp:effectExtent l="0" t="0" r="6350" b="0"/>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765800" cy="1828800"/>
                    </a:xfrm>
                    <a:prstGeom prst="rect">
                      <a:avLst/>
                    </a:prstGeom>
                  </pic:spPr>
                </pic:pic>
              </a:graphicData>
            </a:graphic>
          </wp:inline>
        </w:drawing>
      </w:r>
    </w:p>
    <w:p w14:paraId="2A747E7E" w14:textId="77777777" w:rsidR="001F3288" w:rsidRDefault="001F3288" w:rsidP="001F3288">
      <w:pPr>
        <w:pStyle w:val="Textoindependiente"/>
        <w:spacing w:before="159" w:line="259" w:lineRule="auto"/>
        <w:ind w:left="120" w:right="111"/>
        <w:jc w:val="center"/>
        <w:rPr>
          <w:sz w:val="18"/>
          <w:szCs w:val="18"/>
        </w:rPr>
      </w:pPr>
      <w:r w:rsidRPr="001F3288">
        <w:rPr>
          <w:sz w:val="18"/>
          <w:szCs w:val="18"/>
        </w:rPr>
        <w:t>Fuente Secretar</w:t>
      </w:r>
      <w:r>
        <w:rPr>
          <w:sz w:val="18"/>
          <w:szCs w:val="18"/>
        </w:rPr>
        <w:t>í</w:t>
      </w:r>
      <w:r w:rsidRPr="001F3288">
        <w:rPr>
          <w:sz w:val="18"/>
          <w:szCs w:val="18"/>
        </w:rPr>
        <w:t>a Distrital de Gobierno 2022</w:t>
      </w:r>
    </w:p>
    <w:p w14:paraId="4E1C94F4" w14:textId="615388B6" w:rsidR="001F3288" w:rsidRPr="001F3288" w:rsidRDefault="001F3288" w:rsidP="001F3288">
      <w:pPr>
        <w:pStyle w:val="Textoindependiente"/>
        <w:numPr>
          <w:ilvl w:val="0"/>
          <w:numId w:val="5"/>
        </w:numPr>
        <w:spacing w:before="159" w:line="259" w:lineRule="auto"/>
        <w:ind w:right="111"/>
      </w:pPr>
      <w:r w:rsidRPr="001F3288">
        <w:t>Es cultura Local</w:t>
      </w:r>
    </w:p>
    <w:p w14:paraId="214C2E24" w14:textId="291107FB" w:rsidR="00AF23A5" w:rsidRDefault="00AF23A5" w:rsidP="00AF23A5">
      <w:pPr>
        <w:pStyle w:val="Descripcin"/>
        <w:keepNext/>
        <w:jc w:val="center"/>
      </w:pPr>
      <w:r>
        <w:t xml:space="preserve">Ilustración </w:t>
      </w:r>
      <w:r>
        <w:fldChar w:fldCharType="begin"/>
      </w:r>
      <w:r>
        <w:instrText xml:space="preserve"> SEQ Ilustración \* ARABIC </w:instrText>
      </w:r>
      <w:r>
        <w:fldChar w:fldCharType="separate"/>
      </w:r>
      <w:r>
        <w:rPr>
          <w:noProof/>
        </w:rPr>
        <w:t>8</w:t>
      </w:r>
      <w:r>
        <w:fldChar w:fldCharType="end"/>
      </w:r>
      <w:r>
        <w:t xml:space="preserve"> Programa Es cultura Local</w:t>
      </w:r>
    </w:p>
    <w:p w14:paraId="5CB09178" w14:textId="36BFF187" w:rsidR="001F3288" w:rsidRDefault="001F3288" w:rsidP="001F3288">
      <w:pPr>
        <w:pStyle w:val="Textoindependiente"/>
        <w:spacing w:before="159" w:line="259" w:lineRule="auto"/>
        <w:ind w:left="480" w:right="111"/>
        <w:rPr>
          <w:sz w:val="18"/>
          <w:szCs w:val="18"/>
        </w:rPr>
      </w:pPr>
      <w:r>
        <w:rPr>
          <w:noProof/>
        </w:rPr>
        <w:drawing>
          <wp:inline distT="0" distB="0" distL="0" distR="0" wp14:anchorId="675B9FAE" wp14:editId="0F1FA935">
            <wp:extent cx="5765800" cy="2863215"/>
            <wp:effectExtent l="0" t="0" r="635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765800" cy="2863215"/>
                    </a:xfrm>
                    <a:prstGeom prst="rect">
                      <a:avLst/>
                    </a:prstGeom>
                  </pic:spPr>
                </pic:pic>
              </a:graphicData>
            </a:graphic>
          </wp:inline>
        </w:drawing>
      </w:r>
    </w:p>
    <w:p w14:paraId="5D4849BE" w14:textId="77777777" w:rsidR="001F3288" w:rsidRDefault="001F3288" w:rsidP="001F3288">
      <w:pPr>
        <w:pStyle w:val="Textoindependiente"/>
        <w:spacing w:before="159" w:line="259" w:lineRule="auto"/>
        <w:ind w:left="120" w:right="111"/>
        <w:jc w:val="center"/>
        <w:rPr>
          <w:sz w:val="18"/>
          <w:szCs w:val="18"/>
        </w:rPr>
      </w:pPr>
      <w:r w:rsidRPr="001F3288">
        <w:rPr>
          <w:sz w:val="18"/>
          <w:szCs w:val="18"/>
        </w:rPr>
        <w:t>Fuente Secretar</w:t>
      </w:r>
      <w:r>
        <w:rPr>
          <w:sz w:val="18"/>
          <w:szCs w:val="18"/>
        </w:rPr>
        <w:t>í</w:t>
      </w:r>
      <w:r w:rsidRPr="001F3288">
        <w:rPr>
          <w:sz w:val="18"/>
          <w:szCs w:val="18"/>
        </w:rPr>
        <w:t>a Distrital de Gobierno 2022</w:t>
      </w:r>
    </w:p>
    <w:p w14:paraId="4CA346F6" w14:textId="2EE616BF" w:rsidR="00F36358" w:rsidRDefault="00F36358" w:rsidP="00F36358">
      <w:pPr>
        <w:pStyle w:val="Textoindependiente"/>
        <w:spacing w:before="159" w:line="259" w:lineRule="auto"/>
        <w:ind w:right="111"/>
        <w:rPr>
          <w:sz w:val="18"/>
          <w:szCs w:val="18"/>
        </w:rPr>
      </w:pPr>
    </w:p>
    <w:p w14:paraId="4C036CE3" w14:textId="27E1C274" w:rsidR="00F36358" w:rsidRPr="00F36358" w:rsidRDefault="00F36358" w:rsidP="00F36358">
      <w:pPr>
        <w:pStyle w:val="Textoindependiente"/>
        <w:numPr>
          <w:ilvl w:val="0"/>
          <w:numId w:val="5"/>
        </w:numPr>
        <w:spacing w:before="159" w:line="259" w:lineRule="auto"/>
        <w:ind w:right="111"/>
      </w:pPr>
      <w:r w:rsidRPr="00F36358">
        <w:t>Laboratorios étnicos</w:t>
      </w:r>
    </w:p>
    <w:p w14:paraId="57EE3CFF" w14:textId="463C3349" w:rsidR="00AF23A5" w:rsidRDefault="00AF23A5" w:rsidP="00AF23A5">
      <w:pPr>
        <w:pStyle w:val="Descripcin"/>
        <w:keepNext/>
        <w:jc w:val="center"/>
      </w:pPr>
      <w:r>
        <w:lastRenderedPageBreak/>
        <w:t xml:space="preserve">Ilustración </w:t>
      </w:r>
      <w:r>
        <w:fldChar w:fldCharType="begin"/>
      </w:r>
      <w:r>
        <w:instrText xml:space="preserve"> SEQ Ilustración \* ARABIC </w:instrText>
      </w:r>
      <w:r>
        <w:fldChar w:fldCharType="separate"/>
      </w:r>
      <w:r>
        <w:rPr>
          <w:noProof/>
        </w:rPr>
        <w:t>9</w:t>
      </w:r>
      <w:r>
        <w:fldChar w:fldCharType="end"/>
      </w:r>
      <w:r>
        <w:t xml:space="preserve"> Laboratorios étnicos</w:t>
      </w:r>
    </w:p>
    <w:p w14:paraId="1AEDA1E7" w14:textId="02EA81E3" w:rsidR="00F36358" w:rsidRDefault="00F36358" w:rsidP="00F36358">
      <w:pPr>
        <w:pStyle w:val="Textoindependiente"/>
        <w:spacing w:before="159" w:line="259" w:lineRule="auto"/>
        <w:ind w:left="480" w:right="111"/>
        <w:rPr>
          <w:sz w:val="18"/>
          <w:szCs w:val="18"/>
        </w:rPr>
      </w:pPr>
      <w:r>
        <w:rPr>
          <w:noProof/>
        </w:rPr>
        <w:drawing>
          <wp:inline distT="0" distB="0" distL="0" distR="0" wp14:anchorId="0D7292B8" wp14:editId="1DBDB14C">
            <wp:extent cx="5765800" cy="2913380"/>
            <wp:effectExtent l="0" t="0" r="6350" b="127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765800" cy="2913380"/>
                    </a:xfrm>
                    <a:prstGeom prst="rect">
                      <a:avLst/>
                    </a:prstGeom>
                  </pic:spPr>
                </pic:pic>
              </a:graphicData>
            </a:graphic>
          </wp:inline>
        </w:drawing>
      </w:r>
    </w:p>
    <w:p w14:paraId="1522AE0E" w14:textId="77777777" w:rsidR="00F36358" w:rsidRDefault="00F36358" w:rsidP="00F36358">
      <w:pPr>
        <w:pStyle w:val="Textoindependiente"/>
        <w:spacing w:before="159" w:line="259" w:lineRule="auto"/>
        <w:ind w:left="120" w:right="111"/>
        <w:jc w:val="center"/>
        <w:rPr>
          <w:sz w:val="18"/>
          <w:szCs w:val="18"/>
        </w:rPr>
      </w:pPr>
      <w:r w:rsidRPr="001F3288">
        <w:rPr>
          <w:sz w:val="18"/>
          <w:szCs w:val="18"/>
        </w:rPr>
        <w:t>Fuente Secretar</w:t>
      </w:r>
      <w:r>
        <w:rPr>
          <w:sz w:val="18"/>
          <w:szCs w:val="18"/>
        </w:rPr>
        <w:t>í</w:t>
      </w:r>
      <w:r w:rsidRPr="001F3288">
        <w:rPr>
          <w:sz w:val="18"/>
          <w:szCs w:val="18"/>
        </w:rPr>
        <w:t>a Distrital de Gobierno 2022</w:t>
      </w:r>
    </w:p>
    <w:p w14:paraId="798597EF" w14:textId="77777777" w:rsidR="00F36358" w:rsidRPr="001F3288" w:rsidRDefault="00F36358" w:rsidP="00F36358">
      <w:pPr>
        <w:pStyle w:val="Textoindependiente"/>
        <w:spacing w:before="159" w:line="259" w:lineRule="auto"/>
        <w:ind w:left="480" w:right="111"/>
        <w:rPr>
          <w:sz w:val="18"/>
          <w:szCs w:val="18"/>
        </w:rPr>
      </w:pPr>
    </w:p>
    <w:p w14:paraId="5CAAF79B" w14:textId="4F1AD3F9" w:rsidR="00FC38AF" w:rsidRDefault="00DA1BC2" w:rsidP="004C7E13">
      <w:pPr>
        <w:pStyle w:val="Textoindependiente"/>
        <w:spacing w:before="172" w:line="259" w:lineRule="auto"/>
        <w:ind w:left="120" w:right="110"/>
        <w:jc w:val="both"/>
      </w:pPr>
      <w:r>
        <w:t>Teniendo los resultados obtenidos en el presente informe, desde la Secretaría</w:t>
      </w:r>
      <w:r>
        <w:rPr>
          <w:spacing w:val="1"/>
        </w:rPr>
        <w:t xml:space="preserve"> </w:t>
      </w:r>
      <w:r>
        <w:t xml:space="preserve">Distrital de Gobierno, se recomienda fortalecer las iniciativas que actualmente </w:t>
      </w:r>
      <w:r w:rsidR="004C7E13">
        <w:t>presentan</w:t>
      </w:r>
      <w:r>
        <w:t xml:space="preserve"> mayor impacto para los grupos </w:t>
      </w:r>
      <w:r w:rsidR="004C7E13">
        <w:t>étnicos,</w:t>
      </w:r>
      <w:r>
        <w:rPr>
          <w:spacing w:val="-8"/>
        </w:rPr>
        <w:t xml:space="preserve"> </w:t>
      </w:r>
      <w:r w:rsidR="004C7E13">
        <w:t>a</w:t>
      </w:r>
      <w:r>
        <w:t>sí,</w:t>
      </w:r>
      <w:r>
        <w:rPr>
          <w:spacing w:val="-9"/>
        </w:rPr>
        <w:t xml:space="preserve"> </w:t>
      </w:r>
      <w:r>
        <w:t>los</w:t>
      </w:r>
      <w:r>
        <w:rPr>
          <w:spacing w:val="-6"/>
        </w:rPr>
        <w:t xml:space="preserve"> </w:t>
      </w:r>
      <w:r>
        <w:t>referentes</w:t>
      </w:r>
      <w:r>
        <w:rPr>
          <w:spacing w:val="-3"/>
        </w:rPr>
        <w:t xml:space="preserve"> </w:t>
      </w:r>
      <w:r>
        <w:t>de</w:t>
      </w:r>
      <w:r>
        <w:rPr>
          <w:spacing w:val="-65"/>
        </w:rPr>
        <w:t xml:space="preserve"> </w:t>
      </w:r>
      <w:r>
        <w:t>las comunidades vieron evidenciado mayor impacto para los programas de portal</w:t>
      </w:r>
      <w:r>
        <w:rPr>
          <w:spacing w:val="1"/>
        </w:rPr>
        <w:t xml:space="preserve"> </w:t>
      </w:r>
      <w:r>
        <w:t>de oportunidades, con algunos programas como Jóvenes a la U, beneficios étnicos</w:t>
      </w:r>
      <w:r>
        <w:rPr>
          <w:spacing w:val="-64"/>
        </w:rPr>
        <w:t xml:space="preserve"> </w:t>
      </w:r>
      <w:ins w:id="435" w:author="Leidy Karina Ospina Castañeda" w:date="2023-03-21T11:23:00Z">
        <w:r w:rsidR="00D90536">
          <w:rPr>
            <w:spacing w:val="-64"/>
          </w:rPr>
          <w:t xml:space="preserve">  </w:t>
        </w:r>
      </w:ins>
      <w:r>
        <w:t>con</w:t>
      </w:r>
      <w:r>
        <w:rPr>
          <w:spacing w:val="-11"/>
        </w:rPr>
        <w:t xml:space="preserve"> </w:t>
      </w:r>
      <w:r>
        <w:t>los</w:t>
      </w:r>
      <w:r>
        <w:rPr>
          <w:spacing w:val="-12"/>
        </w:rPr>
        <w:t xml:space="preserve"> </w:t>
      </w:r>
      <w:r>
        <w:t>programas</w:t>
      </w:r>
      <w:r>
        <w:rPr>
          <w:spacing w:val="-12"/>
        </w:rPr>
        <w:t xml:space="preserve"> </w:t>
      </w:r>
      <w:r>
        <w:t>de</w:t>
      </w:r>
      <w:r>
        <w:rPr>
          <w:spacing w:val="-11"/>
        </w:rPr>
        <w:t xml:space="preserve"> </w:t>
      </w:r>
      <w:r w:rsidR="000D1717">
        <w:t>Impulso</w:t>
      </w:r>
      <w:r w:rsidR="000D1717">
        <w:rPr>
          <w:spacing w:val="-11"/>
        </w:rPr>
        <w:t xml:space="preserve"> </w:t>
      </w:r>
      <w:r w:rsidR="000D1717">
        <w:t>y microempresa locales</w:t>
      </w:r>
      <w:r>
        <w:t>;</w:t>
      </w:r>
      <w:r>
        <w:rPr>
          <w:spacing w:val="-5"/>
        </w:rPr>
        <w:t xml:space="preserve"> </w:t>
      </w:r>
      <w:r>
        <w:t>se</w:t>
      </w:r>
      <w:r>
        <w:rPr>
          <w:spacing w:val="-11"/>
        </w:rPr>
        <w:t xml:space="preserve"> </w:t>
      </w:r>
      <w:r>
        <w:t>fortaleció</w:t>
      </w:r>
      <w:r>
        <w:rPr>
          <w:spacing w:val="-11"/>
        </w:rPr>
        <w:t xml:space="preserve"> </w:t>
      </w:r>
      <w:r>
        <w:t>para</w:t>
      </w:r>
      <w:r>
        <w:rPr>
          <w:spacing w:val="-11"/>
        </w:rPr>
        <w:t xml:space="preserve"> </w:t>
      </w:r>
      <w:r>
        <w:t>la vigencia 2022 los subsidios de vivienda VIP y VIS de la secretaría Distrital de</w:t>
      </w:r>
      <w:r>
        <w:rPr>
          <w:spacing w:val="-64"/>
        </w:rPr>
        <w:t xml:space="preserve"> </w:t>
      </w:r>
      <w:r w:rsidR="00D0280F">
        <w:rPr>
          <w:spacing w:val="-64"/>
        </w:rPr>
        <w:t xml:space="preserve"> </w:t>
      </w:r>
      <w:r w:rsidR="00D0280F">
        <w:t>Hábitat</w:t>
      </w:r>
      <w:r>
        <w:t>.</w:t>
      </w:r>
    </w:p>
    <w:p w14:paraId="17D35E6D" w14:textId="2826526A" w:rsidR="00FC38AF" w:rsidRDefault="00DA1BC2" w:rsidP="004C7E13">
      <w:pPr>
        <w:pStyle w:val="Textoindependiente"/>
        <w:spacing w:before="158" w:line="261" w:lineRule="auto"/>
        <w:ind w:left="120" w:right="115"/>
        <w:jc w:val="both"/>
      </w:pPr>
      <w:r>
        <w:t>Es</w:t>
      </w:r>
      <w:r>
        <w:rPr>
          <w:spacing w:val="-4"/>
        </w:rPr>
        <w:t xml:space="preserve"> </w:t>
      </w:r>
      <w:r>
        <w:t>importante</w:t>
      </w:r>
      <w:r>
        <w:rPr>
          <w:spacing w:val="-3"/>
        </w:rPr>
        <w:t xml:space="preserve"> </w:t>
      </w:r>
      <w:r>
        <w:t>fortalecer</w:t>
      </w:r>
      <w:r>
        <w:rPr>
          <w:spacing w:val="-8"/>
        </w:rPr>
        <w:t xml:space="preserve"> </w:t>
      </w:r>
      <w:r>
        <w:t>en</w:t>
      </w:r>
      <w:r>
        <w:rPr>
          <w:spacing w:val="-3"/>
        </w:rPr>
        <w:t xml:space="preserve"> </w:t>
      </w:r>
      <w:r>
        <w:t>todos</w:t>
      </w:r>
      <w:r>
        <w:rPr>
          <w:spacing w:val="-8"/>
        </w:rPr>
        <w:t xml:space="preserve"> </w:t>
      </w:r>
      <w:r>
        <w:t>los</w:t>
      </w:r>
      <w:r>
        <w:rPr>
          <w:spacing w:val="-3"/>
        </w:rPr>
        <w:t xml:space="preserve"> </w:t>
      </w:r>
      <w:r>
        <w:t>sectores</w:t>
      </w:r>
      <w:r>
        <w:rPr>
          <w:spacing w:val="-4"/>
        </w:rPr>
        <w:t xml:space="preserve"> </w:t>
      </w:r>
      <w:r>
        <w:t>la</w:t>
      </w:r>
      <w:r>
        <w:rPr>
          <w:spacing w:val="-2"/>
        </w:rPr>
        <w:t xml:space="preserve"> </w:t>
      </w:r>
      <w:r>
        <w:t>transversalidad</w:t>
      </w:r>
      <w:r>
        <w:rPr>
          <w:spacing w:val="-3"/>
        </w:rPr>
        <w:t xml:space="preserve"> </w:t>
      </w:r>
      <w:r>
        <w:t>del</w:t>
      </w:r>
      <w:r>
        <w:rPr>
          <w:spacing w:val="-3"/>
        </w:rPr>
        <w:t xml:space="preserve"> </w:t>
      </w:r>
      <w:r>
        <w:t>enfoque</w:t>
      </w:r>
      <w:r>
        <w:rPr>
          <w:spacing w:val="-7"/>
        </w:rPr>
        <w:t xml:space="preserve"> </w:t>
      </w:r>
      <w:r>
        <w:t>étnico</w:t>
      </w:r>
      <w:r>
        <w:rPr>
          <w:spacing w:val="-64"/>
        </w:rPr>
        <w:t xml:space="preserve"> </w:t>
      </w:r>
      <w:r>
        <w:t>a través de programas como “Es cultura Local” en articulación con la SDC; el</w:t>
      </w:r>
      <w:r>
        <w:rPr>
          <w:spacing w:val="1"/>
        </w:rPr>
        <w:t xml:space="preserve"> </w:t>
      </w:r>
      <w:r>
        <w:t>programa</w:t>
      </w:r>
      <w:r>
        <w:rPr>
          <w:spacing w:val="-2"/>
        </w:rPr>
        <w:t xml:space="preserve"> </w:t>
      </w:r>
      <w:r>
        <w:t>“manzanas de</w:t>
      </w:r>
      <w:r>
        <w:rPr>
          <w:spacing w:val="-1"/>
        </w:rPr>
        <w:t xml:space="preserve"> </w:t>
      </w:r>
      <w:r>
        <w:t>cuidado”</w:t>
      </w:r>
      <w:r>
        <w:rPr>
          <w:spacing w:val="-2"/>
        </w:rPr>
        <w:t xml:space="preserve"> </w:t>
      </w:r>
      <w:r>
        <w:t>de</w:t>
      </w:r>
      <w:r>
        <w:rPr>
          <w:spacing w:val="-1"/>
        </w:rPr>
        <w:t xml:space="preserve"> </w:t>
      </w:r>
      <w:r>
        <w:t>la</w:t>
      </w:r>
      <w:r>
        <w:rPr>
          <w:spacing w:val="-1"/>
        </w:rPr>
        <w:t xml:space="preserve"> </w:t>
      </w:r>
      <w:r>
        <w:t>SDM.</w:t>
      </w:r>
      <w:r w:rsidR="00D0280F">
        <w:t xml:space="preserve"> </w:t>
      </w:r>
    </w:p>
    <w:p w14:paraId="22DA2F60" w14:textId="77777777" w:rsidR="00FC38AF" w:rsidRDefault="00DA1BC2" w:rsidP="004C7E13">
      <w:pPr>
        <w:pStyle w:val="Textoindependiente"/>
        <w:spacing w:before="153" w:line="259" w:lineRule="auto"/>
        <w:ind w:left="120" w:right="110"/>
        <w:jc w:val="both"/>
      </w:pPr>
      <w:r>
        <w:t>Otras estrategias de gran importancia para la comunidad, enfocadas en generar</w:t>
      </w:r>
      <w:r>
        <w:rPr>
          <w:spacing w:val="1"/>
        </w:rPr>
        <w:t xml:space="preserve"> </w:t>
      </w:r>
      <w:r>
        <w:t>rutas</w:t>
      </w:r>
      <w:r>
        <w:rPr>
          <w:spacing w:val="1"/>
        </w:rPr>
        <w:t xml:space="preserve"> </w:t>
      </w:r>
      <w:r>
        <w:t>de</w:t>
      </w:r>
      <w:r>
        <w:rPr>
          <w:spacing w:val="1"/>
        </w:rPr>
        <w:t xml:space="preserve"> </w:t>
      </w:r>
      <w:r>
        <w:t>empleabilidad,</w:t>
      </w:r>
      <w:r>
        <w:rPr>
          <w:spacing w:val="1"/>
        </w:rPr>
        <w:t xml:space="preserve"> </w:t>
      </w:r>
      <w:r>
        <w:t>fortalecer</w:t>
      </w:r>
      <w:r>
        <w:rPr>
          <w:spacing w:val="1"/>
        </w:rPr>
        <w:t xml:space="preserve"> </w:t>
      </w:r>
      <w:r>
        <w:t>la</w:t>
      </w:r>
      <w:r>
        <w:rPr>
          <w:spacing w:val="1"/>
        </w:rPr>
        <w:t xml:space="preserve"> </w:t>
      </w:r>
      <w:r>
        <w:t>financiación</w:t>
      </w:r>
      <w:r>
        <w:rPr>
          <w:spacing w:val="1"/>
        </w:rPr>
        <w:t xml:space="preserve"> </w:t>
      </w:r>
      <w:r>
        <w:t>de</w:t>
      </w:r>
      <w:r>
        <w:rPr>
          <w:spacing w:val="1"/>
        </w:rPr>
        <w:t xml:space="preserve"> </w:t>
      </w:r>
      <w:r>
        <w:t>emprendedores</w:t>
      </w:r>
      <w:r>
        <w:rPr>
          <w:spacing w:val="1"/>
        </w:rPr>
        <w:t xml:space="preserve"> </w:t>
      </w:r>
      <w:r>
        <w:t>étnicos,</w:t>
      </w:r>
      <w:r>
        <w:rPr>
          <w:spacing w:val="1"/>
        </w:rPr>
        <w:t xml:space="preserve"> </w:t>
      </w:r>
      <w:r>
        <w:t>garantizar</w:t>
      </w:r>
      <w:r>
        <w:rPr>
          <w:spacing w:val="2"/>
        </w:rPr>
        <w:t xml:space="preserve"> </w:t>
      </w:r>
      <w:r>
        <w:t>el</w:t>
      </w:r>
      <w:r>
        <w:rPr>
          <w:spacing w:val="3"/>
        </w:rPr>
        <w:t xml:space="preserve"> </w:t>
      </w:r>
      <w:r>
        <w:t>acompañamiento</w:t>
      </w:r>
      <w:r>
        <w:rPr>
          <w:spacing w:val="3"/>
        </w:rPr>
        <w:t xml:space="preserve"> </w:t>
      </w:r>
      <w:r>
        <w:t>a</w:t>
      </w:r>
      <w:r>
        <w:rPr>
          <w:spacing w:val="3"/>
        </w:rPr>
        <w:t xml:space="preserve"> </w:t>
      </w:r>
      <w:r>
        <w:t>la</w:t>
      </w:r>
      <w:r>
        <w:rPr>
          <w:spacing w:val="4"/>
        </w:rPr>
        <w:t xml:space="preserve"> </w:t>
      </w:r>
      <w:r>
        <w:t>cadena</w:t>
      </w:r>
      <w:r>
        <w:rPr>
          <w:spacing w:val="3"/>
        </w:rPr>
        <w:t xml:space="preserve"> </w:t>
      </w:r>
      <w:r>
        <w:t>de</w:t>
      </w:r>
      <w:r>
        <w:rPr>
          <w:spacing w:val="3"/>
        </w:rPr>
        <w:t xml:space="preserve"> </w:t>
      </w:r>
      <w:r>
        <w:t>valor</w:t>
      </w:r>
      <w:r>
        <w:rPr>
          <w:spacing w:val="2"/>
        </w:rPr>
        <w:t xml:space="preserve"> </w:t>
      </w:r>
      <w:r>
        <w:t>de</w:t>
      </w:r>
      <w:r>
        <w:rPr>
          <w:spacing w:val="-1"/>
        </w:rPr>
        <w:t xml:space="preserve"> </w:t>
      </w:r>
      <w:r>
        <w:t>los</w:t>
      </w:r>
      <w:r>
        <w:rPr>
          <w:spacing w:val="2"/>
        </w:rPr>
        <w:t xml:space="preserve"> </w:t>
      </w:r>
      <w:r>
        <w:t>productos</w:t>
      </w:r>
      <w:r>
        <w:rPr>
          <w:spacing w:val="2"/>
        </w:rPr>
        <w:t xml:space="preserve"> </w:t>
      </w:r>
      <w:r>
        <w:t>étnicos, entre</w:t>
      </w:r>
    </w:p>
    <w:p w14:paraId="7F2B315A" w14:textId="77777777" w:rsidR="00FC38AF" w:rsidRDefault="00DA1BC2" w:rsidP="004C7E13">
      <w:pPr>
        <w:pStyle w:val="Textoindependiente"/>
        <w:spacing w:before="82" w:line="261" w:lineRule="auto"/>
        <w:ind w:left="120"/>
        <w:jc w:val="both"/>
      </w:pPr>
      <w:bookmarkStart w:id="436" w:name="5._CONCLUSIONES"/>
      <w:bookmarkEnd w:id="436"/>
      <w:r>
        <w:t>otras</w:t>
      </w:r>
      <w:r>
        <w:rPr>
          <w:spacing w:val="-6"/>
        </w:rPr>
        <w:t xml:space="preserve"> </w:t>
      </w:r>
      <w:r>
        <w:t>estrategias</w:t>
      </w:r>
      <w:r>
        <w:rPr>
          <w:spacing w:val="-6"/>
        </w:rPr>
        <w:t xml:space="preserve"> </w:t>
      </w:r>
      <w:r>
        <w:t>que</w:t>
      </w:r>
      <w:r>
        <w:rPr>
          <w:spacing w:val="-5"/>
        </w:rPr>
        <w:t xml:space="preserve"> </w:t>
      </w:r>
      <w:r>
        <w:t>promuevan</w:t>
      </w:r>
      <w:r>
        <w:rPr>
          <w:spacing w:val="-5"/>
        </w:rPr>
        <w:t xml:space="preserve"> </w:t>
      </w:r>
      <w:r>
        <w:t>la</w:t>
      </w:r>
      <w:r>
        <w:rPr>
          <w:spacing w:val="-5"/>
        </w:rPr>
        <w:t xml:space="preserve"> </w:t>
      </w:r>
      <w:r>
        <w:t>inversión</w:t>
      </w:r>
      <w:r>
        <w:rPr>
          <w:spacing w:val="-5"/>
        </w:rPr>
        <w:t xml:space="preserve"> </w:t>
      </w:r>
      <w:r>
        <w:t>de</w:t>
      </w:r>
      <w:r>
        <w:rPr>
          <w:spacing w:val="-5"/>
        </w:rPr>
        <w:t xml:space="preserve"> </w:t>
      </w:r>
      <w:r>
        <w:t>los</w:t>
      </w:r>
      <w:r>
        <w:rPr>
          <w:spacing w:val="-6"/>
        </w:rPr>
        <w:t xml:space="preserve"> </w:t>
      </w:r>
      <w:r>
        <w:t>recursos</w:t>
      </w:r>
      <w:r>
        <w:rPr>
          <w:spacing w:val="-6"/>
        </w:rPr>
        <w:t xml:space="preserve"> </w:t>
      </w:r>
      <w:r>
        <w:t>directos</w:t>
      </w:r>
      <w:r>
        <w:rPr>
          <w:spacing w:val="-6"/>
        </w:rPr>
        <w:t xml:space="preserve"> </w:t>
      </w:r>
      <w:r>
        <w:t>a</w:t>
      </w:r>
      <w:r>
        <w:rPr>
          <w:spacing w:val="-5"/>
        </w:rPr>
        <w:t xml:space="preserve"> </w:t>
      </w:r>
      <w:r>
        <w:t>las</w:t>
      </w:r>
      <w:r>
        <w:rPr>
          <w:spacing w:val="-1"/>
        </w:rPr>
        <w:t xml:space="preserve"> </w:t>
      </w:r>
      <w:r>
        <w:t>metas</w:t>
      </w:r>
      <w:r>
        <w:rPr>
          <w:spacing w:val="-6"/>
        </w:rPr>
        <w:t xml:space="preserve"> </w:t>
      </w:r>
      <w:r>
        <w:t>y</w:t>
      </w:r>
      <w:r>
        <w:rPr>
          <w:spacing w:val="-64"/>
        </w:rPr>
        <w:t xml:space="preserve"> </w:t>
      </w:r>
      <w:r>
        <w:t>proyectos</w:t>
      </w:r>
      <w:r>
        <w:rPr>
          <w:spacing w:val="-3"/>
        </w:rPr>
        <w:t xml:space="preserve"> </w:t>
      </w:r>
      <w:r>
        <w:t>del</w:t>
      </w:r>
      <w:r>
        <w:rPr>
          <w:spacing w:val="-1"/>
        </w:rPr>
        <w:t xml:space="preserve"> </w:t>
      </w:r>
      <w:r>
        <w:t>Plan</w:t>
      </w:r>
      <w:r>
        <w:rPr>
          <w:spacing w:val="-1"/>
        </w:rPr>
        <w:t xml:space="preserve"> </w:t>
      </w:r>
      <w:r>
        <w:t>Distrital</w:t>
      </w:r>
      <w:r>
        <w:rPr>
          <w:spacing w:val="-1"/>
        </w:rPr>
        <w:t xml:space="preserve"> </w:t>
      </w:r>
      <w:r>
        <w:t>de</w:t>
      </w:r>
      <w:r>
        <w:rPr>
          <w:spacing w:val="-1"/>
        </w:rPr>
        <w:t xml:space="preserve"> </w:t>
      </w:r>
      <w:r>
        <w:t>Desarrollo.</w:t>
      </w:r>
    </w:p>
    <w:sectPr w:rsidR="00FC38AF">
      <w:pgSz w:w="12240" w:h="15840"/>
      <w:pgMar w:top="1320" w:right="1580" w:bottom="1220" w:left="1580" w:header="718" w:footer="103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maria biojo" w:date="2023-03-08T19:26:00Z" w:initials="mb">
    <w:p w14:paraId="3F800C8B" w14:textId="77777777" w:rsidR="00662A4D" w:rsidRDefault="00662A4D" w:rsidP="00C64400">
      <w:pPr>
        <w:pStyle w:val="Textocomentario"/>
      </w:pPr>
      <w:r>
        <w:rPr>
          <w:rStyle w:val="Refdecomentario"/>
        </w:rPr>
        <w:annotationRef/>
      </w:r>
      <w:r>
        <w:rPr>
          <w:lang w:val="es-CO"/>
        </w:rPr>
        <w:t xml:space="preserve">Se cambia el titulo por el sugerido </w:t>
      </w:r>
    </w:p>
  </w:comment>
  <w:comment w:id="12" w:author="Daira Muñoz Tandioy" w:date="2023-03-08T16:56:00Z" w:initials="DMT">
    <w:p w14:paraId="62B438AA" w14:textId="515BB9DB" w:rsidR="00B22910" w:rsidRDefault="0019158B">
      <w:pPr>
        <w:pStyle w:val="Textocomentario"/>
      </w:pPr>
      <w:r>
        <w:rPr>
          <w:rStyle w:val="Refdecomentario"/>
        </w:rPr>
        <w:annotationRef/>
      </w:r>
      <w:r w:rsidR="00B22910">
        <w:rPr>
          <w:lang w:val="es-CO"/>
        </w:rPr>
        <w:t>Revisado el documento de manera integral se realizan las siguientes recomendaciones:</w:t>
      </w:r>
    </w:p>
    <w:p w14:paraId="36EEAE72" w14:textId="77777777" w:rsidR="00B22910" w:rsidRDefault="00B22910">
      <w:pPr>
        <w:pStyle w:val="Textocomentario"/>
      </w:pPr>
      <w:r>
        <w:rPr>
          <w:lang w:val="es-CO"/>
        </w:rPr>
        <w:t>1. Se requiere que además de las cifras y datos reportadas por las entidades en los instrumentos de información , la SAE realice un análisis que indique el efecto que tienen los recursos ejecutados en las comunidades étnicas y en la garantía de derechos. Es vital que crucen y analicen la información que esta aportando el trazador de cara a los otros instrumentos con que cuenta la SAE (PIIA, Politicas Publicas etc) y que permita dar información relevante de la implemnetación del trazador.</w:t>
      </w:r>
    </w:p>
    <w:p w14:paraId="7DA724CD" w14:textId="77777777" w:rsidR="00B22910" w:rsidRDefault="00B22910">
      <w:pPr>
        <w:pStyle w:val="Textocomentario"/>
      </w:pPr>
      <w:r>
        <w:rPr>
          <w:lang w:val="es-CO"/>
        </w:rPr>
        <w:t>2. Se recueda que en los diferentes espacios en los que se ha participado con las conunidades étnicas especialmente el Pueblo Gitano Rrom o las sesiones al Concejo que ha citado la Concejala Atikigua, han criticado la información del trazador porque la consideran irrelevante frente a sus necesidades de información. En este sentido y teniendo en cuenta que estamos en cierre de vigencia, este informe es la oportuniad de mostrar las gestiones y avances que se han tenido a partir de la implementación de trazador.</w:t>
      </w:r>
    </w:p>
    <w:p w14:paraId="3BEECA3D" w14:textId="77777777" w:rsidR="00B22910" w:rsidRDefault="00B22910" w:rsidP="00C64400">
      <w:pPr>
        <w:pStyle w:val="Textocomentario"/>
      </w:pPr>
      <w:r>
        <w:rPr>
          <w:lang w:val="es-CO"/>
        </w:rPr>
        <w:t xml:space="preserve">3. De acuerdocon lo mencionado se requiere que el documento tenga un analissi mas robusto e integral.   </w:t>
      </w:r>
    </w:p>
  </w:comment>
  <w:comment w:id="29" w:author="maria biojo" w:date="2023-03-08T19:29:00Z" w:initials="mb">
    <w:p w14:paraId="769DD298" w14:textId="77777777" w:rsidR="00662A4D" w:rsidRDefault="00662A4D" w:rsidP="00C64400">
      <w:pPr>
        <w:pStyle w:val="Textocomentario"/>
      </w:pPr>
      <w:r>
        <w:rPr>
          <w:rStyle w:val="Refdecomentario"/>
        </w:rPr>
        <w:annotationRef/>
      </w:r>
      <w:r>
        <w:rPr>
          <w:lang w:val="es-CO"/>
        </w:rPr>
        <w:t xml:space="preserve">Se acepta el cambio sugerido </w:t>
      </w:r>
    </w:p>
  </w:comment>
  <w:comment w:id="48" w:author="maria biojo" w:date="2023-03-08T19:41:00Z" w:initials="mb">
    <w:p w14:paraId="3D42CA50" w14:textId="77777777" w:rsidR="00166448" w:rsidRDefault="00166448" w:rsidP="00C64400">
      <w:pPr>
        <w:pStyle w:val="Textocomentario"/>
      </w:pPr>
      <w:r>
        <w:rPr>
          <w:rStyle w:val="Refdecomentario"/>
        </w:rPr>
        <w:annotationRef/>
      </w:r>
      <w:r>
        <w:rPr>
          <w:lang w:val="es-CO"/>
        </w:rPr>
        <w:t>Se acepta el nombre de contratista de la entidad</w:t>
      </w:r>
    </w:p>
  </w:comment>
  <w:comment w:id="49" w:author="maria biojo" w:date="2023-03-08T19:42:00Z" w:initials="mb">
    <w:p w14:paraId="0CFB24BC" w14:textId="77777777" w:rsidR="00CE553B" w:rsidRDefault="00CE553B" w:rsidP="00C64400">
      <w:pPr>
        <w:pStyle w:val="Textocomentario"/>
      </w:pPr>
      <w:r>
        <w:rPr>
          <w:rStyle w:val="Refdecomentario"/>
        </w:rPr>
        <w:annotationRef/>
      </w:r>
      <w:r>
        <w:rPr>
          <w:lang w:val="es-CO"/>
        </w:rPr>
        <w:t>Se digita el nombre de la profesional</w:t>
      </w:r>
    </w:p>
  </w:comment>
  <w:comment w:id="54" w:author="Leidy Karina Ospina Castañeda" w:date="2023-03-07T17:16:00Z" w:initials="LKOC">
    <w:p w14:paraId="5167FCC5" w14:textId="57F40971" w:rsidR="00F60A90" w:rsidRDefault="00F60A90" w:rsidP="00C64400">
      <w:pPr>
        <w:pStyle w:val="Textocomentario"/>
      </w:pPr>
      <w:r>
        <w:rPr>
          <w:rStyle w:val="Refdecomentario"/>
        </w:rPr>
        <w:annotationRef/>
      </w:r>
      <w:r>
        <w:rPr>
          <w:i/>
          <w:iCs/>
          <w:lang w:val="es-ES_tradnl"/>
        </w:rPr>
        <w:t>Las siglas van en mayúscula y negrilla, y la descripción en minúsculas y cursiva</w:t>
      </w:r>
    </w:p>
  </w:comment>
  <w:comment w:id="55" w:author="maria biojo" w:date="2023-03-08T19:46:00Z" w:initials="mb">
    <w:p w14:paraId="7F643327" w14:textId="77777777" w:rsidR="00CE553B" w:rsidRDefault="00CE553B" w:rsidP="00C64400">
      <w:pPr>
        <w:pStyle w:val="Textocomentario"/>
      </w:pPr>
      <w:r>
        <w:rPr>
          <w:rStyle w:val="Refdecomentario"/>
        </w:rPr>
        <w:annotationRef/>
      </w:r>
      <w:r>
        <w:rPr>
          <w:lang w:val="es-CO"/>
        </w:rPr>
        <w:t xml:space="preserve">Se acepta la sugerencia de la descripción en minúscula y cursiva </w:t>
      </w:r>
    </w:p>
  </w:comment>
  <w:comment w:id="60" w:author="Leidy Karina Ospina Castañeda" w:date="2023-03-08T07:07:00Z" w:initials="LKOC">
    <w:p w14:paraId="0759288B" w14:textId="795A8999" w:rsidR="00DC59BB" w:rsidRDefault="00DC59BB" w:rsidP="00C64400">
      <w:pPr>
        <w:pStyle w:val="Textocomentario"/>
      </w:pPr>
      <w:r>
        <w:rPr>
          <w:rStyle w:val="Refdecomentario"/>
        </w:rPr>
        <w:annotationRef/>
      </w:r>
      <w:r>
        <w:rPr>
          <w:lang w:val="es-CO"/>
        </w:rPr>
        <w:t>El tamaño de  letra debe ir en arial 12</w:t>
      </w:r>
    </w:p>
  </w:comment>
  <w:comment w:id="63" w:author="maria biojo" w:date="2023-03-09T09:52:00Z" w:initials="mb">
    <w:p w14:paraId="60BC9CC6" w14:textId="77777777" w:rsidR="007825BF" w:rsidRDefault="007825BF" w:rsidP="000F5AA5">
      <w:pPr>
        <w:pStyle w:val="Textocomentario"/>
      </w:pPr>
      <w:r>
        <w:rPr>
          <w:rStyle w:val="Refdecomentario"/>
        </w:rPr>
        <w:annotationRef/>
      </w:r>
      <w:r>
        <w:t xml:space="preserve">En este párrafo se aceptaron las sugerencias </w:t>
      </w:r>
    </w:p>
  </w:comment>
  <w:comment w:id="112" w:author="Daira Muñoz Tandioy" w:date="2023-03-08T11:56:00Z" w:initials="DMT">
    <w:p w14:paraId="3B4A1A04" w14:textId="3AB994AB" w:rsidR="0032788B" w:rsidRDefault="0032788B" w:rsidP="00C64400">
      <w:pPr>
        <w:pStyle w:val="Textocomentario"/>
      </w:pPr>
      <w:r>
        <w:rPr>
          <w:rStyle w:val="Refdecomentario"/>
        </w:rPr>
        <w:annotationRef/>
      </w:r>
      <w:r>
        <w:t xml:space="preserve">Se recomienda incluir la Ilustración de Categorías y Subcategorías </w:t>
      </w:r>
    </w:p>
  </w:comment>
  <w:comment w:id="152" w:author="Daira Muñoz Tandioy" w:date="2023-03-08T12:00:00Z" w:initials="DMT">
    <w:p w14:paraId="56138182" w14:textId="77777777" w:rsidR="00FD3AB7" w:rsidRDefault="00FD3AB7" w:rsidP="00C64400">
      <w:pPr>
        <w:pStyle w:val="Textocomentario"/>
      </w:pPr>
      <w:r>
        <w:rPr>
          <w:rStyle w:val="Refdecomentario"/>
        </w:rPr>
        <w:annotationRef/>
      </w:r>
      <w:r>
        <w:t>Se recomienda incluir un párrafo en el que se mencione cuantas entidades marcaron discriminándolas por Entidades del Nivel Central EICD y FDL</w:t>
      </w:r>
    </w:p>
  </w:comment>
  <w:comment w:id="187" w:author="Leidy Karina" w:date="2023-03-08T08:15:00Z" w:initials="LK">
    <w:p w14:paraId="211EBA0E" w14:textId="040E31D1" w:rsidR="008B7236" w:rsidRDefault="009B435C" w:rsidP="00C64400">
      <w:pPr>
        <w:pStyle w:val="Textocomentario"/>
      </w:pPr>
      <w:r>
        <w:rPr>
          <w:rStyle w:val="Refdecomentario"/>
        </w:rPr>
        <w:annotationRef/>
      </w:r>
      <w:r w:rsidR="008B7236">
        <w:rPr>
          <w:lang w:val="es-CO"/>
        </w:rPr>
        <w:t xml:space="preserve">Ajustar las </w:t>
      </w:r>
      <w:r w:rsidR="005C00FD">
        <w:rPr>
          <w:lang w:val="es-CO"/>
        </w:rPr>
        <w:t>cifras acordes</w:t>
      </w:r>
      <w:r w:rsidR="008B7236">
        <w:rPr>
          <w:lang w:val="es-CO"/>
        </w:rPr>
        <w:t xml:space="preserve"> a los decimales de la tabla 1 y registrar la fuente</w:t>
      </w:r>
    </w:p>
  </w:comment>
  <w:comment w:id="190" w:author="Daira Muñoz Tandioy" w:date="2023-03-08T15:20:00Z" w:initials="DMT">
    <w:p w14:paraId="0E86703C" w14:textId="77777777" w:rsidR="0022398B" w:rsidRDefault="0022398B">
      <w:pPr>
        <w:pStyle w:val="Textocomentario"/>
      </w:pPr>
      <w:r>
        <w:rPr>
          <w:rStyle w:val="Refdecomentario"/>
        </w:rPr>
        <w:annotationRef/>
      </w:r>
      <w:r>
        <w:rPr>
          <w:lang w:val="es-CO"/>
        </w:rPr>
        <w:t>Para este ítem, específicamente para el presupuesto de inversión con impacto Directo se recomienda:</w:t>
      </w:r>
    </w:p>
    <w:p w14:paraId="568C5C8D" w14:textId="77777777" w:rsidR="0022398B" w:rsidRDefault="0022398B">
      <w:pPr>
        <w:pStyle w:val="Textocomentario"/>
      </w:pPr>
      <w:r>
        <w:rPr>
          <w:lang w:val="es-CO"/>
        </w:rPr>
        <w:t>1. Enfocar el análisis del documento en los compromisos sin mencionar la apropiación ni los giros. Con respecto a la apropiación porque el concepto es distinto en SEGPLAN Y PMR y con respecto a los giros porque SEGPLAN no tiene giros.</w:t>
      </w:r>
    </w:p>
    <w:p w14:paraId="61C7743F" w14:textId="77777777" w:rsidR="0022398B" w:rsidRDefault="0022398B">
      <w:pPr>
        <w:pStyle w:val="Textocomentario"/>
      </w:pPr>
      <w:r>
        <w:rPr>
          <w:lang w:val="es-CO"/>
        </w:rPr>
        <w:t>2. En la medida que para el impacto directo los compromisos son iguales en ambos instrumentos, unificar las tablas de PMR y SEGPLAN en una sola y hacer un solo  análisis para ambos instrumentos.</w:t>
      </w:r>
    </w:p>
    <w:p w14:paraId="4D436EFD" w14:textId="77777777" w:rsidR="0022398B" w:rsidRDefault="0022398B" w:rsidP="00C64400">
      <w:pPr>
        <w:pStyle w:val="Textocomentario"/>
      </w:pPr>
      <w:r>
        <w:rPr>
          <w:lang w:val="es-CO"/>
        </w:rPr>
        <w:t>3. Separar el análisis de los FDL toda vez que PMR no tiene esta información</w:t>
      </w:r>
    </w:p>
  </w:comment>
  <w:comment w:id="194" w:author="maria biojo" w:date="2023-03-09T15:18:00Z" w:initials="mb">
    <w:p w14:paraId="71B1521D" w14:textId="77777777" w:rsidR="00375D11" w:rsidRDefault="00375D11" w:rsidP="00815FFE">
      <w:pPr>
        <w:pStyle w:val="Textocomentario"/>
      </w:pPr>
      <w:r>
        <w:rPr>
          <w:rStyle w:val="Refdecomentario"/>
        </w:rPr>
        <w:annotationRef/>
      </w:r>
      <w:r>
        <w:t>Se aceptaron las sugerencias</w:t>
      </w:r>
    </w:p>
  </w:comment>
  <w:comment w:id="208" w:author="Daira Muñoz Tandioy" w:date="2023-03-08T15:25:00Z" w:initials="DMT">
    <w:p w14:paraId="09429555" w14:textId="4ABC66A6" w:rsidR="0028508E" w:rsidRDefault="0022398B">
      <w:pPr>
        <w:pStyle w:val="Textocomentario"/>
      </w:pPr>
      <w:r>
        <w:rPr>
          <w:rStyle w:val="Refdecomentario"/>
        </w:rPr>
        <w:annotationRef/>
      </w:r>
      <w:r w:rsidR="0028508E">
        <w:rPr>
          <w:lang w:val="es-CO"/>
        </w:rPr>
        <w:t>Para este ítem, al igual que en tipo de gasto, específicamente para el presupuesto de inversión con impacto Directo se recomienda:</w:t>
      </w:r>
    </w:p>
    <w:p w14:paraId="5A67A50F" w14:textId="77777777" w:rsidR="0028508E" w:rsidRDefault="0028508E">
      <w:pPr>
        <w:pStyle w:val="Textocomentario"/>
      </w:pPr>
      <w:r>
        <w:rPr>
          <w:lang w:val="es-CO"/>
        </w:rPr>
        <w:t>1. Enfocar el análisis del documento en los compromisos sin mencionar la apropiación ni los giros. Con respecto a la apropiación porque el concepto es distinto en SEGPLAN Y PMR y con respecto a los giros porque SEGPLAN no tiene giros.</w:t>
      </w:r>
    </w:p>
    <w:p w14:paraId="55341FB7" w14:textId="77777777" w:rsidR="0028508E" w:rsidRDefault="0028508E">
      <w:pPr>
        <w:pStyle w:val="Textocomentario"/>
      </w:pPr>
      <w:r>
        <w:rPr>
          <w:lang w:val="es-CO"/>
        </w:rPr>
        <w:t>2. En la medida que para el impacto directo los compromisos son iguales en ambos instrumentos, unificar las tablas de PMR y SEGPLAN en una sola y hacer un solo  análisis para ambos instrumentos.</w:t>
      </w:r>
    </w:p>
    <w:p w14:paraId="4BB1A591" w14:textId="77777777" w:rsidR="0028508E" w:rsidRDefault="0028508E">
      <w:pPr>
        <w:pStyle w:val="Textocomentario"/>
      </w:pPr>
      <w:r>
        <w:rPr>
          <w:lang w:val="es-CO"/>
        </w:rPr>
        <w:t>3. Separar el análisis de los FDL toda vez que PMR no tiene esta información</w:t>
      </w:r>
    </w:p>
    <w:p w14:paraId="16868735" w14:textId="77777777" w:rsidR="0028508E" w:rsidRDefault="0028508E" w:rsidP="00C64400">
      <w:pPr>
        <w:pStyle w:val="Textocomentario"/>
      </w:pPr>
      <w:r>
        <w:rPr>
          <w:lang w:val="es-CO"/>
        </w:rPr>
        <w:t>4. Al final del item se recomienda incluir una grafica que compare la información de PMR y SEGPLAN</w:t>
      </w:r>
    </w:p>
  </w:comment>
  <w:comment w:id="211" w:author="Daira Muñoz Tandioy" w:date="2023-03-08T15:32:00Z" w:initials="DMT">
    <w:p w14:paraId="20320311" w14:textId="77777777" w:rsidR="00C01E42" w:rsidRDefault="00C01E42" w:rsidP="00C01E42">
      <w:pPr>
        <w:pStyle w:val="Textocomentario"/>
      </w:pPr>
      <w:r>
        <w:rPr>
          <w:rStyle w:val="Refdecomentario"/>
        </w:rPr>
        <w:annotationRef/>
      </w:r>
      <w:r>
        <w:rPr>
          <w:lang w:val="es-CO"/>
        </w:rPr>
        <w:t>Incluir el análisis de las subcategorías en los mismos párrafos de análisis de las categorías, ya que confunde en la lectura al dejar el análisis por separado. Adicionalmente se recomienda de ser posible, incluir análisis sobre el efecto de los recursos ejecutados en materia de garantía de derechos para las comunidades étnicas</w:t>
      </w:r>
    </w:p>
  </w:comment>
  <w:comment w:id="219" w:author="Leidy Karina Ospina Castañeda" w:date="2023-03-21T09:43:00Z" w:initials="LKOC">
    <w:p w14:paraId="0B02FC4F" w14:textId="77777777" w:rsidR="00B9399A" w:rsidRDefault="00B9399A" w:rsidP="00E975A0">
      <w:pPr>
        <w:pStyle w:val="Textocomentario"/>
      </w:pPr>
      <w:r>
        <w:rPr>
          <w:rStyle w:val="Refdecomentario"/>
        </w:rPr>
        <w:annotationRef/>
      </w:r>
      <w:r>
        <w:rPr>
          <w:lang w:val="es-CO"/>
        </w:rPr>
        <w:t>Se  debe relacionar el valor total de la categoría ya que relacionaron el de las subcategorías</w:t>
      </w:r>
    </w:p>
  </w:comment>
  <w:comment w:id="232" w:author="Leidy Karina Ospina Castañeda" w:date="2023-03-21T09:50:00Z" w:initials="LKOC">
    <w:p w14:paraId="11D50507" w14:textId="77777777" w:rsidR="00B9399A" w:rsidRDefault="00B9399A" w:rsidP="00531184">
      <w:pPr>
        <w:pStyle w:val="Textocomentario"/>
      </w:pPr>
      <w:r>
        <w:rPr>
          <w:rStyle w:val="Refdecomentario"/>
        </w:rPr>
        <w:annotationRef/>
      </w:r>
      <w:r>
        <w:rPr>
          <w:lang w:val="es-CO"/>
        </w:rPr>
        <w:t>Ajustar  el valor, presenta inconsistencia</w:t>
      </w:r>
    </w:p>
  </w:comment>
  <w:comment w:id="234" w:author="Leidy Karina Ospina Castañeda" w:date="2023-03-21T09:51:00Z" w:initials="LKOC">
    <w:p w14:paraId="691ED1C7" w14:textId="77777777" w:rsidR="00B9399A" w:rsidRDefault="00B9399A" w:rsidP="00DB64CA">
      <w:pPr>
        <w:pStyle w:val="Textocomentario"/>
      </w:pPr>
      <w:r>
        <w:rPr>
          <w:rStyle w:val="Refdecomentario"/>
        </w:rPr>
        <w:annotationRef/>
      </w:r>
      <w:r>
        <w:rPr>
          <w:lang w:val="es-CO"/>
        </w:rPr>
        <w:t>Ajustar los valores acorde a la tabla...decimales</w:t>
      </w:r>
    </w:p>
  </w:comment>
  <w:comment w:id="236" w:author="Daira Muñoz Tandioy" w:date="2023-03-08T16:00:00Z" w:initials="DMT">
    <w:p w14:paraId="082A7231" w14:textId="7D50D242" w:rsidR="00EF2770" w:rsidRDefault="00EF2770" w:rsidP="00C64400">
      <w:pPr>
        <w:pStyle w:val="Textocomentario"/>
      </w:pPr>
      <w:r>
        <w:rPr>
          <w:rStyle w:val="Refdecomentario"/>
        </w:rPr>
        <w:annotationRef/>
      </w:r>
      <w:r>
        <w:rPr>
          <w:lang w:val="es-CO"/>
        </w:rPr>
        <w:t>Al final del item se recomienda incluir una grafica que compare la información de PMR y SEGPLAN</w:t>
      </w:r>
    </w:p>
  </w:comment>
  <w:comment w:id="245" w:author="Leidy Karina Ospina Castañeda" w:date="2023-03-21T10:51:00Z" w:initials="LKOC">
    <w:p w14:paraId="3045E2B1" w14:textId="77777777" w:rsidR="00271D57" w:rsidRDefault="00271D57" w:rsidP="00930850">
      <w:pPr>
        <w:pStyle w:val="Textocomentario"/>
      </w:pPr>
      <w:r>
        <w:rPr>
          <w:rStyle w:val="Refdecomentario"/>
        </w:rPr>
        <w:annotationRef/>
      </w:r>
      <w:r>
        <w:rPr>
          <w:lang w:val="es-CO"/>
        </w:rPr>
        <w:t>Por favor ajustar los decimales de la grafica</w:t>
      </w:r>
    </w:p>
  </w:comment>
  <w:comment w:id="394" w:author="Daira Muñoz Tandioy" w:date="2023-03-08T16:22:00Z" w:initials="DMT">
    <w:p w14:paraId="1CB4B55C" w14:textId="3B8D0DD2" w:rsidR="0004761F" w:rsidRDefault="0004761F" w:rsidP="00C64400">
      <w:pPr>
        <w:pStyle w:val="Textocomentario"/>
      </w:pPr>
      <w:r>
        <w:rPr>
          <w:rStyle w:val="Refdecomentario"/>
        </w:rPr>
        <w:annotationRef/>
      </w:r>
      <w:r>
        <w:rPr>
          <w:lang w:val="es-CO"/>
        </w:rPr>
        <w:t>En el análisis de las categorías incluir el análisis de las subcategorías. Tener un análisis por separado confunde al lector</w:t>
      </w:r>
    </w:p>
  </w:comment>
  <w:comment w:id="419" w:author="Daira Muñoz Tandioy" w:date="2023-03-08T16:31:00Z" w:initials="DMT">
    <w:p w14:paraId="5C292516" w14:textId="77777777" w:rsidR="007213D1" w:rsidRDefault="007213D1" w:rsidP="00C64400">
      <w:pPr>
        <w:pStyle w:val="Textocomentario"/>
      </w:pPr>
      <w:r>
        <w:rPr>
          <w:rStyle w:val="Refdecomentario"/>
        </w:rPr>
        <w:annotationRef/>
      </w:r>
      <w:r>
        <w:rPr>
          <w:lang w:val="es-CO"/>
        </w:rPr>
        <w:t>Las conclusiones deben ser claras, precisar e indicar la información mas relevante del informe. Tal como estan redactadas  confunden y no dejan un mensaje claro de lo que es relevante para el trazador. Esta observación aplica para todas los parrafos de las conclusiones</w:t>
      </w:r>
    </w:p>
  </w:comment>
  <w:comment w:id="424" w:author="Daira Muñoz Tandioy" w:date="2023-03-08T16:28:00Z" w:initials="DMT">
    <w:p w14:paraId="2202877B" w14:textId="5C0371E2" w:rsidR="003719F4" w:rsidRDefault="003719F4" w:rsidP="00C64400">
      <w:pPr>
        <w:pStyle w:val="Textocomentario"/>
      </w:pPr>
      <w:r>
        <w:rPr>
          <w:rStyle w:val="Refdecomentario"/>
        </w:rPr>
        <w:annotationRef/>
      </w:r>
      <w:r>
        <w:rPr>
          <w:lang w:val="es-CO"/>
        </w:rPr>
        <w:t xml:space="preserve">Esta conclusión es confusa se recomienda mejorar la redacción y determinar claramente cual es la conclusión. </w:t>
      </w:r>
    </w:p>
  </w:comment>
  <w:comment w:id="426" w:author="Daira Muñoz Tandioy" w:date="2023-03-08T16:32:00Z" w:initials="DMT">
    <w:p w14:paraId="707CC4E6" w14:textId="77777777" w:rsidR="007213D1" w:rsidRDefault="007213D1" w:rsidP="00C64400">
      <w:pPr>
        <w:pStyle w:val="Textocomentario"/>
      </w:pPr>
      <w:r>
        <w:rPr>
          <w:rStyle w:val="Refdecomentario"/>
        </w:rPr>
        <w:annotationRef/>
      </w:r>
      <w:r>
        <w:rPr>
          <w:lang w:val="es-CO"/>
        </w:rPr>
        <w:t>No es clara la conclusión, mejorar la redacción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800C8B" w15:done="0"/>
  <w15:commentEx w15:paraId="3BEECA3D" w15:done="0"/>
  <w15:commentEx w15:paraId="769DD298" w15:done="0"/>
  <w15:commentEx w15:paraId="3D42CA50" w15:done="0"/>
  <w15:commentEx w15:paraId="0CFB24BC" w15:done="0"/>
  <w15:commentEx w15:paraId="5167FCC5" w15:done="0"/>
  <w15:commentEx w15:paraId="7F643327" w15:paraIdParent="5167FCC5" w15:done="0"/>
  <w15:commentEx w15:paraId="0759288B" w15:done="0"/>
  <w15:commentEx w15:paraId="60BC9CC6" w15:done="0"/>
  <w15:commentEx w15:paraId="3B4A1A04" w15:done="0"/>
  <w15:commentEx w15:paraId="56138182" w15:done="0"/>
  <w15:commentEx w15:paraId="211EBA0E" w15:done="0"/>
  <w15:commentEx w15:paraId="4D436EFD" w15:done="0"/>
  <w15:commentEx w15:paraId="71B1521D" w15:done="0"/>
  <w15:commentEx w15:paraId="16868735" w15:done="0"/>
  <w15:commentEx w15:paraId="20320311" w15:done="0"/>
  <w15:commentEx w15:paraId="0B02FC4F" w15:done="0"/>
  <w15:commentEx w15:paraId="11D50507" w15:done="0"/>
  <w15:commentEx w15:paraId="691ED1C7" w15:done="0"/>
  <w15:commentEx w15:paraId="082A7231" w15:done="0"/>
  <w15:commentEx w15:paraId="3045E2B1" w15:done="0"/>
  <w15:commentEx w15:paraId="1CB4B55C" w15:done="0"/>
  <w15:commentEx w15:paraId="5C292516" w15:done="0"/>
  <w15:commentEx w15:paraId="2202877B" w15:done="0"/>
  <w15:commentEx w15:paraId="707CC4E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35FEC" w16cex:dateUtc="2023-03-09T00:26:00Z"/>
  <w16cex:commentExtensible w16cex:durableId="27B33CB2" w16cex:dateUtc="2023-03-08T21:56:00Z"/>
  <w16cex:commentExtensible w16cex:durableId="27B36086" w16cex:dateUtc="2023-03-09T00:29:00Z"/>
  <w16cex:commentExtensible w16cex:durableId="27B3634F" w16cex:dateUtc="2023-03-09T00:41:00Z"/>
  <w16cex:commentExtensible w16cex:durableId="27B3639D" w16cex:dateUtc="2023-03-09T00:42:00Z"/>
  <w16cex:commentExtensible w16cex:durableId="27B1EFD8" w16cex:dateUtc="2023-03-07T22:16:00Z"/>
  <w16cex:commentExtensible w16cex:durableId="27B36494" w16cex:dateUtc="2023-03-09T00:46:00Z"/>
  <w16cex:commentExtensible w16cex:durableId="27B2B29C" w16cex:dateUtc="2023-03-08T12:07:00Z"/>
  <w16cex:commentExtensible w16cex:durableId="27B42AF8" w16cex:dateUtc="2023-03-09T14:52:00Z"/>
  <w16cex:commentExtensible w16cex:durableId="27B2F66E" w16cex:dateUtc="2023-03-08T16:56:00Z"/>
  <w16cex:commentExtensible w16cex:durableId="27B2F76F" w16cex:dateUtc="2023-03-08T17:00:00Z"/>
  <w16cex:commentExtensible w16cex:durableId="27B2C2A1" w16cex:dateUtc="2023-03-08T13:15:00Z"/>
  <w16cex:commentExtensible w16cex:durableId="27B3263C" w16cex:dateUtc="2023-03-08T20:20:00Z"/>
  <w16cex:commentExtensible w16cex:durableId="27B47735" w16cex:dateUtc="2023-03-09T20:18:00Z"/>
  <w16cex:commentExtensible w16cex:durableId="27B32780" w16cex:dateUtc="2023-03-08T20:25:00Z"/>
  <w16cex:commentExtensible w16cex:durableId="27B3292A" w16cex:dateUtc="2023-03-08T20:32:00Z"/>
  <w16cex:commentExtensible w16cex:durableId="27C3FAAA" w16cex:dateUtc="2023-03-21T14:43:00Z"/>
  <w16cex:commentExtensible w16cex:durableId="27C3FC7B" w16cex:dateUtc="2023-03-21T14:50:00Z"/>
  <w16cex:commentExtensible w16cex:durableId="27C3FCAE" w16cex:dateUtc="2023-03-21T14:51:00Z"/>
  <w16cex:commentExtensible w16cex:durableId="27B32F87" w16cex:dateUtc="2023-03-08T21:00:00Z"/>
  <w16cex:commentExtensible w16cex:durableId="27C40AAD" w16cex:dateUtc="2023-03-21T15:51:00Z"/>
  <w16cex:commentExtensible w16cex:durableId="27B334C9" w16cex:dateUtc="2023-03-08T21:22:00Z"/>
  <w16cex:commentExtensible w16cex:durableId="27B336C6" w16cex:dateUtc="2023-03-08T21:31:00Z"/>
  <w16cex:commentExtensible w16cex:durableId="27B3363C" w16cex:dateUtc="2023-03-08T21:28:00Z"/>
  <w16cex:commentExtensible w16cex:durableId="27B33715" w16cex:dateUtc="2023-03-08T2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800C8B" w16cid:durableId="27B35FEC"/>
  <w16cid:commentId w16cid:paraId="3BEECA3D" w16cid:durableId="27B33CB2"/>
  <w16cid:commentId w16cid:paraId="769DD298" w16cid:durableId="27B36086"/>
  <w16cid:commentId w16cid:paraId="3D42CA50" w16cid:durableId="27B3634F"/>
  <w16cid:commentId w16cid:paraId="0CFB24BC" w16cid:durableId="27B3639D"/>
  <w16cid:commentId w16cid:paraId="5167FCC5" w16cid:durableId="27B1EFD8"/>
  <w16cid:commentId w16cid:paraId="7F643327" w16cid:durableId="27B36494"/>
  <w16cid:commentId w16cid:paraId="0759288B" w16cid:durableId="27B2B29C"/>
  <w16cid:commentId w16cid:paraId="60BC9CC6" w16cid:durableId="27B42AF8"/>
  <w16cid:commentId w16cid:paraId="3B4A1A04" w16cid:durableId="27B2F66E"/>
  <w16cid:commentId w16cid:paraId="56138182" w16cid:durableId="27B2F76F"/>
  <w16cid:commentId w16cid:paraId="211EBA0E" w16cid:durableId="27B2C2A1"/>
  <w16cid:commentId w16cid:paraId="4D436EFD" w16cid:durableId="27B3263C"/>
  <w16cid:commentId w16cid:paraId="71B1521D" w16cid:durableId="27B47735"/>
  <w16cid:commentId w16cid:paraId="16868735" w16cid:durableId="27B32780"/>
  <w16cid:commentId w16cid:paraId="20320311" w16cid:durableId="27B3292A"/>
  <w16cid:commentId w16cid:paraId="0B02FC4F" w16cid:durableId="27C3FAAA"/>
  <w16cid:commentId w16cid:paraId="11D50507" w16cid:durableId="27C3FC7B"/>
  <w16cid:commentId w16cid:paraId="691ED1C7" w16cid:durableId="27C3FCAE"/>
  <w16cid:commentId w16cid:paraId="082A7231" w16cid:durableId="27B32F87"/>
  <w16cid:commentId w16cid:paraId="3045E2B1" w16cid:durableId="27C40AAD"/>
  <w16cid:commentId w16cid:paraId="1CB4B55C" w16cid:durableId="27B334C9"/>
  <w16cid:commentId w16cid:paraId="5C292516" w16cid:durableId="27B336C6"/>
  <w16cid:commentId w16cid:paraId="2202877B" w16cid:durableId="27B3363C"/>
  <w16cid:commentId w16cid:paraId="707CC4E6" w16cid:durableId="27B337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CCB40" w14:textId="77777777" w:rsidR="008018D9" w:rsidRDefault="008018D9">
      <w:r>
        <w:separator/>
      </w:r>
    </w:p>
  </w:endnote>
  <w:endnote w:type="continuationSeparator" w:id="0">
    <w:p w14:paraId="1868876E" w14:textId="77777777" w:rsidR="008018D9" w:rsidRDefault="0080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11BC1" w14:textId="6C59D750" w:rsidR="00FC38AF" w:rsidRDefault="00DA1BC2">
    <w:pPr>
      <w:pStyle w:val="Textoindependiente"/>
      <w:spacing w:line="14" w:lineRule="auto"/>
      <w:rPr>
        <w:sz w:val="20"/>
      </w:rPr>
    </w:pPr>
    <w:r>
      <w:rPr>
        <w:noProof/>
      </w:rPr>
      <w:drawing>
        <wp:anchor distT="0" distB="0" distL="0" distR="0" simplePos="0" relativeHeight="251657216" behindDoc="1" locked="0" layoutInCell="1" allowOverlap="1" wp14:anchorId="009DFDDD" wp14:editId="42463E7A">
          <wp:simplePos x="0" y="0"/>
          <wp:positionH relativeFrom="page">
            <wp:posOffset>6038850</wp:posOffset>
          </wp:positionH>
          <wp:positionV relativeFrom="page">
            <wp:posOffset>9271723</wp:posOffset>
          </wp:positionV>
          <wp:extent cx="653415" cy="298450"/>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653415" cy="298450"/>
                  </a:xfrm>
                  <a:prstGeom prst="rect">
                    <a:avLst/>
                  </a:prstGeom>
                </pic:spPr>
              </pic:pic>
            </a:graphicData>
          </a:graphic>
        </wp:anchor>
      </w:drawing>
    </w:r>
    <w:r w:rsidR="00531026">
      <w:rPr>
        <w:noProof/>
      </w:rPr>
      <mc:AlternateContent>
        <mc:Choice Requires="wps">
          <w:drawing>
            <wp:anchor distT="0" distB="0" distL="114300" distR="114300" simplePos="0" relativeHeight="251658240" behindDoc="1" locked="0" layoutInCell="1" allowOverlap="1" wp14:anchorId="4DCE69FD" wp14:editId="7E430669">
              <wp:simplePos x="0" y="0"/>
              <wp:positionH relativeFrom="page">
                <wp:posOffset>5838190</wp:posOffset>
              </wp:positionH>
              <wp:positionV relativeFrom="page">
                <wp:posOffset>9428480</wp:posOffset>
              </wp:positionV>
              <wp:extent cx="247650" cy="196215"/>
              <wp:effectExtent l="0" t="0" r="0" b="0"/>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96215"/>
                      </a:xfrm>
                      <a:prstGeom prst="rect">
                        <a:avLst/>
                      </a:prstGeom>
                      <a:noFill/>
                      <a:ln>
                        <a:noFill/>
                      </a:ln>
                    </wps:spPr>
                    <wps:txbx>
                      <w:txbxContent>
                        <w:p w14:paraId="06D53A31" w14:textId="77777777" w:rsidR="00FC38AF" w:rsidRDefault="00DA1BC2">
                          <w:pPr>
                            <w:pStyle w:val="Textoindependiente"/>
                            <w:spacing w:before="12"/>
                            <w:ind w:left="60"/>
                          </w:pPr>
                          <w:r>
                            <w:fldChar w:fldCharType="begin"/>
                          </w:r>
                          <w: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CE69FD" id="_x0000_t202" coordsize="21600,21600" o:spt="202" path="m,l,21600r21600,l21600,xe">
              <v:stroke joinstyle="miter"/>
              <v:path gradientshapeok="t" o:connecttype="rect"/>
            </v:shapetype>
            <v:shape id="Cuadro de texto 6" o:spid="_x0000_s1027" type="#_x0000_t202" style="position:absolute;margin-left:459.7pt;margin-top:742.4pt;width:19.5pt;height:15.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" filled="f" stroked="f">
              <v:textbox inset="0,0,0,0">
                <w:txbxContent>
                  <w:p w14:paraId="06D53A31" w14:textId="77777777" w:rsidR="00FC38AF" w:rsidRDefault="00DA1BC2">
                    <w:pPr>
                      <w:pStyle w:val="Textoindependiente"/>
                      <w:spacing w:before="12"/>
                      <w:ind w:left="60"/>
                    </w:pPr>
                    <w:r>
                      <w:fldChar w:fldCharType="begin"/>
                    </w:r>
                    <w: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12E0B" w14:textId="77777777" w:rsidR="008018D9" w:rsidRDefault="008018D9">
      <w:r>
        <w:separator/>
      </w:r>
    </w:p>
  </w:footnote>
  <w:footnote w:type="continuationSeparator" w:id="0">
    <w:p w14:paraId="38F7BEAF" w14:textId="77777777" w:rsidR="008018D9" w:rsidRDefault="0080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44AB" w14:textId="1FF445D4" w:rsidR="00FC38AF" w:rsidRDefault="00FC38AF">
    <w:pPr>
      <w:pStyle w:val="Textoindependiente"/>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1D58EA"/>
    <w:multiLevelType w:val="hybridMultilevel"/>
    <w:tmpl w:val="8FA2E05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22A83E62"/>
    <w:multiLevelType w:val="multilevel"/>
    <w:tmpl w:val="6EE026B0"/>
    <w:lvl w:ilvl="0">
      <w:start w:val="1"/>
      <w:numFmt w:val="decimal"/>
      <w:lvlText w:val="%1."/>
      <w:lvlJc w:val="left"/>
      <w:pPr>
        <w:ind w:left="841" w:hanging="360"/>
      </w:pPr>
      <w:rPr>
        <w:rFonts w:hint="default"/>
        <w:spacing w:val="0"/>
        <w:w w:val="100"/>
        <w:lang w:val="es-ES" w:eastAsia="en-US" w:bidi="ar-SA"/>
      </w:rPr>
    </w:lvl>
    <w:lvl w:ilvl="1">
      <w:start w:val="1"/>
      <w:numFmt w:val="decimal"/>
      <w:lvlText w:val="%1.%2."/>
      <w:lvlJc w:val="left"/>
      <w:pPr>
        <w:ind w:left="1201" w:hanging="720"/>
      </w:pPr>
      <w:rPr>
        <w:rFonts w:hint="default"/>
        <w:spacing w:val="-2"/>
        <w:w w:val="99"/>
        <w:lang w:val="es-ES" w:eastAsia="en-US" w:bidi="ar-SA"/>
      </w:rPr>
    </w:lvl>
    <w:lvl w:ilvl="2">
      <w:start w:val="1"/>
      <w:numFmt w:val="decimal"/>
      <w:lvlText w:val="%1.%2.%3."/>
      <w:lvlJc w:val="left"/>
      <w:pPr>
        <w:ind w:left="1201" w:hanging="720"/>
      </w:pPr>
      <w:rPr>
        <w:rFonts w:ascii="Arial MT" w:eastAsia="Arial MT" w:hAnsi="Arial MT" w:cs="Arial MT" w:hint="default"/>
        <w:color w:val="1F3762"/>
        <w:spacing w:val="-2"/>
        <w:w w:val="99"/>
        <w:sz w:val="24"/>
        <w:szCs w:val="24"/>
        <w:lang w:val="es-ES" w:eastAsia="en-US" w:bidi="ar-SA"/>
      </w:rPr>
    </w:lvl>
    <w:lvl w:ilvl="3">
      <w:numFmt w:val="bullet"/>
      <w:lvlText w:val="•"/>
      <w:lvlJc w:val="left"/>
      <w:pPr>
        <w:ind w:left="2951" w:hanging="720"/>
      </w:pPr>
      <w:rPr>
        <w:rFonts w:hint="default"/>
        <w:lang w:val="es-ES" w:eastAsia="en-US" w:bidi="ar-SA"/>
      </w:rPr>
    </w:lvl>
    <w:lvl w:ilvl="4">
      <w:numFmt w:val="bullet"/>
      <w:lvlText w:val="•"/>
      <w:lvlJc w:val="left"/>
      <w:pPr>
        <w:ind w:left="3826" w:hanging="720"/>
      </w:pPr>
      <w:rPr>
        <w:rFonts w:hint="default"/>
        <w:lang w:val="es-ES" w:eastAsia="en-US" w:bidi="ar-SA"/>
      </w:rPr>
    </w:lvl>
    <w:lvl w:ilvl="5">
      <w:numFmt w:val="bullet"/>
      <w:lvlText w:val="•"/>
      <w:lvlJc w:val="left"/>
      <w:pPr>
        <w:ind w:left="4702" w:hanging="720"/>
      </w:pPr>
      <w:rPr>
        <w:rFonts w:hint="default"/>
        <w:lang w:val="es-ES" w:eastAsia="en-US" w:bidi="ar-SA"/>
      </w:rPr>
    </w:lvl>
    <w:lvl w:ilvl="6">
      <w:numFmt w:val="bullet"/>
      <w:lvlText w:val="•"/>
      <w:lvlJc w:val="left"/>
      <w:pPr>
        <w:ind w:left="5577" w:hanging="720"/>
      </w:pPr>
      <w:rPr>
        <w:rFonts w:hint="default"/>
        <w:lang w:val="es-ES" w:eastAsia="en-US" w:bidi="ar-SA"/>
      </w:rPr>
    </w:lvl>
    <w:lvl w:ilvl="7">
      <w:numFmt w:val="bullet"/>
      <w:lvlText w:val="•"/>
      <w:lvlJc w:val="left"/>
      <w:pPr>
        <w:ind w:left="6453" w:hanging="720"/>
      </w:pPr>
      <w:rPr>
        <w:rFonts w:hint="default"/>
        <w:lang w:val="es-ES" w:eastAsia="en-US" w:bidi="ar-SA"/>
      </w:rPr>
    </w:lvl>
    <w:lvl w:ilvl="8">
      <w:numFmt w:val="bullet"/>
      <w:lvlText w:val="•"/>
      <w:lvlJc w:val="left"/>
      <w:pPr>
        <w:ind w:left="7328" w:hanging="720"/>
      </w:pPr>
      <w:rPr>
        <w:rFonts w:hint="default"/>
        <w:lang w:val="es-ES" w:eastAsia="en-US" w:bidi="ar-SA"/>
      </w:rPr>
    </w:lvl>
  </w:abstractNum>
  <w:abstractNum w:abstractNumId="2" w15:restartNumberingAfterBreak="0">
    <w:nsid w:val="23B50357"/>
    <w:multiLevelType w:val="hybridMultilevel"/>
    <w:tmpl w:val="617E9274"/>
    <w:lvl w:ilvl="0" w:tplc="DEE2168A">
      <w:start w:val="1"/>
      <w:numFmt w:val="decimal"/>
      <w:lvlText w:val="%1."/>
      <w:lvlJc w:val="left"/>
      <w:pPr>
        <w:ind w:left="480" w:hanging="360"/>
      </w:pPr>
      <w:rPr>
        <w:rFonts w:hint="default"/>
        <w:sz w:val="24"/>
        <w:szCs w:val="24"/>
      </w:rPr>
    </w:lvl>
    <w:lvl w:ilvl="1" w:tplc="240A0019" w:tentative="1">
      <w:start w:val="1"/>
      <w:numFmt w:val="lowerLetter"/>
      <w:lvlText w:val="%2."/>
      <w:lvlJc w:val="left"/>
      <w:pPr>
        <w:ind w:left="1200" w:hanging="360"/>
      </w:pPr>
    </w:lvl>
    <w:lvl w:ilvl="2" w:tplc="240A001B" w:tentative="1">
      <w:start w:val="1"/>
      <w:numFmt w:val="lowerRoman"/>
      <w:lvlText w:val="%3."/>
      <w:lvlJc w:val="right"/>
      <w:pPr>
        <w:ind w:left="1920" w:hanging="180"/>
      </w:pPr>
    </w:lvl>
    <w:lvl w:ilvl="3" w:tplc="240A000F" w:tentative="1">
      <w:start w:val="1"/>
      <w:numFmt w:val="decimal"/>
      <w:lvlText w:val="%4."/>
      <w:lvlJc w:val="left"/>
      <w:pPr>
        <w:ind w:left="2640" w:hanging="360"/>
      </w:pPr>
    </w:lvl>
    <w:lvl w:ilvl="4" w:tplc="240A0019" w:tentative="1">
      <w:start w:val="1"/>
      <w:numFmt w:val="lowerLetter"/>
      <w:lvlText w:val="%5."/>
      <w:lvlJc w:val="left"/>
      <w:pPr>
        <w:ind w:left="3360" w:hanging="360"/>
      </w:pPr>
    </w:lvl>
    <w:lvl w:ilvl="5" w:tplc="240A001B" w:tentative="1">
      <w:start w:val="1"/>
      <w:numFmt w:val="lowerRoman"/>
      <w:lvlText w:val="%6."/>
      <w:lvlJc w:val="right"/>
      <w:pPr>
        <w:ind w:left="4080" w:hanging="180"/>
      </w:pPr>
    </w:lvl>
    <w:lvl w:ilvl="6" w:tplc="240A000F" w:tentative="1">
      <w:start w:val="1"/>
      <w:numFmt w:val="decimal"/>
      <w:lvlText w:val="%7."/>
      <w:lvlJc w:val="left"/>
      <w:pPr>
        <w:ind w:left="4800" w:hanging="360"/>
      </w:pPr>
    </w:lvl>
    <w:lvl w:ilvl="7" w:tplc="240A0019" w:tentative="1">
      <w:start w:val="1"/>
      <w:numFmt w:val="lowerLetter"/>
      <w:lvlText w:val="%8."/>
      <w:lvlJc w:val="left"/>
      <w:pPr>
        <w:ind w:left="5520" w:hanging="360"/>
      </w:pPr>
    </w:lvl>
    <w:lvl w:ilvl="8" w:tplc="240A001B" w:tentative="1">
      <w:start w:val="1"/>
      <w:numFmt w:val="lowerRoman"/>
      <w:lvlText w:val="%9."/>
      <w:lvlJc w:val="right"/>
      <w:pPr>
        <w:ind w:left="6240" w:hanging="180"/>
      </w:pPr>
    </w:lvl>
  </w:abstractNum>
  <w:abstractNum w:abstractNumId="3" w15:restartNumberingAfterBreak="0">
    <w:nsid w:val="3D925CC9"/>
    <w:multiLevelType w:val="multilevel"/>
    <w:tmpl w:val="AB7C38EA"/>
    <w:lvl w:ilvl="0">
      <w:start w:val="1"/>
      <w:numFmt w:val="decimal"/>
      <w:lvlText w:val="%1."/>
      <w:lvlJc w:val="left"/>
      <w:pPr>
        <w:ind w:left="601" w:hanging="481"/>
      </w:pPr>
      <w:rPr>
        <w:rFonts w:ascii="Arial MT" w:eastAsia="Arial MT" w:hAnsi="Arial MT" w:cs="Arial MT" w:hint="default"/>
        <w:spacing w:val="0"/>
        <w:w w:val="100"/>
        <w:sz w:val="24"/>
        <w:szCs w:val="24"/>
        <w:lang w:val="es-ES" w:eastAsia="en-US" w:bidi="ar-SA"/>
      </w:rPr>
    </w:lvl>
    <w:lvl w:ilvl="1">
      <w:start w:val="1"/>
      <w:numFmt w:val="decimal"/>
      <w:lvlText w:val="%1.%2."/>
      <w:lvlJc w:val="left"/>
      <w:pPr>
        <w:ind w:left="841" w:hanging="500"/>
      </w:pPr>
      <w:rPr>
        <w:rFonts w:ascii="Arial MT" w:eastAsia="Arial MT" w:hAnsi="Arial MT" w:cs="Arial MT" w:hint="default"/>
        <w:spacing w:val="-2"/>
        <w:w w:val="99"/>
        <w:sz w:val="24"/>
        <w:szCs w:val="24"/>
        <w:lang w:val="es-ES" w:eastAsia="en-US" w:bidi="ar-SA"/>
      </w:rPr>
    </w:lvl>
    <w:lvl w:ilvl="2">
      <w:start w:val="1"/>
      <w:numFmt w:val="decimal"/>
      <w:lvlText w:val="%1.%2.%3."/>
      <w:lvlJc w:val="left"/>
      <w:pPr>
        <w:ind w:left="1561" w:hanging="1001"/>
      </w:pPr>
      <w:rPr>
        <w:rFonts w:ascii="Arial MT" w:eastAsia="Arial MT" w:hAnsi="Arial MT" w:cs="Arial MT" w:hint="default"/>
        <w:spacing w:val="-2"/>
        <w:w w:val="99"/>
        <w:sz w:val="24"/>
        <w:szCs w:val="24"/>
        <w:lang w:val="es-ES" w:eastAsia="en-US" w:bidi="ar-SA"/>
      </w:rPr>
    </w:lvl>
    <w:lvl w:ilvl="3">
      <w:numFmt w:val="bullet"/>
      <w:lvlText w:val="•"/>
      <w:lvlJc w:val="left"/>
      <w:pPr>
        <w:ind w:left="2500" w:hanging="1001"/>
      </w:pPr>
      <w:rPr>
        <w:rFonts w:hint="default"/>
        <w:lang w:val="es-ES" w:eastAsia="en-US" w:bidi="ar-SA"/>
      </w:rPr>
    </w:lvl>
    <w:lvl w:ilvl="4">
      <w:numFmt w:val="bullet"/>
      <w:lvlText w:val="•"/>
      <w:lvlJc w:val="left"/>
      <w:pPr>
        <w:ind w:left="3440" w:hanging="1001"/>
      </w:pPr>
      <w:rPr>
        <w:rFonts w:hint="default"/>
        <w:lang w:val="es-ES" w:eastAsia="en-US" w:bidi="ar-SA"/>
      </w:rPr>
    </w:lvl>
    <w:lvl w:ilvl="5">
      <w:numFmt w:val="bullet"/>
      <w:lvlText w:val="•"/>
      <w:lvlJc w:val="left"/>
      <w:pPr>
        <w:ind w:left="4380" w:hanging="1001"/>
      </w:pPr>
      <w:rPr>
        <w:rFonts w:hint="default"/>
        <w:lang w:val="es-ES" w:eastAsia="en-US" w:bidi="ar-SA"/>
      </w:rPr>
    </w:lvl>
    <w:lvl w:ilvl="6">
      <w:numFmt w:val="bullet"/>
      <w:lvlText w:val="•"/>
      <w:lvlJc w:val="left"/>
      <w:pPr>
        <w:ind w:left="5320" w:hanging="1001"/>
      </w:pPr>
      <w:rPr>
        <w:rFonts w:hint="default"/>
        <w:lang w:val="es-ES" w:eastAsia="en-US" w:bidi="ar-SA"/>
      </w:rPr>
    </w:lvl>
    <w:lvl w:ilvl="7">
      <w:numFmt w:val="bullet"/>
      <w:lvlText w:val="•"/>
      <w:lvlJc w:val="left"/>
      <w:pPr>
        <w:ind w:left="6260" w:hanging="1001"/>
      </w:pPr>
      <w:rPr>
        <w:rFonts w:hint="default"/>
        <w:lang w:val="es-ES" w:eastAsia="en-US" w:bidi="ar-SA"/>
      </w:rPr>
    </w:lvl>
    <w:lvl w:ilvl="8">
      <w:numFmt w:val="bullet"/>
      <w:lvlText w:val="•"/>
      <w:lvlJc w:val="left"/>
      <w:pPr>
        <w:ind w:left="7200" w:hanging="1001"/>
      </w:pPr>
      <w:rPr>
        <w:rFonts w:hint="default"/>
        <w:lang w:val="es-ES" w:eastAsia="en-US" w:bidi="ar-SA"/>
      </w:rPr>
    </w:lvl>
  </w:abstractNum>
  <w:abstractNum w:abstractNumId="4" w15:restartNumberingAfterBreak="0">
    <w:nsid w:val="68346B82"/>
    <w:multiLevelType w:val="multilevel"/>
    <w:tmpl w:val="5BBEED76"/>
    <w:lvl w:ilvl="0">
      <w:start w:val="1"/>
      <w:numFmt w:val="decimal"/>
      <w:lvlText w:val="%1."/>
      <w:lvlJc w:val="left"/>
      <w:pPr>
        <w:ind w:left="840" w:hanging="360"/>
      </w:pPr>
      <w:rPr>
        <w:rFonts w:hint="default"/>
      </w:rPr>
    </w:lvl>
    <w:lvl w:ilvl="1">
      <w:start w:val="1"/>
      <w:numFmt w:val="decimal"/>
      <w:isLgl/>
      <w:lvlText w:val="%1.%2."/>
      <w:lvlJc w:val="left"/>
      <w:pPr>
        <w:ind w:left="1200" w:hanging="720"/>
      </w:pPr>
      <w:rPr>
        <w:rFonts w:hint="default"/>
      </w:rPr>
    </w:lvl>
    <w:lvl w:ilvl="2">
      <w:start w:val="2"/>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280" w:hanging="1800"/>
      </w:pPr>
      <w:rPr>
        <w:rFonts w:hint="default"/>
      </w:rPr>
    </w:lvl>
  </w:abstractNum>
  <w:num w:numId="1" w16cid:durableId="1066075095">
    <w:abstractNumId w:val="1"/>
  </w:num>
  <w:num w:numId="2" w16cid:durableId="83232214">
    <w:abstractNumId w:val="3"/>
  </w:num>
  <w:num w:numId="3" w16cid:durableId="200358806">
    <w:abstractNumId w:val="0"/>
  </w:num>
  <w:num w:numId="4" w16cid:durableId="66847846">
    <w:abstractNumId w:val="4"/>
  </w:num>
  <w:num w:numId="5" w16cid:durableId="111143260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dy Karina Ospina Castañeda">
    <w15:presenceInfo w15:providerId="AD" w15:userId="S::lkospina@shd.gov.co::73f82ccd-3157-4b12-9b21-79ac4ff04bda"/>
  </w15:person>
  <w15:person w15:author="maria biojo">
    <w15:presenceInfo w15:providerId="Windows Live" w15:userId="0223795627cd4099"/>
  </w15:person>
  <w15:person w15:author="Daira Muñoz Tandioy">
    <w15:presenceInfo w15:providerId="AD" w15:userId="S::dmunozt@shd.gov.co::d2afafde-301b-4c05-808d-1235534c007a"/>
  </w15:person>
  <w15:person w15:author="Leidy Karina">
    <w15:presenceInfo w15:providerId="AD" w15:userId="S::lkospina@shd.gov.co::73f82ccd-3157-4b12-9b21-79ac4ff04b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8AF"/>
    <w:rsid w:val="00001B38"/>
    <w:rsid w:val="00013902"/>
    <w:rsid w:val="00014EBE"/>
    <w:rsid w:val="0003457B"/>
    <w:rsid w:val="0003756C"/>
    <w:rsid w:val="0004761F"/>
    <w:rsid w:val="000477BE"/>
    <w:rsid w:val="000510A5"/>
    <w:rsid w:val="00070D40"/>
    <w:rsid w:val="00081CB7"/>
    <w:rsid w:val="000979E9"/>
    <w:rsid w:val="00097DF3"/>
    <w:rsid w:val="000A1367"/>
    <w:rsid w:val="000A7309"/>
    <w:rsid w:val="000A7F65"/>
    <w:rsid w:val="000B334C"/>
    <w:rsid w:val="000B6107"/>
    <w:rsid w:val="000D1717"/>
    <w:rsid w:val="000D1EF4"/>
    <w:rsid w:val="000E1BAC"/>
    <w:rsid w:val="000E50F1"/>
    <w:rsid w:val="000F25A6"/>
    <w:rsid w:val="001010BB"/>
    <w:rsid w:val="00107864"/>
    <w:rsid w:val="001104F5"/>
    <w:rsid w:val="00114816"/>
    <w:rsid w:val="00123D7C"/>
    <w:rsid w:val="0016570A"/>
    <w:rsid w:val="00166448"/>
    <w:rsid w:val="0018590F"/>
    <w:rsid w:val="001905CD"/>
    <w:rsid w:val="0019112E"/>
    <w:rsid w:val="0019158B"/>
    <w:rsid w:val="001944BF"/>
    <w:rsid w:val="00194D02"/>
    <w:rsid w:val="00197C74"/>
    <w:rsid w:val="001A440B"/>
    <w:rsid w:val="001A74FE"/>
    <w:rsid w:val="001B1A5E"/>
    <w:rsid w:val="001E2DA8"/>
    <w:rsid w:val="001E4C81"/>
    <w:rsid w:val="001E7920"/>
    <w:rsid w:val="001F3288"/>
    <w:rsid w:val="00200969"/>
    <w:rsid w:val="0020183A"/>
    <w:rsid w:val="002078A4"/>
    <w:rsid w:val="002116BF"/>
    <w:rsid w:val="0021531C"/>
    <w:rsid w:val="0022398B"/>
    <w:rsid w:val="00232DAE"/>
    <w:rsid w:val="00251EB4"/>
    <w:rsid w:val="002561DE"/>
    <w:rsid w:val="002607AD"/>
    <w:rsid w:val="00261BA3"/>
    <w:rsid w:val="00263E8F"/>
    <w:rsid w:val="00265DBE"/>
    <w:rsid w:val="00271D57"/>
    <w:rsid w:val="0028508E"/>
    <w:rsid w:val="0028517B"/>
    <w:rsid w:val="0028561D"/>
    <w:rsid w:val="00286676"/>
    <w:rsid w:val="00290081"/>
    <w:rsid w:val="002A3E56"/>
    <w:rsid w:val="002A4AB4"/>
    <w:rsid w:val="002A7894"/>
    <w:rsid w:val="002B54B0"/>
    <w:rsid w:val="002C4DB1"/>
    <w:rsid w:val="002C6522"/>
    <w:rsid w:val="002D1FDF"/>
    <w:rsid w:val="002D2A8F"/>
    <w:rsid w:val="002D4799"/>
    <w:rsid w:val="002D6997"/>
    <w:rsid w:val="002E12ED"/>
    <w:rsid w:val="002F37CE"/>
    <w:rsid w:val="002F4A4F"/>
    <w:rsid w:val="002F53FA"/>
    <w:rsid w:val="002F571B"/>
    <w:rsid w:val="002F7034"/>
    <w:rsid w:val="003015F4"/>
    <w:rsid w:val="00302216"/>
    <w:rsid w:val="00306A58"/>
    <w:rsid w:val="00307BB4"/>
    <w:rsid w:val="00312064"/>
    <w:rsid w:val="00321B76"/>
    <w:rsid w:val="0032788B"/>
    <w:rsid w:val="003317A3"/>
    <w:rsid w:val="00332050"/>
    <w:rsid w:val="0034343E"/>
    <w:rsid w:val="00351842"/>
    <w:rsid w:val="00356D7E"/>
    <w:rsid w:val="003625E6"/>
    <w:rsid w:val="0036694C"/>
    <w:rsid w:val="0037057E"/>
    <w:rsid w:val="00370B66"/>
    <w:rsid w:val="0037129E"/>
    <w:rsid w:val="003719F4"/>
    <w:rsid w:val="00375D11"/>
    <w:rsid w:val="00376343"/>
    <w:rsid w:val="00385EC2"/>
    <w:rsid w:val="00392126"/>
    <w:rsid w:val="003C2FFC"/>
    <w:rsid w:val="003C388B"/>
    <w:rsid w:val="003C47BA"/>
    <w:rsid w:val="003E582A"/>
    <w:rsid w:val="003E5E10"/>
    <w:rsid w:val="004075B0"/>
    <w:rsid w:val="00407D38"/>
    <w:rsid w:val="00410A9A"/>
    <w:rsid w:val="00415E01"/>
    <w:rsid w:val="004447D7"/>
    <w:rsid w:val="00450000"/>
    <w:rsid w:val="004640BE"/>
    <w:rsid w:val="00470F28"/>
    <w:rsid w:val="00471B9E"/>
    <w:rsid w:val="0047319F"/>
    <w:rsid w:val="004776F9"/>
    <w:rsid w:val="00492BE7"/>
    <w:rsid w:val="00497837"/>
    <w:rsid w:val="004A4F53"/>
    <w:rsid w:val="004A7C01"/>
    <w:rsid w:val="004B0A5C"/>
    <w:rsid w:val="004B285A"/>
    <w:rsid w:val="004B3B86"/>
    <w:rsid w:val="004B6CF8"/>
    <w:rsid w:val="004C7E13"/>
    <w:rsid w:val="004D1211"/>
    <w:rsid w:val="004E215A"/>
    <w:rsid w:val="004E2337"/>
    <w:rsid w:val="004E600A"/>
    <w:rsid w:val="004E60F8"/>
    <w:rsid w:val="004F27A6"/>
    <w:rsid w:val="004F7016"/>
    <w:rsid w:val="00502E2C"/>
    <w:rsid w:val="00503997"/>
    <w:rsid w:val="00505D2A"/>
    <w:rsid w:val="00527CFB"/>
    <w:rsid w:val="00531026"/>
    <w:rsid w:val="005310DF"/>
    <w:rsid w:val="005335C7"/>
    <w:rsid w:val="00535CB4"/>
    <w:rsid w:val="00552F79"/>
    <w:rsid w:val="005620BC"/>
    <w:rsid w:val="00563848"/>
    <w:rsid w:val="00564DD6"/>
    <w:rsid w:val="00565764"/>
    <w:rsid w:val="00575409"/>
    <w:rsid w:val="0057595E"/>
    <w:rsid w:val="00576338"/>
    <w:rsid w:val="0058571E"/>
    <w:rsid w:val="0058676F"/>
    <w:rsid w:val="00586C28"/>
    <w:rsid w:val="00597CE3"/>
    <w:rsid w:val="005A7D0E"/>
    <w:rsid w:val="005C00FD"/>
    <w:rsid w:val="005C0555"/>
    <w:rsid w:val="005C58F8"/>
    <w:rsid w:val="005D3FC9"/>
    <w:rsid w:val="005D5D3C"/>
    <w:rsid w:val="005D718D"/>
    <w:rsid w:val="005E0CBE"/>
    <w:rsid w:val="005E74C6"/>
    <w:rsid w:val="005F0BF6"/>
    <w:rsid w:val="005F1A37"/>
    <w:rsid w:val="005F4DAC"/>
    <w:rsid w:val="006013BB"/>
    <w:rsid w:val="00602844"/>
    <w:rsid w:val="00620F07"/>
    <w:rsid w:val="0062700F"/>
    <w:rsid w:val="00630158"/>
    <w:rsid w:val="00641BD8"/>
    <w:rsid w:val="00654247"/>
    <w:rsid w:val="00662A4D"/>
    <w:rsid w:val="00663D47"/>
    <w:rsid w:val="00687228"/>
    <w:rsid w:val="006942B7"/>
    <w:rsid w:val="006942D0"/>
    <w:rsid w:val="006955E7"/>
    <w:rsid w:val="006A5B2D"/>
    <w:rsid w:val="006C34BE"/>
    <w:rsid w:val="006C7D13"/>
    <w:rsid w:val="006D6A62"/>
    <w:rsid w:val="006E0030"/>
    <w:rsid w:val="006E56ED"/>
    <w:rsid w:val="006F6864"/>
    <w:rsid w:val="007012E8"/>
    <w:rsid w:val="007047A0"/>
    <w:rsid w:val="007125F5"/>
    <w:rsid w:val="00713B51"/>
    <w:rsid w:val="007213D1"/>
    <w:rsid w:val="007260E8"/>
    <w:rsid w:val="007265C3"/>
    <w:rsid w:val="0073116C"/>
    <w:rsid w:val="00743D06"/>
    <w:rsid w:val="00754EEB"/>
    <w:rsid w:val="007725F1"/>
    <w:rsid w:val="0077788F"/>
    <w:rsid w:val="007815C6"/>
    <w:rsid w:val="007825BF"/>
    <w:rsid w:val="00786EB6"/>
    <w:rsid w:val="0079717D"/>
    <w:rsid w:val="007A029D"/>
    <w:rsid w:val="007A70AC"/>
    <w:rsid w:val="007B016B"/>
    <w:rsid w:val="007C0964"/>
    <w:rsid w:val="007C7E1F"/>
    <w:rsid w:val="007D598D"/>
    <w:rsid w:val="007D6AEB"/>
    <w:rsid w:val="007E0C7C"/>
    <w:rsid w:val="007E2A42"/>
    <w:rsid w:val="007F0045"/>
    <w:rsid w:val="008018D9"/>
    <w:rsid w:val="008267D6"/>
    <w:rsid w:val="00834E77"/>
    <w:rsid w:val="00842734"/>
    <w:rsid w:val="00861887"/>
    <w:rsid w:val="00861AEE"/>
    <w:rsid w:val="00876A02"/>
    <w:rsid w:val="00876DCF"/>
    <w:rsid w:val="00877703"/>
    <w:rsid w:val="0087777A"/>
    <w:rsid w:val="008825E2"/>
    <w:rsid w:val="00885219"/>
    <w:rsid w:val="00892D51"/>
    <w:rsid w:val="00892D79"/>
    <w:rsid w:val="00894252"/>
    <w:rsid w:val="008A074C"/>
    <w:rsid w:val="008B31F9"/>
    <w:rsid w:val="008B7236"/>
    <w:rsid w:val="008D560C"/>
    <w:rsid w:val="008F2DED"/>
    <w:rsid w:val="008F5C7B"/>
    <w:rsid w:val="008F6E9A"/>
    <w:rsid w:val="00901F77"/>
    <w:rsid w:val="00904690"/>
    <w:rsid w:val="00906FE0"/>
    <w:rsid w:val="00916524"/>
    <w:rsid w:val="00921FE7"/>
    <w:rsid w:val="009225B7"/>
    <w:rsid w:val="00923DD6"/>
    <w:rsid w:val="00930CEF"/>
    <w:rsid w:val="009329F9"/>
    <w:rsid w:val="009402CF"/>
    <w:rsid w:val="0094040E"/>
    <w:rsid w:val="009405EB"/>
    <w:rsid w:val="0096222C"/>
    <w:rsid w:val="00962569"/>
    <w:rsid w:val="00963725"/>
    <w:rsid w:val="00965587"/>
    <w:rsid w:val="009667C1"/>
    <w:rsid w:val="00973E74"/>
    <w:rsid w:val="00974687"/>
    <w:rsid w:val="00984F73"/>
    <w:rsid w:val="009903FB"/>
    <w:rsid w:val="00991277"/>
    <w:rsid w:val="00991924"/>
    <w:rsid w:val="00997520"/>
    <w:rsid w:val="009A3DE4"/>
    <w:rsid w:val="009A755E"/>
    <w:rsid w:val="009B435C"/>
    <w:rsid w:val="009C5EB8"/>
    <w:rsid w:val="009D36AB"/>
    <w:rsid w:val="009E4707"/>
    <w:rsid w:val="009E7812"/>
    <w:rsid w:val="00A01732"/>
    <w:rsid w:val="00A209AA"/>
    <w:rsid w:val="00A312EF"/>
    <w:rsid w:val="00A31520"/>
    <w:rsid w:val="00A36E2D"/>
    <w:rsid w:val="00A4180A"/>
    <w:rsid w:val="00A43E81"/>
    <w:rsid w:val="00A52FAD"/>
    <w:rsid w:val="00A67284"/>
    <w:rsid w:val="00A86C00"/>
    <w:rsid w:val="00A87E93"/>
    <w:rsid w:val="00AA23BE"/>
    <w:rsid w:val="00AC3789"/>
    <w:rsid w:val="00AD0900"/>
    <w:rsid w:val="00AD5523"/>
    <w:rsid w:val="00AD739F"/>
    <w:rsid w:val="00AE2368"/>
    <w:rsid w:val="00AE29F0"/>
    <w:rsid w:val="00AF0993"/>
    <w:rsid w:val="00AF23A5"/>
    <w:rsid w:val="00B05138"/>
    <w:rsid w:val="00B06DDE"/>
    <w:rsid w:val="00B2077F"/>
    <w:rsid w:val="00B22910"/>
    <w:rsid w:val="00B30F84"/>
    <w:rsid w:val="00B36F7F"/>
    <w:rsid w:val="00B449F6"/>
    <w:rsid w:val="00B47B13"/>
    <w:rsid w:val="00B531F0"/>
    <w:rsid w:val="00B62A90"/>
    <w:rsid w:val="00B67F57"/>
    <w:rsid w:val="00B752CA"/>
    <w:rsid w:val="00B85D3E"/>
    <w:rsid w:val="00B876F3"/>
    <w:rsid w:val="00B93295"/>
    <w:rsid w:val="00B9399A"/>
    <w:rsid w:val="00BA6DF9"/>
    <w:rsid w:val="00BC161B"/>
    <w:rsid w:val="00BC33E2"/>
    <w:rsid w:val="00BD04AA"/>
    <w:rsid w:val="00BF14DA"/>
    <w:rsid w:val="00BF7280"/>
    <w:rsid w:val="00C01D6B"/>
    <w:rsid w:val="00C01E42"/>
    <w:rsid w:val="00C0492D"/>
    <w:rsid w:val="00C2429D"/>
    <w:rsid w:val="00C36FE4"/>
    <w:rsid w:val="00C46F1A"/>
    <w:rsid w:val="00C5204F"/>
    <w:rsid w:val="00C64400"/>
    <w:rsid w:val="00C903CE"/>
    <w:rsid w:val="00C9148E"/>
    <w:rsid w:val="00C9415A"/>
    <w:rsid w:val="00C95C53"/>
    <w:rsid w:val="00C96C6F"/>
    <w:rsid w:val="00CA1350"/>
    <w:rsid w:val="00CB53A0"/>
    <w:rsid w:val="00CB5FBD"/>
    <w:rsid w:val="00CB7610"/>
    <w:rsid w:val="00CD370B"/>
    <w:rsid w:val="00CD6460"/>
    <w:rsid w:val="00CE436E"/>
    <w:rsid w:val="00CE4B0E"/>
    <w:rsid w:val="00CE553B"/>
    <w:rsid w:val="00CE711D"/>
    <w:rsid w:val="00D0048A"/>
    <w:rsid w:val="00D0280F"/>
    <w:rsid w:val="00D2707F"/>
    <w:rsid w:val="00D36678"/>
    <w:rsid w:val="00D545CE"/>
    <w:rsid w:val="00D55A76"/>
    <w:rsid w:val="00D67A7A"/>
    <w:rsid w:val="00D77AE0"/>
    <w:rsid w:val="00D815AC"/>
    <w:rsid w:val="00D8484A"/>
    <w:rsid w:val="00D85601"/>
    <w:rsid w:val="00D90536"/>
    <w:rsid w:val="00D9568C"/>
    <w:rsid w:val="00DA1BC2"/>
    <w:rsid w:val="00DA4A9B"/>
    <w:rsid w:val="00DA65CA"/>
    <w:rsid w:val="00DB26D4"/>
    <w:rsid w:val="00DB6F65"/>
    <w:rsid w:val="00DB788E"/>
    <w:rsid w:val="00DC59BB"/>
    <w:rsid w:val="00DD4EC9"/>
    <w:rsid w:val="00DD6243"/>
    <w:rsid w:val="00DE326D"/>
    <w:rsid w:val="00E017B8"/>
    <w:rsid w:val="00E02B32"/>
    <w:rsid w:val="00E03B3B"/>
    <w:rsid w:val="00E06F25"/>
    <w:rsid w:val="00E264FF"/>
    <w:rsid w:val="00E379E7"/>
    <w:rsid w:val="00E51059"/>
    <w:rsid w:val="00E650AF"/>
    <w:rsid w:val="00E74AE8"/>
    <w:rsid w:val="00E76AE1"/>
    <w:rsid w:val="00E81556"/>
    <w:rsid w:val="00E96EDC"/>
    <w:rsid w:val="00E96FC1"/>
    <w:rsid w:val="00EA0CB6"/>
    <w:rsid w:val="00EC3B94"/>
    <w:rsid w:val="00ED7D93"/>
    <w:rsid w:val="00EF0A83"/>
    <w:rsid w:val="00EF2770"/>
    <w:rsid w:val="00EF5279"/>
    <w:rsid w:val="00F03892"/>
    <w:rsid w:val="00F1021F"/>
    <w:rsid w:val="00F130FF"/>
    <w:rsid w:val="00F2150A"/>
    <w:rsid w:val="00F36358"/>
    <w:rsid w:val="00F60A90"/>
    <w:rsid w:val="00F761BB"/>
    <w:rsid w:val="00F77C23"/>
    <w:rsid w:val="00F828DE"/>
    <w:rsid w:val="00F861F9"/>
    <w:rsid w:val="00F91132"/>
    <w:rsid w:val="00F91134"/>
    <w:rsid w:val="00F9332B"/>
    <w:rsid w:val="00FA7894"/>
    <w:rsid w:val="00FB5E91"/>
    <w:rsid w:val="00FC367F"/>
    <w:rsid w:val="00FC38AF"/>
    <w:rsid w:val="00FD3AB7"/>
    <w:rsid w:val="00FE3E30"/>
    <w:rsid w:val="00FE492C"/>
    <w:rsid w:val="00FF06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CA2335"/>
  <w15:docId w15:val="{B53118E3-5162-4CCC-B001-01B0AB737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841" w:hanging="361"/>
      <w:outlineLvl w:val="0"/>
    </w:pPr>
    <w:rPr>
      <w:rFonts w:ascii="Calibri Light" w:eastAsia="Calibri Light" w:hAnsi="Calibri Light" w:cs="Calibri Light"/>
      <w:sz w:val="32"/>
      <w:szCs w:val="32"/>
    </w:rPr>
  </w:style>
  <w:style w:type="paragraph" w:styleId="Ttulo2">
    <w:name w:val="heading 2"/>
    <w:basedOn w:val="Normal"/>
    <w:uiPriority w:val="9"/>
    <w:unhideWhenUsed/>
    <w:qFormat/>
    <w:pPr>
      <w:ind w:left="1201" w:hanging="721"/>
      <w:outlineLvl w:val="1"/>
    </w:pPr>
    <w:rPr>
      <w:rFonts w:ascii="Calibri Light" w:eastAsia="Calibri Light" w:hAnsi="Calibri Light" w:cs="Calibri Light"/>
      <w:sz w:val="26"/>
      <w:szCs w:val="26"/>
    </w:rPr>
  </w:style>
  <w:style w:type="paragraph" w:styleId="Ttulo3">
    <w:name w:val="heading 3"/>
    <w:basedOn w:val="Normal"/>
    <w:next w:val="Normal"/>
    <w:link w:val="Ttulo3Car"/>
    <w:uiPriority w:val="9"/>
    <w:unhideWhenUsed/>
    <w:qFormat/>
    <w:rsid w:val="00BC33E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39"/>
    <w:qFormat/>
    <w:pPr>
      <w:spacing w:before="119"/>
      <w:ind w:left="601" w:hanging="481"/>
    </w:pPr>
    <w:rPr>
      <w:sz w:val="24"/>
      <w:szCs w:val="24"/>
    </w:rPr>
  </w:style>
  <w:style w:type="paragraph" w:styleId="TDC2">
    <w:name w:val="toc 2"/>
    <w:basedOn w:val="Normal"/>
    <w:uiPriority w:val="39"/>
    <w:qFormat/>
    <w:pPr>
      <w:spacing w:before="105"/>
      <w:ind w:left="841" w:hanging="501"/>
    </w:pPr>
    <w:rPr>
      <w:sz w:val="24"/>
      <w:szCs w:val="24"/>
    </w:rPr>
  </w:style>
  <w:style w:type="paragraph" w:styleId="TDC3">
    <w:name w:val="toc 3"/>
    <w:basedOn w:val="Normal"/>
    <w:uiPriority w:val="39"/>
    <w:qFormat/>
    <w:pPr>
      <w:spacing w:before="124"/>
      <w:ind w:left="1561" w:hanging="1002"/>
    </w:pPr>
    <w:rPr>
      <w:sz w:val="24"/>
      <w:szCs w:val="24"/>
    </w:rPr>
  </w:style>
  <w:style w:type="paragraph" w:styleId="Textoindependiente">
    <w:name w:val="Body Text"/>
    <w:basedOn w:val="Normal"/>
    <w:uiPriority w:val="1"/>
    <w:qFormat/>
    <w:rPr>
      <w:sz w:val="24"/>
      <w:szCs w:val="24"/>
    </w:rPr>
  </w:style>
  <w:style w:type="paragraph" w:styleId="Prrafodelista">
    <w:name w:val="List Paragraph"/>
    <w:basedOn w:val="Normal"/>
    <w:uiPriority w:val="34"/>
    <w:qFormat/>
    <w:pPr>
      <w:ind w:left="841" w:hanging="721"/>
    </w:pPr>
  </w:style>
  <w:style w:type="paragraph" w:customStyle="1" w:styleId="TableParagraph">
    <w:name w:val="Table Paragraph"/>
    <w:basedOn w:val="Normal"/>
    <w:uiPriority w:val="1"/>
    <w:qFormat/>
    <w:pPr>
      <w:jc w:val="center"/>
    </w:pPr>
    <w:rPr>
      <w:rFonts w:ascii="Calibri" w:eastAsia="Calibri" w:hAnsi="Calibri" w:cs="Calibri"/>
    </w:rPr>
  </w:style>
  <w:style w:type="paragraph" w:styleId="Encabezado">
    <w:name w:val="header"/>
    <w:basedOn w:val="Normal"/>
    <w:link w:val="EncabezadoCar"/>
    <w:uiPriority w:val="99"/>
    <w:unhideWhenUsed/>
    <w:rsid w:val="0019112E"/>
    <w:pPr>
      <w:tabs>
        <w:tab w:val="center" w:pos="4419"/>
        <w:tab w:val="right" w:pos="8838"/>
      </w:tabs>
    </w:pPr>
  </w:style>
  <w:style w:type="character" w:customStyle="1" w:styleId="EncabezadoCar">
    <w:name w:val="Encabezado Car"/>
    <w:basedOn w:val="Fuentedeprrafopredeter"/>
    <w:link w:val="Encabezado"/>
    <w:uiPriority w:val="99"/>
    <w:rsid w:val="0019112E"/>
    <w:rPr>
      <w:rFonts w:ascii="Arial MT" w:eastAsia="Arial MT" w:hAnsi="Arial MT" w:cs="Arial MT"/>
      <w:lang w:val="es-ES"/>
    </w:rPr>
  </w:style>
  <w:style w:type="paragraph" w:styleId="Piedepgina">
    <w:name w:val="footer"/>
    <w:basedOn w:val="Normal"/>
    <w:link w:val="PiedepginaCar"/>
    <w:uiPriority w:val="99"/>
    <w:unhideWhenUsed/>
    <w:rsid w:val="0019112E"/>
    <w:pPr>
      <w:tabs>
        <w:tab w:val="center" w:pos="4419"/>
        <w:tab w:val="right" w:pos="8838"/>
      </w:tabs>
    </w:pPr>
  </w:style>
  <w:style w:type="character" w:customStyle="1" w:styleId="PiedepginaCar">
    <w:name w:val="Pie de página Car"/>
    <w:basedOn w:val="Fuentedeprrafopredeter"/>
    <w:link w:val="Piedepgina"/>
    <w:uiPriority w:val="99"/>
    <w:rsid w:val="0019112E"/>
    <w:rPr>
      <w:rFonts w:ascii="Arial MT" w:eastAsia="Arial MT" w:hAnsi="Arial MT" w:cs="Arial MT"/>
      <w:lang w:val="es-ES"/>
    </w:rPr>
  </w:style>
  <w:style w:type="paragraph" w:styleId="Descripcin">
    <w:name w:val="caption"/>
    <w:basedOn w:val="Normal"/>
    <w:next w:val="Normal"/>
    <w:uiPriority w:val="35"/>
    <w:unhideWhenUsed/>
    <w:qFormat/>
    <w:rsid w:val="0058676F"/>
    <w:pPr>
      <w:spacing w:after="200"/>
    </w:pPr>
    <w:rPr>
      <w:i/>
      <w:iCs/>
      <w:color w:val="1F497D" w:themeColor="text2"/>
      <w:sz w:val="18"/>
      <w:szCs w:val="18"/>
    </w:rPr>
  </w:style>
  <w:style w:type="paragraph" w:styleId="ndice1">
    <w:name w:val="index 1"/>
    <w:basedOn w:val="Normal"/>
    <w:next w:val="Normal"/>
    <w:autoRedefine/>
    <w:uiPriority w:val="99"/>
    <w:semiHidden/>
    <w:unhideWhenUsed/>
    <w:rsid w:val="004B3B86"/>
    <w:pPr>
      <w:ind w:left="220" w:hanging="220"/>
    </w:pPr>
  </w:style>
  <w:style w:type="paragraph" w:styleId="Tabladeilustraciones">
    <w:name w:val="table of figures"/>
    <w:basedOn w:val="Normal"/>
    <w:next w:val="Normal"/>
    <w:uiPriority w:val="99"/>
    <w:unhideWhenUsed/>
    <w:rsid w:val="0058676F"/>
  </w:style>
  <w:style w:type="character" w:styleId="Hipervnculo">
    <w:name w:val="Hyperlink"/>
    <w:basedOn w:val="Fuentedeprrafopredeter"/>
    <w:uiPriority w:val="99"/>
    <w:unhideWhenUsed/>
    <w:rsid w:val="0058676F"/>
    <w:rPr>
      <w:color w:val="0000FF" w:themeColor="hyperlink"/>
      <w:u w:val="single"/>
    </w:rPr>
  </w:style>
  <w:style w:type="table" w:styleId="Tablanormal1">
    <w:name w:val="Plain Table 1"/>
    <w:basedOn w:val="Tablanormal"/>
    <w:uiPriority w:val="41"/>
    <w:rsid w:val="007260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tuloTDC">
    <w:name w:val="TOC Heading"/>
    <w:basedOn w:val="Ttulo1"/>
    <w:next w:val="Normal"/>
    <w:uiPriority w:val="39"/>
    <w:unhideWhenUsed/>
    <w:qFormat/>
    <w:rsid w:val="00312064"/>
    <w:pPr>
      <w:keepNext/>
      <w:keepLines/>
      <w:widowControl/>
      <w:autoSpaceDE/>
      <w:autoSpaceDN/>
      <w:spacing w:before="240" w:line="259" w:lineRule="auto"/>
      <w:ind w:left="0" w:firstLine="0"/>
      <w:outlineLvl w:val="9"/>
    </w:pPr>
    <w:rPr>
      <w:rFonts w:asciiTheme="majorHAnsi" w:eastAsiaTheme="majorEastAsia" w:hAnsiTheme="majorHAnsi" w:cstheme="majorBidi"/>
      <w:color w:val="365F91" w:themeColor="accent1" w:themeShade="BF"/>
      <w:lang w:val="es-CO" w:eastAsia="es-CO"/>
    </w:rPr>
  </w:style>
  <w:style w:type="character" w:customStyle="1" w:styleId="Ttulo3Car">
    <w:name w:val="Título 3 Car"/>
    <w:basedOn w:val="Fuentedeprrafopredeter"/>
    <w:link w:val="Ttulo3"/>
    <w:uiPriority w:val="9"/>
    <w:rsid w:val="00BC33E2"/>
    <w:rPr>
      <w:rFonts w:asciiTheme="majorHAnsi" w:eastAsiaTheme="majorEastAsia" w:hAnsiTheme="majorHAnsi" w:cstheme="majorBidi"/>
      <w:color w:val="243F60" w:themeColor="accent1" w:themeShade="7F"/>
      <w:sz w:val="24"/>
      <w:szCs w:val="24"/>
      <w:lang w:val="es-ES"/>
    </w:rPr>
  </w:style>
  <w:style w:type="paragraph" w:styleId="Revisin">
    <w:name w:val="Revision"/>
    <w:hidden/>
    <w:uiPriority w:val="99"/>
    <w:semiHidden/>
    <w:rsid w:val="00687228"/>
    <w:pPr>
      <w:widowControl/>
      <w:autoSpaceDE/>
      <w:autoSpaceDN/>
    </w:pPr>
    <w:rPr>
      <w:rFonts w:ascii="Arial MT" w:eastAsia="Arial MT" w:hAnsi="Arial MT" w:cs="Arial MT"/>
      <w:lang w:val="es-ES"/>
    </w:rPr>
  </w:style>
  <w:style w:type="character" w:styleId="Refdecomentario">
    <w:name w:val="annotation reference"/>
    <w:basedOn w:val="Fuentedeprrafopredeter"/>
    <w:uiPriority w:val="99"/>
    <w:semiHidden/>
    <w:unhideWhenUsed/>
    <w:rsid w:val="00F60A90"/>
    <w:rPr>
      <w:sz w:val="16"/>
      <w:szCs w:val="16"/>
    </w:rPr>
  </w:style>
  <w:style w:type="paragraph" w:styleId="Textocomentario">
    <w:name w:val="annotation text"/>
    <w:basedOn w:val="Normal"/>
    <w:link w:val="TextocomentarioCar"/>
    <w:uiPriority w:val="99"/>
    <w:unhideWhenUsed/>
    <w:rsid w:val="00F60A90"/>
    <w:rPr>
      <w:sz w:val="20"/>
      <w:szCs w:val="20"/>
    </w:rPr>
  </w:style>
  <w:style w:type="character" w:customStyle="1" w:styleId="TextocomentarioCar">
    <w:name w:val="Texto comentario Car"/>
    <w:basedOn w:val="Fuentedeprrafopredeter"/>
    <w:link w:val="Textocomentario"/>
    <w:uiPriority w:val="99"/>
    <w:rsid w:val="00F60A90"/>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60A90"/>
    <w:rPr>
      <w:b/>
      <w:bCs/>
    </w:rPr>
  </w:style>
  <w:style w:type="character" w:customStyle="1" w:styleId="AsuntodelcomentarioCar">
    <w:name w:val="Asunto del comentario Car"/>
    <w:basedOn w:val="TextocomentarioCar"/>
    <w:link w:val="Asuntodelcomentario"/>
    <w:uiPriority w:val="99"/>
    <w:semiHidden/>
    <w:rsid w:val="00F60A90"/>
    <w:rPr>
      <w:rFonts w:ascii="Arial MT" w:eastAsia="Arial MT" w:hAnsi="Arial MT" w:cs="Arial MT"/>
      <w:b/>
      <w:bCs/>
      <w:sz w:val="20"/>
      <w:szCs w:val="20"/>
      <w:lang w:val="es-ES"/>
    </w:rPr>
  </w:style>
  <w:style w:type="paragraph" w:customStyle="1" w:styleId="paragraph">
    <w:name w:val="paragraph"/>
    <w:basedOn w:val="Normal"/>
    <w:rsid w:val="00A43E81"/>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customStyle="1" w:styleId="normaltextrun">
    <w:name w:val="normaltextrun"/>
    <w:basedOn w:val="Fuentedeprrafopredeter"/>
    <w:rsid w:val="00A43E81"/>
  </w:style>
  <w:style w:type="character" w:customStyle="1" w:styleId="eop">
    <w:name w:val="eop"/>
    <w:basedOn w:val="Fuentedeprrafopredeter"/>
    <w:rsid w:val="00A43E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9526">
      <w:bodyDiv w:val="1"/>
      <w:marLeft w:val="0"/>
      <w:marRight w:val="0"/>
      <w:marTop w:val="0"/>
      <w:marBottom w:val="0"/>
      <w:divBdr>
        <w:top w:val="none" w:sz="0" w:space="0" w:color="auto"/>
        <w:left w:val="none" w:sz="0" w:space="0" w:color="auto"/>
        <w:bottom w:val="none" w:sz="0" w:space="0" w:color="auto"/>
        <w:right w:val="none" w:sz="0" w:space="0" w:color="auto"/>
      </w:divBdr>
    </w:div>
    <w:div w:id="48648909">
      <w:bodyDiv w:val="1"/>
      <w:marLeft w:val="0"/>
      <w:marRight w:val="0"/>
      <w:marTop w:val="0"/>
      <w:marBottom w:val="0"/>
      <w:divBdr>
        <w:top w:val="none" w:sz="0" w:space="0" w:color="auto"/>
        <w:left w:val="none" w:sz="0" w:space="0" w:color="auto"/>
        <w:bottom w:val="none" w:sz="0" w:space="0" w:color="auto"/>
        <w:right w:val="none" w:sz="0" w:space="0" w:color="auto"/>
      </w:divBdr>
    </w:div>
    <w:div w:id="78408568">
      <w:bodyDiv w:val="1"/>
      <w:marLeft w:val="0"/>
      <w:marRight w:val="0"/>
      <w:marTop w:val="0"/>
      <w:marBottom w:val="0"/>
      <w:divBdr>
        <w:top w:val="none" w:sz="0" w:space="0" w:color="auto"/>
        <w:left w:val="none" w:sz="0" w:space="0" w:color="auto"/>
        <w:bottom w:val="none" w:sz="0" w:space="0" w:color="auto"/>
        <w:right w:val="none" w:sz="0" w:space="0" w:color="auto"/>
      </w:divBdr>
    </w:div>
    <w:div w:id="83186986">
      <w:bodyDiv w:val="1"/>
      <w:marLeft w:val="0"/>
      <w:marRight w:val="0"/>
      <w:marTop w:val="0"/>
      <w:marBottom w:val="0"/>
      <w:divBdr>
        <w:top w:val="none" w:sz="0" w:space="0" w:color="auto"/>
        <w:left w:val="none" w:sz="0" w:space="0" w:color="auto"/>
        <w:bottom w:val="none" w:sz="0" w:space="0" w:color="auto"/>
        <w:right w:val="none" w:sz="0" w:space="0" w:color="auto"/>
      </w:divBdr>
    </w:div>
    <w:div w:id="154566114">
      <w:bodyDiv w:val="1"/>
      <w:marLeft w:val="0"/>
      <w:marRight w:val="0"/>
      <w:marTop w:val="0"/>
      <w:marBottom w:val="0"/>
      <w:divBdr>
        <w:top w:val="none" w:sz="0" w:space="0" w:color="auto"/>
        <w:left w:val="none" w:sz="0" w:space="0" w:color="auto"/>
        <w:bottom w:val="none" w:sz="0" w:space="0" w:color="auto"/>
        <w:right w:val="none" w:sz="0" w:space="0" w:color="auto"/>
      </w:divBdr>
    </w:div>
    <w:div w:id="157115211">
      <w:bodyDiv w:val="1"/>
      <w:marLeft w:val="0"/>
      <w:marRight w:val="0"/>
      <w:marTop w:val="0"/>
      <w:marBottom w:val="0"/>
      <w:divBdr>
        <w:top w:val="none" w:sz="0" w:space="0" w:color="auto"/>
        <w:left w:val="none" w:sz="0" w:space="0" w:color="auto"/>
        <w:bottom w:val="none" w:sz="0" w:space="0" w:color="auto"/>
        <w:right w:val="none" w:sz="0" w:space="0" w:color="auto"/>
      </w:divBdr>
      <w:divsChild>
        <w:div w:id="188227934">
          <w:marLeft w:val="0"/>
          <w:marRight w:val="0"/>
          <w:marTop w:val="0"/>
          <w:marBottom w:val="0"/>
          <w:divBdr>
            <w:top w:val="none" w:sz="0" w:space="0" w:color="auto"/>
            <w:left w:val="none" w:sz="0" w:space="0" w:color="auto"/>
            <w:bottom w:val="none" w:sz="0" w:space="0" w:color="auto"/>
            <w:right w:val="none" w:sz="0" w:space="0" w:color="auto"/>
          </w:divBdr>
          <w:divsChild>
            <w:div w:id="2066024422">
              <w:marLeft w:val="0"/>
              <w:marRight w:val="0"/>
              <w:marTop w:val="0"/>
              <w:marBottom w:val="0"/>
              <w:divBdr>
                <w:top w:val="none" w:sz="0" w:space="0" w:color="auto"/>
                <w:left w:val="none" w:sz="0" w:space="0" w:color="auto"/>
                <w:bottom w:val="none" w:sz="0" w:space="0" w:color="auto"/>
                <w:right w:val="none" w:sz="0" w:space="0" w:color="auto"/>
              </w:divBdr>
            </w:div>
          </w:divsChild>
        </w:div>
        <w:div w:id="1406565135">
          <w:marLeft w:val="0"/>
          <w:marRight w:val="0"/>
          <w:marTop w:val="0"/>
          <w:marBottom w:val="0"/>
          <w:divBdr>
            <w:top w:val="none" w:sz="0" w:space="0" w:color="auto"/>
            <w:left w:val="none" w:sz="0" w:space="0" w:color="auto"/>
            <w:bottom w:val="none" w:sz="0" w:space="0" w:color="auto"/>
            <w:right w:val="none" w:sz="0" w:space="0" w:color="auto"/>
          </w:divBdr>
          <w:divsChild>
            <w:div w:id="485124232">
              <w:marLeft w:val="0"/>
              <w:marRight w:val="0"/>
              <w:marTop w:val="0"/>
              <w:marBottom w:val="0"/>
              <w:divBdr>
                <w:top w:val="none" w:sz="0" w:space="0" w:color="auto"/>
                <w:left w:val="none" w:sz="0" w:space="0" w:color="auto"/>
                <w:bottom w:val="none" w:sz="0" w:space="0" w:color="auto"/>
                <w:right w:val="none" w:sz="0" w:space="0" w:color="auto"/>
              </w:divBdr>
            </w:div>
          </w:divsChild>
        </w:div>
        <w:div w:id="1867328655">
          <w:marLeft w:val="0"/>
          <w:marRight w:val="0"/>
          <w:marTop w:val="0"/>
          <w:marBottom w:val="0"/>
          <w:divBdr>
            <w:top w:val="none" w:sz="0" w:space="0" w:color="auto"/>
            <w:left w:val="none" w:sz="0" w:space="0" w:color="auto"/>
            <w:bottom w:val="none" w:sz="0" w:space="0" w:color="auto"/>
            <w:right w:val="none" w:sz="0" w:space="0" w:color="auto"/>
          </w:divBdr>
          <w:divsChild>
            <w:div w:id="386342006">
              <w:marLeft w:val="0"/>
              <w:marRight w:val="0"/>
              <w:marTop w:val="0"/>
              <w:marBottom w:val="0"/>
              <w:divBdr>
                <w:top w:val="none" w:sz="0" w:space="0" w:color="auto"/>
                <w:left w:val="none" w:sz="0" w:space="0" w:color="auto"/>
                <w:bottom w:val="none" w:sz="0" w:space="0" w:color="auto"/>
                <w:right w:val="none" w:sz="0" w:space="0" w:color="auto"/>
              </w:divBdr>
            </w:div>
          </w:divsChild>
        </w:div>
        <w:div w:id="1128548542">
          <w:marLeft w:val="0"/>
          <w:marRight w:val="0"/>
          <w:marTop w:val="0"/>
          <w:marBottom w:val="0"/>
          <w:divBdr>
            <w:top w:val="none" w:sz="0" w:space="0" w:color="auto"/>
            <w:left w:val="none" w:sz="0" w:space="0" w:color="auto"/>
            <w:bottom w:val="none" w:sz="0" w:space="0" w:color="auto"/>
            <w:right w:val="none" w:sz="0" w:space="0" w:color="auto"/>
          </w:divBdr>
          <w:divsChild>
            <w:div w:id="2044868874">
              <w:marLeft w:val="0"/>
              <w:marRight w:val="0"/>
              <w:marTop w:val="0"/>
              <w:marBottom w:val="0"/>
              <w:divBdr>
                <w:top w:val="none" w:sz="0" w:space="0" w:color="auto"/>
                <w:left w:val="none" w:sz="0" w:space="0" w:color="auto"/>
                <w:bottom w:val="none" w:sz="0" w:space="0" w:color="auto"/>
                <w:right w:val="none" w:sz="0" w:space="0" w:color="auto"/>
              </w:divBdr>
            </w:div>
          </w:divsChild>
        </w:div>
        <w:div w:id="1081874850">
          <w:marLeft w:val="0"/>
          <w:marRight w:val="0"/>
          <w:marTop w:val="0"/>
          <w:marBottom w:val="0"/>
          <w:divBdr>
            <w:top w:val="none" w:sz="0" w:space="0" w:color="auto"/>
            <w:left w:val="none" w:sz="0" w:space="0" w:color="auto"/>
            <w:bottom w:val="none" w:sz="0" w:space="0" w:color="auto"/>
            <w:right w:val="none" w:sz="0" w:space="0" w:color="auto"/>
          </w:divBdr>
          <w:divsChild>
            <w:div w:id="906693955">
              <w:marLeft w:val="0"/>
              <w:marRight w:val="0"/>
              <w:marTop w:val="0"/>
              <w:marBottom w:val="0"/>
              <w:divBdr>
                <w:top w:val="none" w:sz="0" w:space="0" w:color="auto"/>
                <w:left w:val="none" w:sz="0" w:space="0" w:color="auto"/>
                <w:bottom w:val="none" w:sz="0" w:space="0" w:color="auto"/>
                <w:right w:val="none" w:sz="0" w:space="0" w:color="auto"/>
              </w:divBdr>
            </w:div>
          </w:divsChild>
        </w:div>
        <w:div w:id="1969046499">
          <w:marLeft w:val="0"/>
          <w:marRight w:val="0"/>
          <w:marTop w:val="0"/>
          <w:marBottom w:val="0"/>
          <w:divBdr>
            <w:top w:val="none" w:sz="0" w:space="0" w:color="auto"/>
            <w:left w:val="none" w:sz="0" w:space="0" w:color="auto"/>
            <w:bottom w:val="none" w:sz="0" w:space="0" w:color="auto"/>
            <w:right w:val="none" w:sz="0" w:space="0" w:color="auto"/>
          </w:divBdr>
          <w:divsChild>
            <w:div w:id="1650089477">
              <w:marLeft w:val="0"/>
              <w:marRight w:val="0"/>
              <w:marTop w:val="0"/>
              <w:marBottom w:val="0"/>
              <w:divBdr>
                <w:top w:val="none" w:sz="0" w:space="0" w:color="auto"/>
                <w:left w:val="none" w:sz="0" w:space="0" w:color="auto"/>
                <w:bottom w:val="none" w:sz="0" w:space="0" w:color="auto"/>
                <w:right w:val="none" w:sz="0" w:space="0" w:color="auto"/>
              </w:divBdr>
            </w:div>
            <w:div w:id="228421025">
              <w:marLeft w:val="0"/>
              <w:marRight w:val="0"/>
              <w:marTop w:val="0"/>
              <w:marBottom w:val="0"/>
              <w:divBdr>
                <w:top w:val="none" w:sz="0" w:space="0" w:color="auto"/>
                <w:left w:val="none" w:sz="0" w:space="0" w:color="auto"/>
                <w:bottom w:val="none" w:sz="0" w:space="0" w:color="auto"/>
                <w:right w:val="none" w:sz="0" w:space="0" w:color="auto"/>
              </w:divBdr>
            </w:div>
          </w:divsChild>
        </w:div>
        <w:div w:id="1234705354">
          <w:marLeft w:val="0"/>
          <w:marRight w:val="0"/>
          <w:marTop w:val="0"/>
          <w:marBottom w:val="0"/>
          <w:divBdr>
            <w:top w:val="none" w:sz="0" w:space="0" w:color="auto"/>
            <w:left w:val="none" w:sz="0" w:space="0" w:color="auto"/>
            <w:bottom w:val="none" w:sz="0" w:space="0" w:color="auto"/>
            <w:right w:val="none" w:sz="0" w:space="0" w:color="auto"/>
          </w:divBdr>
          <w:divsChild>
            <w:div w:id="35735639">
              <w:marLeft w:val="0"/>
              <w:marRight w:val="0"/>
              <w:marTop w:val="0"/>
              <w:marBottom w:val="0"/>
              <w:divBdr>
                <w:top w:val="none" w:sz="0" w:space="0" w:color="auto"/>
                <w:left w:val="none" w:sz="0" w:space="0" w:color="auto"/>
                <w:bottom w:val="none" w:sz="0" w:space="0" w:color="auto"/>
                <w:right w:val="none" w:sz="0" w:space="0" w:color="auto"/>
              </w:divBdr>
            </w:div>
          </w:divsChild>
        </w:div>
        <w:div w:id="1254850417">
          <w:marLeft w:val="0"/>
          <w:marRight w:val="0"/>
          <w:marTop w:val="0"/>
          <w:marBottom w:val="0"/>
          <w:divBdr>
            <w:top w:val="none" w:sz="0" w:space="0" w:color="auto"/>
            <w:left w:val="none" w:sz="0" w:space="0" w:color="auto"/>
            <w:bottom w:val="none" w:sz="0" w:space="0" w:color="auto"/>
            <w:right w:val="none" w:sz="0" w:space="0" w:color="auto"/>
          </w:divBdr>
          <w:divsChild>
            <w:div w:id="808716447">
              <w:marLeft w:val="0"/>
              <w:marRight w:val="0"/>
              <w:marTop w:val="0"/>
              <w:marBottom w:val="0"/>
              <w:divBdr>
                <w:top w:val="none" w:sz="0" w:space="0" w:color="auto"/>
                <w:left w:val="none" w:sz="0" w:space="0" w:color="auto"/>
                <w:bottom w:val="none" w:sz="0" w:space="0" w:color="auto"/>
                <w:right w:val="none" w:sz="0" w:space="0" w:color="auto"/>
              </w:divBdr>
            </w:div>
          </w:divsChild>
        </w:div>
        <w:div w:id="311299580">
          <w:marLeft w:val="0"/>
          <w:marRight w:val="0"/>
          <w:marTop w:val="0"/>
          <w:marBottom w:val="0"/>
          <w:divBdr>
            <w:top w:val="none" w:sz="0" w:space="0" w:color="auto"/>
            <w:left w:val="none" w:sz="0" w:space="0" w:color="auto"/>
            <w:bottom w:val="none" w:sz="0" w:space="0" w:color="auto"/>
            <w:right w:val="none" w:sz="0" w:space="0" w:color="auto"/>
          </w:divBdr>
          <w:divsChild>
            <w:div w:id="1147016204">
              <w:marLeft w:val="0"/>
              <w:marRight w:val="0"/>
              <w:marTop w:val="0"/>
              <w:marBottom w:val="0"/>
              <w:divBdr>
                <w:top w:val="none" w:sz="0" w:space="0" w:color="auto"/>
                <w:left w:val="none" w:sz="0" w:space="0" w:color="auto"/>
                <w:bottom w:val="none" w:sz="0" w:space="0" w:color="auto"/>
                <w:right w:val="none" w:sz="0" w:space="0" w:color="auto"/>
              </w:divBdr>
            </w:div>
          </w:divsChild>
        </w:div>
        <w:div w:id="391150876">
          <w:marLeft w:val="0"/>
          <w:marRight w:val="0"/>
          <w:marTop w:val="0"/>
          <w:marBottom w:val="0"/>
          <w:divBdr>
            <w:top w:val="none" w:sz="0" w:space="0" w:color="auto"/>
            <w:left w:val="none" w:sz="0" w:space="0" w:color="auto"/>
            <w:bottom w:val="none" w:sz="0" w:space="0" w:color="auto"/>
            <w:right w:val="none" w:sz="0" w:space="0" w:color="auto"/>
          </w:divBdr>
          <w:divsChild>
            <w:div w:id="2057897761">
              <w:marLeft w:val="0"/>
              <w:marRight w:val="0"/>
              <w:marTop w:val="0"/>
              <w:marBottom w:val="0"/>
              <w:divBdr>
                <w:top w:val="none" w:sz="0" w:space="0" w:color="auto"/>
                <w:left w:val="none" w:sz="0" w:space="0" w:color="auto"/>
                <w:bottom w:val="none" w:sz="0" w:space="0" w:color="auto"/>
                <w:right w:val="none" w:sz="0" w:space="0" w:color="auto"/>
              </w:divBdr>
            </w:div>
          </w:divsChild>
        </w:div>
        <w:div w:id="1283070823">
          <w:marLeft w:val="0"/>
          <w:marRight w:val="0"/>
          <w:marTop w:val="0"/>
          <w:marBottom w:val="0"/>
          <w:divBdr>
            <w:top w:val="none" w:sz="0" w:space="0" w:color="auto"/>
            <w:left w:val="none" w:sz="0" w:space="0" w:color="auto"/>
            <w:bottom w:val="none" w:sz="0" w:space="0" w:color="auto"/>
            <w:right w:val="none" w:sz="0" w:space="0" w:color="auto"/>
          </w:divBdr>
          <w:divsChild>
            <w:div w:id="1037241317">
              <w:marLeft w:val="0"/>
              <w:marRight w:val="0"/>
              <w:marTop w:val="0"/>
              <w:marBottom w:val="0"/>
              <w:divBdr>
                <w:top w:val="none" w:sz="0" w:space="0" w:color="auto"/>
                <w:left w:val="none" w:sz="0" w:space="0" w:color="auto"/>
                <w:bottom w:val="none" w:sz="0" w:space="0" w:color="auto"/>
                <w:right w:val="none" w:sz="0" w:space="0" w:color="auto"/>
              </w:divBdr>
            </w:div>
            <w:div w:id="1620919316">
              <w:marLeft w:val="0"/>
              <w:marRight w:val="0"/>
              <w:marTop w:val="0"/>
              <w:marBottom w:val="0"/>
              <w:divBdr>
                <w:top w:val="none" w:sz="0" w:space="0" w:color="auto"/>
                <w:left w:val="none" w:sz="0" w:space="0" w:color="auto"/>
                <w:bottom w:val="none" w:sz="0" w:space="0" w:color="auto"/>
                <w:right w:val="none" w:sz="0" w:space="0" w:color="auto"/>
              </w:divBdr>
            </w:div>
          </w:divsChild>
        </w:div>
        <w:div w:id="1764107058">
          <w:marLeft w:val="0"/>
          <w:marRight w:val="0"/>
          <w:marTop w:val="0"/>
          <w:marBottom w:val="0"/>
          <w:divBdr>
            <w:top w:val="none" w:sz="0" w:space="0" w:color="auto"/>
            <w:left w:val="none" w:sz="0" w:space="0" w:color="auto"/>
            <w:bottom w:val="none" w:sz="0" w:space="0" w:color="auto"/>
            <w:right w:val="none" w:sz="0" w:space="0" w:color="auto"/>
          </w:divBdr>
          <w:divsChild>
            <w:div w:id="1449885436">
              <w:marLeft w:val="0"/>
              <w:marRight w:val="0"/>
              <w:marTop w:val="0"/>
              <w:marBottom w:val="0"/>
              <w:divBdr>
                <w:top w:val="none" w:sz="0" w:space="0" w:color="auto"/>
                <w:left w:val="none" w:sz="0" w:space="0" w:color="auto"/>
                <w:bottom w:val="none" w:sz="0" w:space="0" w:color="auto"/>
                <w:right w:val="none" w:sz="0" w:space="0" w:color="auto"/>
              </w:divBdr>
            </w:div>
            <w:div w:id="1053306375">
              <w:marLeft w:val="0"/>
              <w:marRight w:val="0"/>
              <w:marTop w:val="0"/>
              <w:marBottom w:val="0"/>
              <w:divBdr>
                <w:top w:val="none" w:sz="0" w:space="0" w:color="auto"/>
                <w:left w:val="none" w:sz="0" w:space="0" w:color="auto"/>
                <w:bottom w:val="none" w:sz="0" w:space="0" w:color="auto"/>
                <w:right w:val="none" w:sz="0" w:space="0" w:color="auto"/>
              </w:divBdr>
            </w:div>
            <w:div w:id="1234045351">
              <w:marLeft w:val="0"/>
              <w:marRight w:val="0"/>
              <w:marTop w:val="0"/>
              <w:marBottom w:val="0"/>
              <w:divBdr>
                <w:top w:val="none" w:sz="0" w:space="0" w:color="auto"/>
                <w:left w:val="none" w:sz="0" w:space="0" w:color="auto"/>
                <w:bottom w:val="none" w:sz="0" w:space="0" w:color="auto"/>
                <w:right w:val="none" w:sz="0" w:space="0" w:color="auto"/>
              </w:divBdr>
            </w:div>
          </w:divsChild>
        </w:div>
        <w:div w:id="1719355221">
          <w:marLeft w:val="0"/>
          <w:marRight w:val="0"/>
          <w:marTop w:val="0"/>
          <w:marBottom w:val="0"/>
          <w:divBdr>
            <w:top w:val="none" w:sz="0" w:space="0" w:color="auto"/>
            <w:left w:val="none" w:sz="0" w:space="0" w:color="auto"/>
            <w:bottom w:val="none" w:sz="0" w:space="0" w:color="auto"/>
            <w:right w:val="none" w:sz="0" w:space="0" w:color="auto"/>
          </w:divBdr>
          <w:divsChild>
            <w:div w:id="1473785919">
              <w:marLeft w:val="0"/>
              <w:marRight w:val="0"/>
              <w:marTop w:val="0"/>
              <w:marBottom w:val="0"/>
              <w:divBdr>
                <w:top w:val="none" w:sz="0" w:space="0" w:color="auto"/>
                <w:left w:val="none" w:sz="0" w:space="0" w:color="auto"/>
                <w:bottom w:val="none" w:sz="0" w:space="0" w:color="auto"/>
                <w:right w:val="none" w:sz="0" w:space="0" w:color="auto"/>
              </w:divBdr>
            </w:div>
            <w:div w:id="1835758252">
              <w:marLeft w:val="0"/>
              <w:marRight w:val="0"/>
              <w:marTop w:val="0"/>
              <w:marBottom w:val="0"/>
              <w:divBdr>
                <w:top w:val="none" w:sz="0" w:space="0" w:color="auto"/>
                <w:left w:val="none" w:sz="0" w:space="0" w:color="auto"/>
                <w:bottom w:val="none" w:sz="0" w:space="0" w:color="auto"/>
                <w:right w:val="none" w:sz="0" w:space="0" w:color="auto"/>
              </w:divBdr>
            </w:div>
            <w:div w:id="1649624942">
              <w:marLeft w:val="0"/>
              <w:marRight w:val="0"/>
              <w:marTop w:val="0"/>
              <w:marBottom w:val="0"/>
              <w:divBdr>
                <w:top w:val="none" w:sz="0" w:space="0" w:color="auto"/>
                <w:left w:val="none" w:sz="0" w:space="0" w:color="auto"/>
                <w:bottom w:val="none" w:sz="0" w:space="0" w:color="auto"/>
                <w:right w:val="none" w:sz="0" w:space="0" w:color="auto"/>
              </w:divBdr>
            </w:div>
          </w:divsChild>
        </w:div>
        <w:div w:id="2064450208">
          <w:marLeft w:val="0"/>
          <w:marRight w:val="0"/>
          <w:marTop w:val="0"/>
          <w:marBottom w:val="0"/>
          <w:divBdr>
            <w:top w:val="none" w:sz="0" w:space="0" w:color="auto"/>
            <w:left w:val="none" w:sz="0" w:space="0" w:color="auto"/>
            <w:bottom w:val="none" w:sz="0" w:space="0" w:color="auto"/>
            <w:right w:val="none" w:sz="0" w:space="0" w:color="auto"/>
          </w:divBdr>
          <w:divsChild>
            <w:div w:id="301428038">
              <w:marLeft w:val="0"/>
              <w:marRight w:val="0"/>
              <w:marTop w:val="0"/>
              <w:marBottom w:val="0"/>
              <w:divBdr>
                <w:top w:val="none" w:sz="0" w:space="0" w:color="auto"/>
                <w:left w:val="none" w:sz="0" w:space="0" w:color="auto"/>
                <w:bottom w:val="none" w:sz="0" w:space="0" w:color="auto"/>
                <w:right w:val="none" w:sz="0" w:space="0" w:color="auto"/>
              </w:divBdr>
            </w:div>
            <w:div w:id="1138180426">
              <w:marLeft w:val="0"/>
              <w:marRight w:val="0"/>
              <w:marTop w:val="0"/>
              <w:marBottom w:val="0"/>
              <w:divBdr>
                <w:top w:val="none" w:sz="0" w:space="0" w:color="auto"/>
                <w:left w:val="none" w:sz="0" w:space="0" w:color="auto"/>
                <w:bottom w:val="none" w:sz="0" w:space="0" w:color="auto"/>
                <w:right w:val="none" w:sz="0" w:space="0" w:color="auto"/>
              </w:divBdr>
            </w:div>
            <w:div w:id="1015155809">
              <w:marLeft w:val="0"/>
              <w:marRight w:val="0"/>
              <w:marTop w:val="0"/>
              <w:marBottom w:val="0"/>
              <w:divBdr>
                <w:top w:val="none" w:sz="0" w:space="0" w:color="auto"/>
                <w:left w:val="none" w:sz="0" w:space="0" w:color="auto"/>
                <w:bottom w:val="none" w:sz="0" w:space="0" w:color="auto"/>
                <w:right w:val="none" w:sz="0" w:space="0" w:color="auto"/>
              </w:divBdr>
            </w:div>
          </w:divsChild>
        </w:div>
        <w:div w:id="1500929075">
          <w:marLeft w:val="0"/>
          <w:marRight w:val="0"/>
          <w:marTop w:val="0"/>
          <w:marBottom w:val="0"/>
          <w:divBdr>
            <w:top w:val="none" w:sz="0" w:space="0" w:color="auto"/>
            <w:left w:val="none" w:sz="0" w:space="0" w:color="auto"/>
            <w:bottom w:val="none" w:sz="0" w:space="0" w:color="auto"/>
            <w:right w:val="none" w:sz="0" w:space="0" w:color="auto"/>
          </w:divBdr>
          <w:divsChild>
            <w:div w:id="945384344">
              <w:marLeft w:val="0"/>
              <w:marRight w:val="0"/>
              <w:marTop w:val="0"/>
              <w:marBottom w:val="0"/>
              <w:divBdr>
                <w:top w:val="none" w:sz="0" w:space="0" w:color="auto"/>
                <w:left w:val="none" w:sz="0" w:space="0" w:color="auto"/>
                <w:bottom w:val="none" w:sz="0" w:space="0" w:color="auto"/>
                <w:right w:val="none" w:sz="0" w:space="0" w:color="auto"/>
              </w:divBdr>
            </w:div>
            <w:div w:id="1603538154">
              <w:marLeft w:val="0"/>
              <w:marRight w:val="0"/>
              <w:marTop w:val="0"/>
              <w:marBottom w:val="0"/>
              <w:divBdr>
                <w:top w:val="none" w:sz="0" w:space="0" w:color="auto"/>
                <w:left w:val="none" w:sz="0" w:space="0" w:color="auto"/>
                <w:bottom w:val="none" w:sz="0" w:space="0" w:color="auto"/>
                <w:right w:val="none" w:sz="0" w:space="0" w:color="auto"/>
              </w:divBdr>
            </w:div>
            <w:div w:id="174729952">
              <w:marLeft w:val="0"/>
              <w:marRight w:val="0"/>
              <w:marTop w:val="0"/>
              <w:marBottom w:val="0"/>
              <w:divBdr>
                <w:top w:val="none" w:sz="0" w:space="0" w:color="auto"/>
                <w:left w:val="none" w:sz="0" w:space="0" w:color="auto"/>
                <w:bottom w:val="none" w:sz="0" w:space="0" w:color="auto"/>
                <w:right w:val="none" w:sz="0" w:space="0" w:color="auto"/>
              </w:divBdr>
            </w:div>
          </w:divsChild>
        </w:div>
        <w:div w:id="912394216">
          <w:marLeft w:val="0"/>
          <w:marRight w:val="0"/>
          <w:marTop w:val="0"/>
          <w:marBottom w:val="0"/>
          <w:divBdr>
            <w:top w:val="none" w:sz="0" w:space="0" w:color="auto"/>
            <w:left w:val="none" w:sz="0" w:space="0" w:color="auto"/>
            <w:bottom w:val="none" w:sz="0" w:space="0" w:color="auto"/>
            <w:right w:val="none" w:sz="0" w:space="0" w:color="auto"/>
          </w:divBdr>
          <w:divsChild>
            <w:div w:id="826093673">
              <w:marLeft w:val="0"/>
              <w:marRight w:val="0"/>
              <w:marTop w:val="0"/>
              <w:marBottom w:val="0"/>
              <w:divBdr>
                <w:top w:val="none" w:sz="0" w:space="0" w:color="auto"/>
                <w:left w:val="none" w:sz="0" w:space="0" w:color="auto"/>
                <w:bottom w:val="none" w:sz="0" w:space="0" w:color="auto"/>
                <w:right w:val="none" w:sz="0" w:space="0" w:color="auto"/>
              </w:divBdr>
            </w:div>
            <w:div w:id="964045892">
              <w:marLeft w:val="0"/>
              <w:marRight w:val="0"/>
              <w:marTop w:val="0"/>
              <w:marBottom w:val="0"/>
              <w:divBdr>
                <w:top w:val="none" w:sz="0" w:space="0" w:color="auto"/>
                <w:left w:val="none" w:sz="0" w:space="0" w:color="auto"/>
                <w:bottom w:val="none" w:sz="0" w:space="0" w:color="auto"/>
                <w:right w:val="none" w:sz="0" w:space="0" w:color="auto"/>
              </w:divBdr>
            </w:div>
          </w:divsChild>
        </w:div>
        <w:div w:id="27609425">
          <w:marLeft w:val="0"/>
          <w:marRight w:val="0"/>
          <w:marTop w:val="0"/>
          <w:marBottom w:val="0"/>
          <w:divBdr>
            <w:top w:val="none" w:sz="0" w:space="0" w:color="auto"/>
            <w:left w:val="none" w:sz="0" w:space="0" w:color="auto"/>
            <w:bottom w:val="none" w:sz="0" w:space="0" w:color="auto"/>
            <w:right w:val="none" w:sz="0" w:space="0" w:color="auto"/>
          </w:divBdr>
          <w:divsChild>
            <w:div w:id="1676345738">
              <w:marLeft w:val="0"/>
              <w:marRight w:val="0"/>
              <w:marTop w:val="0"/>
              <w:marBottom w:val="0"/>
              <w:divBdr>
                <w:top w:val="none" w:sz="0" w:space="0" w:color="auto"/>
                <w:left w:val="none" w:sz="0" w:space="0" w:color="auto"/>
                <w:bottom w:val="none" w:sz="0" w:space="0" w:color="auto"/>
                <w:right w:val="none" w:sz="0" w:space="0" w:color="auto"/>
              </w:divBdr>
            </w:div>
          </w:divsChild>
        </w:div>
        <w:div w:id="1291941746">
          <w:marLeft w:val="0"/>
          <w:marRight w:val="0"/>
          <w:marTop w:val="0"/>
          <w:marBottom w:val="0"/>
          <w:divBdr>
            <w:top w:val="none" w:sz="0" w:space="0" w:color="auto"/>
            <w:left w:val="none" w:sz="0" w:space="0" w:color="auto"/>
            <w:bottom w:val="none" w:sz="0" w:space="0" w:color="auto"/>
            <w:right w:val="none" w:sz="0" w:space="0" w:color="auto"/>
          </w:divBdr>
          <w:divsChild>
            <w:div w:id="1227689397">
              <w:marLeft w:val="0"/>
              <w:marRight w:val="0"/>
              <w:marTop w:val="0"/>
              <w:marBottom w:val="0"/>
              <w:divBdr>
                <w:top w:val="none" w:sz="0" w:space="0" w:color="auto"/>
                <w:left w:val="none" w:sz="0" w:space="0" w:color="auto"/>
                <w:bottom w:val="none" w:sz="0" w:space="0" w:color="auto"/>
                <w:right w:val="none" w:sz="0" w:space="0" w:color="auto"/>
              </w:divBdr>
            </w:div>
            <w:div w:id="1849521859">
              <w:marLeft w:val="0"/>
              <w:marRight w:val="0"/>
              <w:marTop w:val="0"/>
              <w:marBottom w:val="0"/>
              <w:divBdr>
                <w:top w:val="none" w:sz="0" w:space="0" w:color="auto"/>
                <w:left w:val="none" w:sz="0" w:space="0" w:color="auto"/>
                <w:bottom w:val="none" w:sz="0" w:space="0" w:color="auto"/>
                <w:right w:val="none" w:sz="0" w:space="0" w:color="auto"/>
              </w:divBdr>
            </w:div>
          </w:divsChild>
        </w:div>
        <w:div w:id="1122336446">
          <w:marLeft w:val="0"/>
          <w:marRight w:val="0"/>
          <w:marTop w:val="0"/>
          <w:marBottom w:val="0"/>
          <w:divBdr>
            <w:top w:val="none" w:sz="0" w:space="0" w:color="auto"/>
            <w:left w:val="none" w:sz="0" w:space="0" w:color="auto"/>
            <w:bottom w:val="none" w:sz="0" w:space="0" w:color="auto"/>
            <w:right w:val="none" w:sz="0" w:space="0" w:color="auto"/>
          </w:divBdr>
          <w:divsChild>
            <w:div w:id="127674646">
              <w:marLeft w:val="0"/>
              <w:marRight w:val="0"/>
              <w:marTop w:val="0"/>
              <w:marBottom w:val="0"/>
              <w:divBdr>
                <w:top w:val="none" w:sz="0" w:space="0" w:color="auto"/>
                <w:left w:val="none" w:sz="0" w:space="0" w:color="auto"/>
                <w:bottom w:val="none" w:sz="0" w:space="0" w:color="auto"/>
                <w:right w:val="none" w:sz="0" w:space="0" w:color="auto"/>
              </w:divBdr>
            </w:div>
            <w:div w:id="887185406">
              <w:marLeft w:val="0"/>
              <w:marRight w:val="0"/>
              <w:marTop w:val="0"/>
              <w:marBottom w:val="0"/>
              <w:divBdr>
                <w:top w:val="none" w:sz="0" w:space="0" w:color="auto"/>
                <w:left w:val="none" w:sz="0" w:space="0" w:color="auto"/>
                <w:bottom w:val="none" w:sz="0" w:space="0" w:color="auto"/>
                <w:right w:val="none" w:sz="0" w:space="0" w:color="auto"/>
              </w:divBdr>
            </w:div>
          </w:divsChild>
        </w:div>
        <w:div w:id="1295283791">
          <w:marLeft w:val="0"/>
          <w:marRight w:val="0"/>
          <w:marTop w:val="0"/>
          <w:marBottom w:val="0"/>
          <w:divBdr>
            <w:top w:val="none" w:sz="0" w:space="0" w:color="auto"/>
            <w:left w:val="none" w:sz="0" w:space="0" w:color="auto"/>
            <w:bottom w:val="none" w:sz="0" w:space="0" w:color="auto"/>
            <w:right w:val="none" w:sz="0" w:space="0" w:color="auto"/>
          </w:divBdr>
          <w:divsChild>
            <w:div w:id="2022272173">
              <w:marLeft w:val="0"/>
              <w:marRight w:val="0"/>
              <w:marTop w:val="0"/>
              <w:marBottom w:val="0"/>
              <w:divBdr>
                <w:top w:val="none" w:sz="0" w:space="0" w:color="auto"/>
                <w:left w:val="none" w:sz="0" w:space="0" w:color="auto"/>
                <w:bottom w:val="none" w:sz="0" w:space="0" w:color="auto"/>
                <w:right w:val="none" w:sz="0" w:space="0" w:color="auto"/>
              </w:divBdr>
            </w:div>
            <w:div w:id="1257446838">
              <w:marLeft w:val="0"/>
              <w:marRight w:val="0"/>
              <w:marTop w:val="0"/>
              <w:marBottom w:val="0"/>
              <w:divBdr>
                <w:top w:val="none" w:sz="0" w:space="0" w:color="auto"/>
                <w:left w:val="none" w:sz="0" w:space="0" w:color="auto"/>
                <w:bottom w:val="none" w:sz="0" w:space="0" w:color="auto"/>
                <w:right w:val="none" w:sz="0" w:space="0" w:color="auto"/>
              </w:divBdr>
            </w:div>
          </w:divsChild>
        </w:div>
        <w:div w:id="203059434">
          <w:marLeft w:val="0"/>
          <w:marRight w:val="0"/>
          <w:marTop w:val="0"/>
          <w:marBottom w:val="0"/>
          <w:divBdr>
            <w:top w:val="none" w:sz="0" w:space="0" w:color="auto"/>
            <w:left w:val="none" w:sz="0" w:space="0" w:color="auto"/>
            <w:bottom w:val="none" w:sz="0" w:space="0" w:color="auto"/>
            <w:right w:val="none" w:sz="0" w:space="0" w:color="auto"/>
          </w:divBdr>
          <w:divsChild>
            <w:div w:id="1622229614">
              <w:marLeft w:val="0"/>
              <w:marRight w:val="0"/>
              <w:marTop w:val="0"/>
              <w:marBottom w:val="0"/>
              <w:divBdr>
                <w:top w:val="none" w:sz="0" w:space="0" w:color="auto"/>
                <w:left w:val="none" w:sz="0" w:space="0" w:color="auto"/>
                <w:bottom w:val="none" w:sz="0" w:space="0" w:color="auto"/>
                <w:right w:val="none" w:sz="0" w:space="0" w:color="auto"/>
              </w:divBdr>
            </w:div>
            <w:div w:id="554581247">
              <w:marLeft w:val="0"/>
              <w:marRight w:val="0"/>
              <w:marTop w:val="0"/>
              <w:marBottom w:val="0"/>
              <w:divBdr>
                <w:top w:val="none" w:sz="0" w:space="0" w:color="auto"/>
                <w:left w:val="none" w:sz="0" w:space="0" w:color="auto"/>
                <w:bottom w:val="none" w:sz="0" w:space="0" w:color="auto"/>
                <w:right w:val="none" w:sz="0" w:space="0" w:color="auto"/>
              </w:divBdr>
            </w:div>
          </w:divsChild>
        </w:div>
        <w:div w:id="1901399865">
          <w:marLeft w:val="0"/>
          <w:marRight w:val="0"/>
          <w:marTop w:val="0"/>
          <w:marBottom w:val="0"/>
          <w:divBdr>
            <w:top w:val="none" w:sz="0" w:space="0" w:color="auto"/>
            <w:left w:val="none" w:sz="0" w:space="0" w:color="auto"/>
            <w:bottom w:val="none" w:sz="0" w:space="0" w:color="auto"/>
            <w:right w:val="none" w:sz="0" w:space="0" w:color="auto"/>
          </w:divBdr>
          <w:divsChild>
            <w:div w:id="1544555750">
              <w:marLeft w:val="0"/>
              <w:marRight w:val="0"/>
              <w:marTop w:val="0"/>
              <w:marBottom w:val="0"/>
              <w:divBdr>
                <w:top w:val="none" w:sz="0" w:space="0" w:color="auto"/>
                <w:left w:val="none" w:sz="0" w:space="0" w:color="auto"/>
                <w:bottom w:val="none" w:sz="0" w:space="0" w:color="auto"/>
                <w:right w:val="none" w:sz="0" w:space="0" w:color="auto"/>
              </w:divBdr>
            </w:div>
          </w:divsChild>
        </w:div>
        <w:div w:id="1621497273">
          <w:marLeft w:val="0"/>
          <w:marRight w:val="0"/>
          <w:marTop w:val="0"/>
          <w:marBottom w:val="0"/>
          <w:divBdr>
            <w:top w:val="none" w:sz="0" w:space="0" w:color="auto"/>
            <w:left w:val="none" w:sz="0" w:space="0" w:color="auto"/>
            <w:bottom w:val="none" w:sz="0" w:space="0" w:color="auto"/>
            <w:right w:val="none" w:sz="0" w:space="0" w:color="auto"/>
          </w:divBdr>
          <w:divsChild>
            <w:div w:id="473522026">
              <w:marLeft w:val="0"/>
              <w:marRight w:val="0"/>
              <w:marTop w:val="0"/>
              <w:marBottom w:val="0"/>
              <w:divBdr>
                <w:top w:val="none" w:sz="0" w:space="0" w:color="auto"/>
                <w:left w:val="none" w:sz="0" w:space="0" w:color="auto"/>
                <w:bottom w:val="none" w:sz="0" w:space="0" w:color="auto"/>
                <w:right w:val="none" w:sz="0" w:space="0" w:color="auto"/>
              </w:divBdr>
            </w:div>
            <w:div w:id="2022078575">
              <w:marLeft w:val="0"/>
              <w:marRight w:val="0"/>
              <w:marTop w:val="0"/>
              <w:marBottom w:val="0"/>
              <w:divBdr>
                <w:top w:val="none" w:sz="0" w:space="0" w:color="auto"/>
                <w:left w:val="none" w:sz="0" w:space="0" w:color="auto"/>
                <w:bottom w:val="none" w:sz="0" w:space="0" w:color="auto"/>
                <w:right w:val="none" w:sz="0" w:space="0" w:color="auto"/>
              </w:divBdr>
            </w:div>
          </w:divsChild>
        </w:div>
        <w:div w:id="273367020">
          <w:marLeft w:val="0"/>
          <w:marRight w:val="0"/>
          <w:marTop w:val="0"/>
          <w:marBottom w:val="0"/>
          <w:divBdr>
            <w:top w:val="none" w:sz="0" w:space="0" w:color="auto"/>
            <w:left w:val="none" w:sz="0" w:space="0" w:color="auto"/>
            <w:bottom w:val="none" w:sz="0" w:space="0" w:color="auto"/>
            <w:right w:val="none" w:sz="0" w:space="0" w:color="auto"/>
          </w:divBdr>
          <w:divsChild>
            <w:div w:id="1815759160">
              <w:marLeft w:val="0"/>
              <w:marRight w:val="0"/>
              <w:marTop w:val="0"/>
              <w:marBottom w:val="0"/>
              <w:divBdr>
                <w:top w:val="none" w:sz="0" w:space="0" w:color="auto"/>
                <w:left w:val="none" w:sz="0" w:space="0" w:color="auto"/>
                <w:bottom w:val="none" w:sz="0" w:space="0" w:color="auto"/>
                <w:right w:val="none" w:sz="0" w:space="0" w:color="auto"/>
              </w:divBdr>
            </w:div>
          </w:divsChild>
        </w:div>
        <w:div w:id="933128019">
          <w:marLeft w:val="0"/>
          <w:marRight w:val="0"/>
          <w:marTop w:val="0"/>
          <w:marBottom w:val="0"/>
          <w:divBdr>
            <w:top w:val="none" w:sz="0" w:space="0" w:color="auto"/>
            <w:left w:val="none" w:sz="0" w:space="0" w:color="auto"/>
            <w:bottom w:val="none" w:sz="0" w:space="0" w:color="auto"/>
            <w:right w:val="none" w:sz="0" w:space="0" w:color="auto"/>
          </w:divBdr>
          <w:divsChild>
            <w:div w:id="1487241016">
              <w:marLeft w:val="0"/>
              <w:marRight w:val="0"/>
              <w:marTop w:val="0"/>
              <w:marBottom w:val="0"/>
              <w:divBdr>
                <w:top w:val="none" w:sz="0" w:space="0" w:color="auto"/>
                <w:left w:val="none" w:sz="0" w:space="0" w:color="auto"/>
                <w:bottom w:val="none" w:sz="0" w:space="0" w:color="auto"/>
                <w:right w:val="none" w:sz="0" w:space="0" w:color="auto"/>
              </w:divBdr>
            </w:div>
          </w:divsChild>
        </w:div>
        <w:div w:id="602808547">
          <w:marLeft w:val="0"/>
          <w:marRight w:val="0"/>
          <w:marTop w:val="0"/>
          <w:marBottom w:val="0"/>
          <w:divBdr>
            <w:top w:val="none" w:sz="0" w:space="0" w:color="auto"/>
            <w:left w:val="none" w:sz="0" w:space="0" w:color="auto"/>
            <w:bottom w:val="none" w:sz="0" w:space="0" w:color="auto"/>
            <w:right w:val="none" w:sz="0" w:space="0" w:color="auto"/>
          </w:divBdr>
          <w:divsChild>
            <w:div w:id="1929381659">
              <w:marLeft w:val="0"/>
              <w:marRight w:val="0"/>
              <w:marTop w:val="0"/>
              <w:marBottom w:val="0"/>
              <w:divBdr>
                <w:top w:val="none" w:sz="0" w:space="0" w:color="auto"/>
                <w:left w:val="none" w:sz="0" w:space="0" w:color="auto"/>
                <w:bottom w:val="none" w:sz="0" w:space="0" w:color="auto"/>
                <w:right w:val="none" w:sz="0" w:space="0" w:color="auto"/>
              </w:divBdr>
            </w:div>
          </w:divsChild>
        </w:div>
        <w:div w:id="412164677">
          <w:marLeft w:val="0"/>
          <w:marRight w:val="0"/>
          <w:marTop w:val="0"/>
          <w:marBottom w:val="0"/>
          <w:divBdr>
            <w:top w:val="none" w:sz="0" w:space="0" w:color="auto"/>
            <w:left w:val="none" w:sz="0" w:space="0" w:color="auto"/>
            <w:bottom w:val="none" w:sz="0" w:space="0" w:color="auto"/>
            <w:right w:val="none" w:sz="0" w:space="0" w:color="auto"/>
          </w:divBdr>
          <w:divsChild>
            <w:div w:id="985549780">
              <w:marLeft w:val="0"/>
              <w:marRight w:val="0"/>
              <w:marTop w:val="0"/>
              <w:marBottom w:val="0"/>
              <w:divBdr>
                <w:top w:val="none" w:sz="0" w:space="0" w:color="auto"/>
                <w:left w:val="none" w:sz="0" w:space="0" w:color="auto"/>
                <w:bottom w:val="none" w:sz="0" w:space="0" w:color="auto"/>
                <w:right w:val="none" w:sz="0" w:space="0" w:color="auto"/>
              </w:divBdr>
            </w:div>
          </w:divsChild>
        </w:div>
        <w:div w:id="1549878058">
          <w:marLeft w:val="0"/>
          <w:marRight w:val="0"/>
          <w:marTop w:val="0"/>
          <w:marBottom w:val="0"/>
          <w:divBdr>
            <w:top w:val="none" w:sz="0" w:space="0" w:color="auto"/>
            <w:left w:val="none" w:sz="0" w:space="0" w:color="auto"/>
            <w:bottom w:val="none" w:sz="0" w:space="0" w:color="auto"/>
            <w:right w:val="none" w:sz="0" w:space="0" w:color="auto"/>
          </w:divBdr>
          <w:divsChild>
            <w:div w:id="1434518277">
              <w:marLeft w:val="0"/>
              <w:marRight w:val="0"/>
              <w:marTop w:val="0"/>
              <w:marBottom w:val="0"/>
              <w:divBdr>
                <w:top w:val="none" w:sz="0" w:space="0" w:color="auto"/>
                <w:left w:val="none" w:sz="0" w:space="0" w:color="auto"/>
                <w:bottom w:val="none" w:sz="0" w:space="0" w:color="auto"/>
                <w:right w:val="none" w:sz="0" w:space="0" w:color="auto"/>
              </w:divBdr>
            </w:div>
            <w:div w:id="1293749058">
              <w:marLeft w:val="0"/>
              <w:marRight w:val="0"/>
              <w:marTop w:val="0"/>
              <w:marBottom w:val="0"/>
              <w:divBdr>
                <w:top w:val="none" w:sz="0" w:space="0" w:color="auto"/>
                <w:left w:val="none" w:sz="0" w:space="0" w:color="auto"/>
                <w:bottom w:val="none" w:sz="0" w:space="0" w:color="auto"/>
                <w:right w:val="none" w:sz="0" w:space="0" w:color="auto"/>
              </w:divBdr>
            </w:div>
          </w:divsChild>
        </w:div>
        <w:div w:id="700396380">
          <w:marLeft w:val="0"/>
          <w:marRight w:val="0"/>
          <w:marTop w:val="0"/>
          <w:marBottom w:val="0"/>
          <w:divBdr>
            <w:top w:val="none" w:sz="0" w:space="0" w:color="auto"/>
            <w:left w:val="none" w:sz="0" w:space="0" w:color="auto"/>
            <w:bottom w:val="none" w:sz="0" w:space="0" w:color="auto"/>
            <w:right w:val="none" w:sz="0" w:space="0" w:color="auto"/>
          </w:divBdr>
          <w:divsChild>
            <w:div w:id="1300497192">
              <w:marLeft w:val="0"/>
              <w:marRight w:val="0"/>
              <w:marTop w:val="0"/>
              <w:marBottom w:val="0"/>
              <w:divBdr>
                <w:top w:val="none" w:sz="0" w:space="0" w:color="auto"/>
                <w:left w:val="none" w:sz="0" w:space="0" w:color="auto"/>
                <w:bottom w:val="none" w:sz="0" w:space="0" w:color="auto"/>
                <w:right w:val="none" w:sz="0" w:space="0" w:color="auto"/>
              </w:divBdr>
            </w:div>
          </w:divsChild>
        </w:div>
        <w:div w:id="1336573168">
          <w:marLeft w:val="0"/>
          <w:marRight w:val="0"/>
          <w:marTop w:val="0"/>
          <w:marBottom w:val="0"/>
          <w:divBdr>
            <w:top w:val="none" w:sz="0" w:space="0" w:color="auto"/>
            <w:left w:val="none" w:sz="0" w:space="0" w:color="auto"/>
            <w:bottom w:val="none" w:sz="0" w:space="0" w:color="auto"/>
            <w:right w:val="none" w:sz="0" w:space="0" w:color="auto"/>
          </w:divBdr>
          <w:divsChild>
            <w:div w:id="1856722655">
              <w:marLeft w:val="0"/>
              <w:marRight w:val="0"/>
              <w:marTop w:val="0"/>
              <w:marBottom w:val="0"/>
              <w:divBdr>
                <w:top w:val="none" w:sz="0" w:space="0" w:color="auto"/>
                <w:left w:val="none" w:sz="0" w:space="0" w:color="auto"/>
                <w:bottom w:val="none" w:sz="0" w:space="0" w:color="auto"/>
                <w:right w:val="none" w:sz="0" w:space="0" w:color="auto"/>
              </w:divBdr>
            </w:div>
          </w:divsChild>
        </w:div>
        <w:div w:id="1884125315">
          <w:marLeft w:val="0"/>
          <w:marRight w:val="0"/>
          <w:marTop w:val="0"/>
          <w:marBottom w:val="0"/>
          <w:divBdr>
            <w:top w:val="none" w:sz="0" w:space="0" w:color="auto"/>
            <w:left w:val="none" w:sz="0" w:space="0" w:color="auto"/>
            <w:bottom w:val="none" w:sz="0" w:space="0" w:color="auto"/>
            <w:right w:val="none" w:sz="0" w:space="0" w:color="auto"/>
          </w:divBdr>
          <w:divsChild>
            <w:div w:id="517892617">
              <w:marLeft w:val="0"/>
              <w:marRight w:val="0"/>
              <w:marTop w:val="0"/>
              <w:marBottom w:val="0"/>
              <w:divBdr>
                <w:top w:val="none" w:sz="0" w:space="0" w:color="auto"/>
                <w:left w:val="none" w:sz="0" w:space="0" w:color="auto"/>
                <w:bottom w:val="none" w:sz="0" w:space="0" w:color="auto"/>
                <w:right w:val="none" w:sz="0" w:space="0" w:color="auto"/>
              </w:divBdr>
            </w:div>
          </w:divsChild>
        </w:div>
        <w:div w:id="1627273445">
          <w:marLeft w:val="0"/>
          <w:marRight w:val="0"/>
          <w:marTop w:val="0"/>
          <w:marBottom w:val="0"/>
          <w:divBdr>
            <w:top w:val="none" w:sz="0" w:space="0" w:color="auto"/>
            <w:left w:val="none" w:sz="0" w:space="0" w:color="auto"/>
            <w:bottom w:val="none" w:sz="0" w:space="0" w:color="auto"/>
            <w:right w:val="none" w:sz="0" w:space="0" w:color="auto"/>
          </w:divBdr>
          <w:divsChild>
            <w:div w:id="1838232755">
              <w:marLeft w:val="0"/>
              <w:marRight w:val="0"/>
              <w:marTop w:val="0"/>
              <w:marBottom w:val="0"/>
              <w:divBdr>
                <w:top w:val="none" w:sz="0" w:space="0" w:color="auto"/>
                <w:left w:val="none" w:sz="0" w:space="0" w:color="auto"/>
                <w:bottom w:val="none" w:sz="0" w:space="0" w:color="auto"/>
                <w:right w:val="none" w:sz="0" w:space="0" w:color="auto"/>
              </w:divBdr>
            </w:div>
          </w:divsChild>
        </w:div>
        <w:div w:id="1657952832">
          <w:marLeft w:val="0"/>
          <w:marRight w:val="0"/>
          <w:marTop w:val="0"/>
          <w:marBottom w:val="0"/>
          <w:divBdr>
            <w:top w:val="none" w:sz="0" w:space="0" w:color="auto"/>
            <w:left w:val="none" w:sz="0" w:space="0" w:color="auto"/>
            <w:bottom w:val="none" w:sz="0" w:space="0" w:color="auto"/>
            <w:right w:val="none" w:sz="0" w:space="0" w:color="auto"/>
          </w:divBdr>
          <w:divsChild>
            <w:div w:id="1281644104">
              <w:marLeft w:val="0"/>
              <w:marRight w:val="0"/>
              <w:marTop w:val="0"/>
              <w:marBottom w:val="0"/>
              <w:divBdr>
                <w:top w:val="none" w:sz="0" w:space="0" w:color="auto"/>
                <w:left w:val="none" w:sz="0" w:space="0" w:color="auto"/>
                <w:bottom w:val="none" w:sz="0" w:space="0" w:color="auto"/>
                <w:right w:val="none" w:sz="0" w:space="0" w:color="auto"/>
              </w:divBdr>
            </w:div>
            <w:div w:id="504636614">
              <w:marLeft w:val="0"/>
              <w:marRight w:val="0"/>
              <w:marTop w:val="0"/>
              <w:marBottom w:val="0"/>
              <w:divBdr>
                <w:top w:val="none" w:sz="0" w:space="0" w:color="auto"/>
                <w:left w:val="none" w:sz="0" w:space="0" w:color="auto"/>
                <w:bottom w:val="none" w:sz="0" w:space="0" w:color="auto"/>
                <w:right w:val="none" w:sz="0" w:space="0" w:color="auto"/>
              </w:divBdr>
            </w:div>
          </w:divsChild>
        </w:div>
        <w:div w:id="411897074">
          <w:marLeft w:val="0"/>
          <w:marRight w:val="0"/>
          <w:marTop w:val="0"/>
          <w:marBottom w:val="0"/>
          <w:divBdr>
            <w:top w:val="none" w:sz="0" w:space="0" w:color="auto"/>
            <w:left w:val="none" w:sz="0" w:space="0" w:color="auto"/>
            <w:bottom w:val="none" w:sz="0" w:space="0" w:color="auto"/>
            <w:right w:val="none" w:sz="0" w:space="0" w:color="auto"/>
          </w:divBdr>
          <w:divsChild>
            <w:div w:id="1856268269">
              <w:marLeft w:val="0"/>
              <w:marRight w:val="0"/>
              <w:marTop w:val="0"/>
              <w:marBottom w:val="0"/>
              <w:divBdr>
                <w:top w:val="none" w:sz="0" w:space="0" w:color="auto"/>
                <w:left w:val="none" w:sz="0" w:space="0" w:color="auto"/>
                <w:bottom w:val="none" w:sz="0" w:space="0" w:color="auto"/>
                <w:right w:val="none" w:sz="0" w:space="0" w:color="auto"/>
              </w:divBdr>
            </w:div>
          </w:divsChild>
        </w:div>
        <w:div w:id="1951275635">
          <w:marLeft w:val="0"/>
          <w:marRight w:val="0"/>
          <w:marTop w:val="0"/>
          <w:marBottom w:val="0"/>
          <w:divBdr>
            <w:top w:val="none" w:sz="0" w:space="0" w:color="auto"/>
            <w:left w:val="none" w:sz="0" w:space="0" w:color="auto"/>
            <w:bottom w:val="none" w:sz="0" w:space="0" w:color="auto"/>
            <w:right w:val="none" w:sz="0" w:space="0" w:color="auto"/>
          </w:divBdr>
          <w:divsChild>
            <w:div w:id="833573453">
              <w:marLeft w:val="0"/>
              <w:marRight w:val="0"/>
              <w:marTop w:val="0"/>
              <w:marBottom w:val="0"/>
              <w:divBdr>
                <w:top w:val="none" w:sz="0" w:space="0" w:color="auto"/>
                <w:left w:val="none" w:sz="0" w:space="0" w:color="auto"/>
                <w:bottom w:val="none" w:sz="0" w:space="0" w:color="auto"/>
                <w:right w:val="none" w:sz="0" w:space="0" w:color="auto"/>
              </w:divBdr>
            </w:div>
          </w:divsChild>
        </w:div>
        <w:div w:id="176771737">
          <w:marLeft w:val="0"/>
          <w:marRight w:val="0"/>
          <w:marTop w:val="0"/>
          <w:marBottom w:val="0"/>
          <w:divBdr>
            <w:top w:val="none" w:sz="0" w:space="0" w:color="auto"/>
            <w:left w:val="none" w:sz="0" w:space="0" w:color="auto"/>
            <w:bottom w:val="none" w:sz="0" w:space="0" w:color="auto"/>
            <w:right w:val="none" w:sz="0" w:space="0" w:color="auto"/>
          </w:divBdr>
          <w:divsChild>
            <w:div w:id="983584186">
              <w:marLeft w:val="0"/>
              <w:marRight w:val="0"/>
              <w:marTop w:val="0"/>
              <w:marBottom w:val="0"/>
              <w:divBdr>
                <w:top w:val="none" w:sz="0" w:space="0" w:color="auto"/>
                <w:left w:val="none" w:sz="0" w:space="0" w:color="auto"/>
                <w:bottom w:val="none" w:sz="0" w:space="0" w:color="auto"/>
                <w:right w:val="none" w:sz="0" w:space="0" w:color="auto"/>
              </w:divBdr>
            </w:div>
          </w:divsChild>
        </w:div>
        <w:div w:id="1101995210">
          <w:marLeft w:val="0"/>
          <w:marRight w:val="0"/>
          <w:marTop w:val="0"/>
          <w:marBottom w:val="0"/>
          <w:divBdr>
            <w:top w:val="none" w:sz="0" w:space="0" w:color="auto"/>
            <w:left w:val="none" w:sz="0" w:space="0" w:color="auto"/>
            <w:bottom w:val="none" w:sz="0" w:space="0" w:color="auto"/>
            <w:right w:val="none" w:sz="0" w:space="0" w:color="auto"/>
          </w:divBdr>
          <w:divsChild>
            <w:div w:id="1421370390">
              <w:marLeft w:val="0"/>
              <w:marRight w:val="0"/>
              <w:marTop w:val="0"/>
              <w:marBottom w:val="0"/>
              <w:divBdr>
                <w:top w:val="none" w:sz="0" w:space="0" w:color="auto"/>
                <w:left w:val="none" w:sz="0" w:space="0" w:color="auto"/>
                <w:bottom w:val="none" w:sz="0" w:space="0" w:color="auto"/>
                <w:right w:val="none" w:sz="0" w:space="0" w:color="auto"/>
              </w:divBdr>
            </w:div>
          </w:divsChild>
        </w:div>
        <w:div w:id="1561820042">
          <w:marLeft w:val="0"/>
          <w:marRight w:val="0"/>
          <w:marTop w:val="0"/>
          <w:marBottom w:val="0"/>
          <w:divBdr>
            <w:top w:val="none" w:sz="0" w:space="0" w:color="auto"/>
            <w:left w:val="none" w:sz="0" w:space="0" w:color="auto"/>
            <w:bottom w:val="none" w:sz="0" w:space="0" w:color="auto"/>
            <w:right w:val="none" w:sz="0" w:space="0" w:color="auto"/>
          </w:divBdr>
          <w:divsChild>
            <w:div w:id="34087706">
              <w:marLeft w:val="0"/>
              <w:marRight w:val="0"/>
              <w:marTop w:val="0"/>
              <w:marBottom w:val="0"/>
              <w:divBdr>
                <w:top w:val="none" w:sz="0" w:space="0" w:color="auto"/>
                <w:left w:val="none" w:sz="0" w:space="0" w:color="auto"/>
                <w:bottom w:val="none" w:sz="0" w:space="0" w:color="auto"/>
                <w:right w:val="none" w:sz="0" w:space="0" w:color="auto"/>
              </w:divBdr>
            </w:div>
            <w:div w:id="749039383">
              <w:marLeft w:val="0"/>
              <w:marRight w:val="0"/>
              <w:marTop w:val="0"/>
              <w:marBottom w:val="0"/>
              <w:divBdr>
                <w:top w:val="none" w:sz="0" w:space="0" w:color="auto"/>
                <w:left w:val="none" w:sz="0" w:space="0" w:color="auto"/>
                <w:bottom w:val="none" w:sz="0" w:space="0" w:color="auto"/>
                <w:right w:val="none" w:sz="0" w:space="0" w:color="auto"/>
              </w:divBdr>
            </w:div>
          </w:divsChild>
        </w:div>
        <w:div w:id="1085541513">
          <w:marLeft w:val="0"/>
          <w:marRight w:val="0"/>
          <w:marTop w:val="0"/>
          <w:marBottom w:val="0"/>
          <w:divBdr>
            <w:top w:val="none" w:sz="0" w:space="0" w:color="auto"/>
            <w:left w:val="none" w:sz="0" w:space="0" w:color="auto"/>
            <w:bottom w:val="none" w:sz="0" w:space="0" w:color="auto"/>
            <w:right w:val="none" w:sz="0" w:space="0" w:color="auto"/>
          </w:divBdr>
          <w:divsChild>
            <w:div w:id="472337562">
              <w:marLeft w:val="0"/>
              <w:marRight w:val="0"/>
              <w:marTop w:val="0"/>
              <w:marBottom w:val="0"/>
              <w:divBdr>
                <w:top w:val="none" w:sz="0" w:space="0" w:color="auto"/>
                <w:left w:val="none" w:sz="0" w:space="0" w:color="auto"/>
                <w:bottom w:val="none" w:sz="0" w:space="0" w:color="auto"/>
                <w:right w:val="none" w:sz="0" w:space="0" w:color="auto"/>
              </w:divBdr>
            </w:div>
          </w:divsChild>
        </w:div>
        <w:div w:id="2117939949">
          <w:marLeft w:val="0"/>
          <w:marRight w:val="0"/>
          <w:marTop w:val="0"/>
          <w:marBottom w:val="0"/>
          <w:divBdr>
            <w:top w:val="none" w:sz="0" w:space="0" w:color="auto"/>
            <w:left w:val="none" w:sz="0" w:space="0" w:color="auto"/>
            <w:bottom w:val="none" w:sz="0" w:space="0" w:color="auto"/>
            <w:right w:val="none" w:sz="0" w:space="0" w:color="auto"/>
          </w:divBdr>
          <w:divsChild>
            <w:div w:id="1942181637">
              <w:marLeft w:val="0"/>
              <w:marRight w:val="0"/>
              <w:marTop w:val="0"/>
              <w:marBottom w:val="0"/>
              <w:divBdr>
                <w:top w:val="none" w:sz="0" w:space="0" w:color="auto"/>
                <w:left w:val="none" w:sz="0" w:space="0" w:color="auto"/>
                <w:bottom w:val="none" w:sz="0" w:space="0" w:color="auto"/>
                <w:right w:val="none" w:sz="0" w:space="0" w:color="auto"/>
              </w:divBdr>
            </w:div>
            <w:div w:id="200215659">
              <w:marLeft w:val="0"/>
              <w:marRight w:val="0"/>
              <w:marTop w:val="0"/>
              <w:marBottom w:val="0"/>
              <w:divBdr>
                <w:top w:val="none" w:sz="0" w:space="0" w:color="auto"/>
                <w:left w:val="none" w:sz="0" w:space="0" w:color="auto"/>
                <w:bottom w:val="none" w:sz="0" w:space="0" w:color="auto"/>
                <w:right w:val="none" w:sz="0" w:space="0" w:color="auto"/>
              </w:divBdr>
            </w:div>
          </w:divsChild>
        </w:div>
        <w:div w:id="1542084996">
          <w:marLeft w:val="0"/>
          <w:marRight w:val="0"/>
          <w:marTop w:val="0"/>
          <w:marBottom w:val="0"/>
          <w:divBdr>
            <w:top w:val="none" w:sz="0" w:space="0" w:color="auto"/>
            <w:left w:val="none" w:sz="0" w:space="0" w:color="auto"/>
            <w:bottom w:val="none" w:sz="0" w:space="0" w:color="auto"/>
            <w:right w:val="none" w:sz="0" w:space="0" w:color="auto"/>
          </w:divBdr>
          <w:divsChild>
            <w:div w:id="1362363621">
              <w:marLeft w:val="0"/>
              <w:marRight w:val="0"/>
              <w:marTop w:val="0"/>
              <w:marBottom w:val="0"/>
              <w:divBdr>
                <w:top w:val="none" w:sz="0" w:space="0" w:color="auto"/>
                <w:left w:val="none" w:sz="0" w:space="0" w:color="auto"/>
                <w:bottom w:val="none" w:sz="0" w:space="0" w:color="auto"/>
                <w:right w:val="none" w:sz="0" w:space="0" w:color="auto"/>
              </w:divBdr>
            </w:div>
            <w:div w:id="1526553408">
              <w:marLeft w:val="0"/>
              <w:marRight w:val="0"/>
              <w:marTop w:val="0"/>
              <w:marBottom w:val="0"/>
              <w:divBdr>
                <w:top w:val="none" w:sz="0" w:space="0" w:color="auto"/>
                <w:left w:val="none" w:sz="0" w:space="0" w:color="auto"/>
                <w:bottom w:val="none" w:sz="0" w:space="0" w:color="auto"/>
                <w:right w:val="none" w:sz="0" w:space="0" w:color="auto"/>
              </w:divBdr>
            </w:div>
          </w:divsChild>
        </w:div>
        <w:div w:id="539561946">
          <w:marLeft w:val="0"/>
          <w:marRight w:val="0"/>
          <w:marTop w:val="0"/>
          <w:marBottom w:val="0"/>
          <w:divBdr>
            <w:top w:val="none" w:sz="0" w:space="0" w:color="auto"/>
            <w:left w:val="none" w:sz="0" w:space="0" w:color="auto"/>
            <w:bottom w:val="none" w:sz="0" w:space="0" w:color="auto"/>
            <w:right w:val="none" w:sz="0" w:space="0" w:color="auto"/>
          </w:divBdr>
          <w:divsChild>
            <w:div w:id="963073556">
              <w:marLeft w:val="0"/>
              <w:marRight w:val="0"/>
              <w:marTop w:val="0"/>
              <w:marBottom w:val="0"/>
              <w:divBdr>
                <w:top w:val="none" w:sz="0" w:space="0" w:color="auto"/>
                <w:left w:val="none" w:sz="0" w:space="0" w:color="auto"/>
                <w:bottom w:val="none" w:sz="0" w:space="0" w:color="auto"/>
                <w:right w:val="none" w:sz="0" w:space="0" w:color="auto"/>
              </w:divBdr>
            </w:div>
            <w:div w:id="1764374566">
              <w:marLeft w:val="0"/>
              <w:marRight w:val="0"/>
              <w:marTop w:val="0"/>
              <w:marBottom w:val="0"/>
              <w:divBdr>
                <w:top w:val="none" w:sz="0" w:space="0" w:color="auto"/>
                <w:left w:val="none" w:sz="0" w:space="0" w:color="auto"/>
                <w:bottom w:val="none" w:sz="0" w:space="0" w:color="auto"/>
                <w:right w:val="none" w:sz="0" w:space="0" w:color="auto"/>
              </w:divBdr>
            </w:div>
          </w:divsChild>
        </w:div>
        <w:div w:id="179126240">
          <w:marLeft w:val="0"/>
          <w:marRight w:val="0"/>
          <w:marTop w:val="0"/>
          <w:marBottom w:val="0"/>
          <w:divBdr>
            <w:top w:val="none" w:sz="0" w:space="0" w:color="auto"/>
            <w:left w:val="none" w:sz="0" w:space="0" w:color="auto"/>
            <w:bottom w:val="none" w:sz="0" w:space="0" w:color="auto"/>
            <w:right w:val="none" w:sz="0" w:space="0" w:color="auto"/>
          </w:divBdr>
          <w:divsChild>
            <w:div w:id="544608292">
              <w:marLeft w:val="0"/>
              <w:marRight w:val="0"/>
              <w:marTop w:val="0"/>
              <w:marBottom w:val="0"/>
              <w:divBdr>
                <w:top w:val="none" w:sz="0" w:space="0" w:color="auto"/>
                <w:left w:val="none" w:sz="0" w:space="0" w:color="auto"/>
                <w:bottom w:val="none" w:sz="0" w:space="0" w:color="auto"/>
                <w:right w:val="none" w:sz="0" w:space="0" w:color="auto"/>
              </w:divBdr>
            </w:div>
            <w:div w:id="915431798">
              <w:marLeft w:val="0"/>
              <w:marRight w:val="0"/>
              <w:marTop w:val="0"/>
              <w:marBottom w:val="0"/>
              <w:divBdr>
                <w:top w:val="none" w:sz="0" w:space="0" w:color="auto"/>
                <w:left w:val="none" w:sz="0" w:space="0" w:color="auto"/>
                <w:bottom w:val="none" w:sz="0" w:space="0" w:color="auto"/>
                <w:right w:val="none" w:sz="0" w:space="0" w:color="auto"/>
              </w:divBdr>
            </w:div>
          </w:divsChild>
        </w:div>
        <w:div w:id="535198944">
          <w:marLeft w:val="0"/>
          <w:marRight w:val="0"/>
          <w:marTop w:val="0"/>
          <w:marBottom w:val="0"/>
          <w:divBdr>
            <w:top w:val="none" w:sz="0" w:space="0" w:color="auto"/>
            <w:left w:val="none" w:sz="0" w:space="0" w:color="auto"/>
            <w:bottom w:val="none" w:sz="0" w:space="0" w:color="auto"/>
            <w:right w:val="none" w:sz="0" w:space="0" w:color="auto"/>
          </w:divBdr>
          <w:divsChild>
            <w:div w:id="76444788">
              <w:marLeft w:val="0"/>
              <w:marRight w:val="0"/>
              <w:marTop w:val="0"/>
              <w:marBottom w:val="0"/>
              <w:divBdr>
                <w:top w:val="none" w:sz="0" w:space="0" w:color="auto"/>
                <w:left w:val="none" w:sz="0" w:space="0" w:color="auto"/>
                <w:bottom w:val="none" w:sz="0" w:space="0" w:color="auto"/>
                <w:right w:val="none" w:sz="0" w:space="0" w:color="auto"/>
              </w:divBdr>
            </w:div>
          </w:divsChild>
        </w:div>
        <w:div w:id="441147643">
          <w:marLeft w:val="0"/>
          <w:marRight w:val="0"/>
          <w:marTop w:val="0"/>
          <w:marBottom w:val="0"/>
          <w:divBdr>
            <w:top w:val="none" w:sz="0" w:space="0" w:color="auto"/>
            <w:left w:val="none" w:sz="0" w:space="0" w:color="auto"/>
            <w:bottom w:val="none" w:sz="0" w:space="0" w:color="auto"/>
            <w:right w:val="none" w:sz="0" w:space="0" w:color="auto"/>
          </w:divBdr>
          <w:divsChild>
            <w:div w:id="1043679448">
              <w:marLeft w:val="0"/>
              <w:marRight w:val="0"/>
              <w:marTop w:val="0"/>
              <w:marBottom w:val="0"/>
              <w:divBdr>
                <w:top w:val="none" w:sz="0" w:space="0" w:color="auto"/>
                <w:left w:val="none" w:sz="0" w:space="0" w:color="auto"/>
                <w:bottom w:val="none" w:sz="0" w:space="0" w:color="auto"/>
                <w:right w:val="none" w:sz="0" w:space="0" w:color="auto"/>
              </w:divBdr>
            </w:div>
          </w:divsChild>
        </w:div>
        <w:div w:id="124742122">
          <w:marLeft w:val="0"/>
          <w:marRight w:val="0"/>
          <w:marTop w:val="0"/>
          <w:marBottom w:val="0"/>
          <w:divBdr>
            <w:top w:val="none" w:sz="0" w:space="0" w:color="auto"/>
            <w:left w:val="none" w:sz="0" w:space="0" w:color="auto"/>
            <w:bottom w:val="none" w:sz="0" w:space="0" w:color="auto"/>
            <w:right w:val="none" w:sz="0" w:space="0" w:color="auto"/>
          </w:divBdr>
          <w:divsChild>
            <w:div w:id="605161219">
              <w:marLeft w:val="0"/>
              <w:marRight w:val="0"/>
              <w:marTop w:val="0"/>
              <w:marBottom w:val="0"/>
              <w:divBdr>
                <w:top w:val="none" w:sz="0" w:space="0" w:color="auto"/>
                <w:left w:val="none" w:sz="0" w:space="0" w:color="auto"/>
                <w:bottom w:val="none" w:sz="0" w:space="0" w:color="auto"/>
                <w:right w:val="none" w:sz="0" w:space="0" w:color="auto"/>
              </w:divBdr>
            </w:div>
          </w:divsChild>
        </w:div>
        <w:div w:id="1485466468">
          <w:marLeft w:val="0"/>
          <w:marRight w:val="0"/>
          <w:marTop w:val="0"/>
          <w:marBottom w:val="0"/>
          <w:divBdr>
            <w:top w:val="none" w:sz="0" w:space="0" w:color="auto"/>
            <w:left w:val="none" w:sz="0" w:space="0" w:color="auto"/>
            <w:bottom w:val="none" w:sz="0" w:space="0" w:color="auto"/>
            <w:right w:val="none" w:sz="0" w:space="0" w:color="auto"/>
          </w:divBdr>
          <w:divsChild>
            <w:div w:id="1466507138">
              <w:marLeft w:val="0"/>
              <w:marRight w:val="0"/>
              <w:marTop w:val="0"/>
              <w:marBottom w:val="0"/>
              <w:divBdr>
                <w:top w:val="none" w:sz="0" w:space="0" w:color="auto"/>
                <w:left w:val="none" w:sz="0" w:space="0" w:color="auto"/>
                <w:bottom w:val="none" w:sz="0" w:space="0" w:color="auto"/>
                <w:right w:val="none" w:sz="0" w:space="0" w:color="auto"/>
              </w:divBdr>
            </w:div>
          </w:divsChild>
        </w:div>
        <w:div w:id="319232736">
          <w:marLeft w:val="0"/>
          <w:marRight w:val="0"/>
          <w:marTop w:val="0"/>
          <w:marBottom w:val="0"/>
          <w:divBdr>
            <w:top w:val="none" w:sz="0" w:space="0" w:color="auto"/>
            <w:left w:val="none" w:sz="0" w:space="0" w:color="auto"/>
            <w:bottom w:val="none" w:sz="0" w:space="0" w:color="auto"/>
            <w:right w:val="none" w:sz="0" w:space="0" w:color="auto"/>
          </w:divBdr>
          <w:divsChild>
            <w:div w:id="19381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0504">
      <w:bodyDiv w:val="1"/>
      <w:marLeft w:val="0"/>
      <w:marRight w:val="0"/>
      <w:marTop w:val="0"/>
      <w:marBottom w:val="0"/>
      <w:divBdr>
        <w:top w:val="none" w:sz="0" w:space="0" w:color="auto"/>
        <w:left w:val="none" w:sz="0" w:space="0" w:color="auto"/>
        <w:bottom w:val="none" w:sz="0" w:space="0" w:color="auto"/>
        <w:right w:val="none" w:sz="0" w:space="0" w:color="auto"/>
      </w:divBdr>
      <w:divsChild>
        <w:div w:id="1755584336">
          <w:marLeft w:val="0"/>
          <w:marRight w:val="0"/>
          <w:marTop w:val="0"/>
          <w:marBottom w:val="0"/>
          <w:divBdr>
            <w:top w:val="none" w:sz="0" w:space="0" w:color="auto"/>
            <w:left w:val="none" w:sz="0" w:space="0" w:color="auto"/>
            <w:bottom w:val="none" w:sz="0" w:space="0" w:color="auto"/>
            <w:right w:val="none" w:sz="0" w:space="0" w:color="auto"/>
          </w:divBdr>
          <w:divsChild>
            <w:div w:id="1103499738">
              <w:marLeft w:val="0"/>
              <w:marRight w:val="0"/>
              <w:marTop w:val="0"/>
              <w:marBottom w:val="0"/>
              <w:divBdr>
                <w:top w:val="none" w:sz="0" w:space="0" w:color="auto"/>
                <w:left w:val="none" w:sz="0" w:space="0" w:color="auto"/>
                <w:bottom w:val="none" w:sz="0" w:space="0" w:color="auto"/>
                <w:right w:val="none" w:sz="0" w:space="0" w:color="auto"/>
              </w:divBdr>
            </w:div>
          </w:divsChild>
        </w:div>
        <w:div w:id="1006249886">
          <w:marLeft w:val="0"/>
          <w:marRight w:val="0"/>
          <w:marTop w:val="0"/>
          <w:marBottom w:val="0"/>
          <w:divBdr>
            <w:top w:val="none" w:sz="0" w:space="0" w:color="auto"/>
            <w:left w:val="none" w:sz="0" w:space="0" w:color="auto"/>
            <w:bottom w:val="none" w:sz="0" w:space="0" w:color="auto"/>
            <w:right w:val="none" w:sz="0" w:space="0" w:color="auto"/>
          </w:divBdr>
          <w:divsChild>
            <w:div w:id="1589996797">
              <w:marLeft w:val="0"/>
              <w:marRight w:val="0"/>
              <w:marTop w:val="0"/>
              <w:marBottom w:val="0"/>
              <w:divBdr>
                <w:top w:val="none" w:sz="0" w:space="0" w:color="auto"/>
                <w:left w:val="none" w:sz="0" w:space="0" w:color="auto"/>
                <w:bottom w:val="none" w:sz="0" w:space="0" w:color="auto"/>
                <w:right w:val="none" w:sz="0" w:space="0" w:color="auto"/>
              </w:divBdr>
            </w:div>
          </w:divsChild>
        </w:div>
        <w:div w:id="1071388894">
          <w:marLeft w:val="0"/>
          <w:marRight w:val="0"/>
          <w:marTop w:val="0"/>
          <w:marBottom w:val="0"/>
          <w:divBdr>
            <w:top w:val="none" w:sz="0" w:space="0" w:color="auto"/>
            <w:left w:val="none" w:sz="0" w:space="0" w:color="auto"/>
            <w:bottom w:val="none" w:sz="0" w:space="0" w:color="auto"/>
            <w:right w:val="none" w:sz="0" w:space="0" w:color="auto"/>
          </w:divBdr>
          <w:divsChild>
            <w:div w:id="1930388472">
              <w:marLeft w:val="0"/>
              <w:marRight w:val="0"/>
              <w:marTop w:val="0"/>
              <w:marBottom w:val="0"/>
              <w:divBdr>
                <w:top w:val="none" w:sz="0" w:space="0" w:color="auto"/>
                <w:left w:val="none" w:sz="0" w:space="0" w:color="auto"/>
                <w:bottom w:val="none" w:sz="0" w:space="0" w:color="auto"/>
                <w:right w:val="none" w:sz="0" w:space="0" w:color="auto"/>
              </w:divBdr>
            </w:div>
          </w:divsChild>
        </w:div>
        <w:div w:id="545718913">
          <w:marLeft w:val="0"/>
          <w:marRight w:val="0"/>
          <w:marTop w:val="0"/>
          <w:marBottom w:val="0"/>
          <w:divBdr>
            <w:top w:val="none" w:sz="0" w:space="0" w:color="auto"/>
            <w:left w:val="none" w:sz="0" w:space="0" w:color="auto"/>
            <w:bottom w:val="none" w:sz="0" w:space="0" w:color="auto"/>
            <w:right w:val="none" w:sz="0" w:space="0" w:color="auto"/>
          </w:divBdr>
          <w:divsChild>
            <w:div w:id="475689536">
              <w:marLeft w:val="0"/>
              <w:marRight w:val="0"/>
              <w:marTop w:val="0"/>
              <w:marBottom w:val="0"/>
              <w:divBdr>
                <w:top w:val="none" w:sz="0" w:space="0" w:color="auto"/>
                <w:left w:val="none" w:sz="0" w:space="0" w:color="auto"/>
                <w:bottom w:val="none" w:sz="0" w:space="0" w:color="auto"/>
                <w:right w:val="none" w:sz="0" w:space="0" w:color="auto"/>
              </w:divBdr>
            </w:div>
          </w:divsChild>
        </w:div>
        <w:div w:id="1598051607">
          <w:marLeft w:val="0"/>
          <w:marRight w:val="0"/>
          <w:marTop w:val="0"/>
          <w:marBottom w:val="0"/>
          <w:divBdr>
            <w:top w:val="none" w:sz="0" w:space="0" w:color="auto"/>
            <w:left w:val="none" w:sz="0" w:space="0" w:color="auto"/>
            <w:bottom w:val="none" w:sz="0" w:space="0" w:color="auto"/>
            <w:right w:val="none" w:sz="0" w:space="0" w:color="auto"/>
          </w:divBdr>
          <w:divsChild>
            <w:div w:id="399402440">
              <w:marLeft w:val="0"/>
              <w:marRight w:val="0"/>
              <w:marTop w:val="0"/>
              <w:marBottom w:val="0"/>
              <w:divBdr>
                <w:top w:val="none" w:sz="0" w:space="0" w:color="auto"/>
                <w:left w:val="none" w:sz="0" w:space="0" w:color="auto"/>
                <w:bottom w:val="none" w:sz="0" w:space="0" w:color="auto"/>
                <w:right w:val="none" w:sz="0" w:space="0" w:color="auto"/>
              </w:divBdr>
            </w:div>
          </w:divsChild>
        </w:div>
        <w:div w:id="1568346978">
          <w:marLeft w:val="0"/>
          <w:marRight w:val="0"/>
          <w:marTop w:val="0"/>
          <w:marBottom w:val="0"/>
          <w:divBdr>
            <w:top w:val="none" w:sz="0" w:space="0" w:color="auto"/>
            <w:left w:val="none" w:sz="0" w:space="0" w:color="auto"/>
            <w:bottom w:val="none" w:sz="0" w:space="0" w:color="auto"/>
            <w:right w:val="none" w:sz="0" w:space="0" w:color="auto"/>
          </w:divBdr>
          <w:divsChild>
            <w:div w:id="55206350">
              <w:marLeft w:val="0"/>
              <w:marRight w:val="0"/>
              <w:marTop w:val="0"/>
              <w:marBottom w:val="0"/>
              <w:divBdr>
                <w:top w:val="none" w:sz="0" w:space="0" w:color="auto"/>
                <w:left w:val="none" w:sz="0" w:space="0" w:color="auto"/>
                <w:bottom w:val="none" w:sz="0" w:space="0" w:color="auto"/>
                <w:right w:val="none" w:sz="0" w:space="0" w:color="auto"/>
              </w:divBdr>
            </w:div>
            <w:div w:id="1289509036">
              <w:marLeft w:val="0"/>
              <w:marRight w:val="0"/>
              <w:marTop w:val="0"/>
              <w:marBottom w:val="0"/>
              <w:divBdr>
                <w:top w:val="none" w:sz="0" w:space="0" w:color="auto"/>
                <w:left w:val="none" w:sz="0" w:space="0" w:color="auto"/>
                <w:bottom w:val="none" w:sz="0" w:space="0" w:color="auto"/>
                <w:right w:val="none" w:sz="0" w:space="0" w:color="auto"/>
              </w:divBdr>
            </w:div>
          </w:divsChild>
        </w:div>
        <w:div w:id="863059218">
          <w:marLeft w:val="0"/>
          <w:marRight w:val="0"/>
          <w:marTop w:val="0"/>
          <w:marBottom w:val="0"/>
          <w:divBdr>
            <w:top w:val="none" w:sz="0" w:space="0" w:color="auto"/>
            <w:left w:val="none" w:sz="0" w:space="0" w:color="auto"/>
            <w:bottom w:val="none" w:sz="0" w:space="0" w:color="auto"/>
            <w:right w:val="none" w:sz="0" w:space="0" w:color="auto"/>
          </w:divBdr>
          <w:divsChild>
            <w:div w:id="398017695">
              <w:marLeft w:val="0"/>
              <w:marRight w:val="0"/>
              <w:marTop w:val="0"/>
              <w:marBottom w:val="0"/>
              <w:divBdr>
                <w:top w:val="none" w:sz="0" w:space="0" w:color="auto"/>
                <w:left w:val="none" w:sz="0" w:space="0" w:color="auto"/>
                <w:bottom w:val="none" w:sz="0" w:space="0" w:color="auto"/>
                <w:right w:val="none" w:sz="0" w:space="0" w:color="auto"/>
              </w:divBdr>
            </w:div>
          </w:divsChild>
        </w:div>
        <w:div w:id="784427155">
          <w:marLeft w:val="0"/>
          <w:marRight w:val="0"/>
          <w:marTop w:val="0"/>
          <w:marBottom w:val="0"/>
          <w:divBdr>
            <w:top w:val="none" w:sz="0" w:space="0" w:color="auto"/>
            <w:left w:val="none" w:sz="0" w:space="0" w:color="auto"/>
            <w:bottom w:val="none" w:sz="0" w:space="0" w:color="auto"/>
            <w:right w:val="none" w:sz="0" w:space="0" w:color="auto"/>
          </w:divBdr>
          <w:divsChild>
            <w:div w:id="130174242">
              <w:marLeft w:val="0"/>
              <w:marRight w:val="0"/>
              <w:marTop w:val="0"/>
              <w:marBottom w:val="0"/>
              <w:divBdr>
                <w:top w:val="none" w:sz="0" w:space="0" w:color="auto"/>
                <w:left w:val="none" w:sz="0" w:space="0" w:color="auto"/>
                <w:bottom w:val="none" w:sz="0" w:space="0" w:color="auto"/>
                <w:right w:val="none" w:sz="0" w:space="0" w:color="auto"/>
              </w:divBdr>
            </w:div>
          </w:divsChild>
        </w:div>
        <w:div w:id="1384064766">
          <w:marLeft w:val="0"/>
          <w:marRight w:val="0"/>
          <w:marTop w:val="0"/>
          <w:marBottom w:val="0"/>
          <w:divBdr>
            <w:top w:val="none" w:sz="0" w:space="0" w:color="auto"/>
            <w:left w:val="none" w:sz="0" w:space="0" w:color="auto"/>
            <w:bottom w:val="none" w:sz="0" w:space="0" w:color="auto"/>
            <w:right w:val="none" w:sz="0" w:space="0" w:color="auto"/>
          </w:divBdr>
          <w:divsChild>
            <w:div w:id="2098405781">
              <w:marLeft w:val="0"/>
              <w:marRight w:val="0"/>
              <w:marTop w:val="0"/>
              <w:marBottom w:val="0"/>
              <w:divBdr>
                <w:top w:val="none" w:sz="0" w:space="0" w:color="auto"/>
                <w:left w:val="none" w:sz="0" w:space="0" w:color="auto"/>
                <w:bottom w:val="none" w:sz="0" w:space="0" w:color="auto"/>
                <w:right w:val="none" w:sz="0" w:space="0" w:color="auto"/>
              </w:divBdr>
            </w:div>
          </w:divsChild>
        </w:div>
        <w:div w:id="1548102476">
          <w:marLeft w:val="0"/>
          <w:marRight w:val="0"/>
          <w:marTop w:val="0"/>
          <w:marBottom w:val="0"/>
          <w:divBdr>
            <w:top w:val="none" w:sz="0" w:space="0" w:color="auto"/>
            <w:left w:val="none" w:sz="0" w:space="0" w:color="auto"/>
            <w:bottom w:val="none" w:sz="0" w:space="0" w:color="auto"/>
            <w:right w:val="none" w:sz="0" w:space="0" w:color="auto"/>
          </w:divBdr>
          <w:divsChild>
            <w:div w:id="1830368925">
              <w:marLeft w:val="0"/>
              <w:marRight w:val="0"/>
              <w:marTop w:val="0"/>
              <w:marBottom w:val="0"/>
              <w:divBdr>
                <w:top w:val="none" w:sz="0" w:space="0" w:color="auto"/>
                <w:left w:val="none" w:sz="0" w:space="0" w:color="auto"/>
                <w:bottom w:val="none" w:sz="0" w:space="0" w:color="auto"/>
                <w:right w:val="none" w:sz="0" w:space="0" w:color="auto"/>
              </w:divBdr>
            </w:div>
            <w:div w:id="1037968948">
              <w:marLeft w:val="0"/>
              <w:marRight w:val="0"/>
              <w:marTop w:val="0"/>
              <w:marBottom w:val="0"/>
              <w:divBdr>
                <w:top w:val="none" w:sz="0" w:space="0" w:color="auto"/>
                <w:left w:val="none" w:sz="0" w:space="0" w:color="auto"/>
                <w:bottom w:val="none" w:sz="0" w:space="0" w:color="auto"/>
                <w:right w:val="none" w:sz="0" w:space="0" w:color="auto"/>
              </w:divBdr>
            </w:div>
            <w:div w:id="968438007">
              <w:marLeft w:val="0"/>
              <w:marRight w:val="0"/>
              <w:marTop w:val="0"/>
              <w:marBottom w:val="0"/>
              <w:divBdr>
                <w:top w:val="none" w:sz="0" w:space="0" w:color="auto"/>
                <w:left w:val="none" w:sz="0" w:space="0" w:color="auto"/>
                <w:bottom w:val="none" w:sz="0" w:space="0" w:color="auto"/>
                <w:right w:val="none" w:sz="0" w:space="0" w:color="auto"/>
              </w:divBdr>
            </w:div>
            <w:div w:id="2140145977">
              <w:marLeft w:val="0"/>
              <w:marRight w:val="0"/>
              <w:marTop w:val="0"/>
              <w:marBottom w:val="0"/>
              <w:divBdr>
                <w:top w:val="none" w:sz="0" w:space="0" w:color="auto"/>
                <w:left w:val="none" w:sz="0" w:space="0" w:color="auto"/>
                <w:bottom w:val="none" w:sz="0" w:space="0" w:color="auto"/>
                <w:right w:val="none" w:sz="0" w:space="0" w:color="auto"/>
              </w:divBdr>
            </w:div>
          </w:divsChild>
        </w:div>
        <w:div w:id="624043479">
          <w:marLeft w:val="0"/>
          <w:marRight w:val="0"/>
          <w:marTop w:val="0"/>
          <w:marBottom w:val="0"/>
          <w:divBdr>
            <w:top w:val="none" w:sz="0" w:space="0" w:color="auto"/>
            <w:left w:val="none" w:sz="0" w:space="0" w:color="auto"/>
            <w:bottom w:val="none" w:sz="0" w:space="0" w:color="auto"/>
            <w:right w:val="none" w:sz="0" w:space="0" w:color="auto"/>
          </w:divBdr>
          <w:divsChild>
            <w:div w:id="83887178">
              <w:marLeft w:val="0"/>
              <w:marRight w:val="0"/>
              <w:marTop w:val="0"/>
              <w:marBottom w:val="0"/>
              <w:divBdr>
                <w:top w:val="none" w:sz="0" w:space="0" w:color="auto"/>
                <w:left w:val="none" w:sz="0" w:space="0" w:color="auto"/>
                <w:bottom w:val="none" w:sz="0" w:space="0" w:color="auto"/>
                <w:right w:val="none" w:sz="0" w:space="0" w:color="auto"/>
              </w:divBdr>
            </w:div>
          </w:divsChild>
        </w:div>
        <w:div w:id="2096584720">
          <w:marLeft w:val="0"/>
          <w:marRight w:val="0"/>
          <w:marTop w:val="0"/>
          <w:marBottom w:val="0"/>
          <w:divBdr>
            <w:top w:val="none" w:sz="0" w:space="0" w:color="auto"/>
            <w:left w:val="none" w:sz="0" w:space="0" w:color="auto"/>
            <w:bottom w:val="none" w:sz="0" w:space="0" w:color="auto"/>
            <w:right w:val="none" w:sz="0" w:space="0" w:color="auto"/>
          </w:divBdr>
          <w:divsChild>
            <w:div w:id="875193822">
              <w:marLeft w:val="0"/>
              <w:marRight w:val="0"/>
              <w:marTop w:val="0"/>
              <w:marBottom w:val="0"/>
              <w:divBdr>
                <w:top w:val="none" w:sz="0" w:space="0" w:color="auto"/>
                <w:left w:val="none" w:sz="0" w:space="0" w:color="auto"/>
                <w:bottom w:val="none" w:sz="0" w:space="0" w:color="auto"/>
                <w:right w:val="none" w:sz="0" w:space="0" w:color="auto"/>
              </w:divBdr>
            </w:div>
            <w:div w:id="503976834">
              <w:marLeft w:val="0"/>
              <w:marRight w:val="0"/>
              <w:marTop w:val="0"/>
              <w:marBottom w:val="0"/>
              <w:divBdr>
                <w:top w:val="none" w:sz="0" w:space="0" w:color="auto"/>
                <w:left w:val="none" w:sz="0" w:space="0" w:color="auto"/>
                <w:bottom w:val="none" w:sz="0" w:space="0" w:color="auto"/>
                <w:right w:val="none" w:sz="0" w:space="0" w:color="auto"/>
              </w:divBdr>
            </w:div>
          </w:divsChild>
        </w:div>
        <w:div w:id="1962876147">
          <w:marLeft w:val="0"/>
          <w:marRight w:val="0"/>
          <w:marTop w:val="0"/>
          <w:marBottom w:val="0"/>
          <w:divBdr>
            <w:top w:val="none" w:sz="0" w:space="0" w:color="auto"/>
            <w:left w:val="none" w:sz="0" w:space="0" w:color="auto"/>
            <w:bottom w:val="none" w:sz="0" w:space="0" w:color="auto"/>
            <w:right w:val="none" w:sz="0" w:space="0" w:color="auto"/>
          </w:divBdr>
          <w:divsChild>
            <w:div w:id="1966698540">
              <w:marLeft w:val="0"/>
              <w:marRight w:val="0"/>
              <w:marTop w:val="0"/>
              <w:marBottom w:val="0"/>
              <w:divBdr>
                <w:top w:val="none" w:sz="0" w:space="0" w:color="auto"/>
                <w:left w:val="none" w:sz="0" w:space="0" w:color="auto"/>
                <w:bottom w:val="none" w:sz="0" w:space="0" w:color="auto"/>
                <w:right w:val="none" w:sz="0" w:space="0" w:color="auto"/>
              </w:divBdr>
            </w:div>
            <w:div w:id="1621298754">
              <w:marLeft w:val="0"/>
              <w:marRight w:val="0"/>
              <w:marTop w:val="0"/>
              <w:marBottom w:val="0"/>
              <w:divBdr>
                <w:top w:val="none" w:sz="0" w:space="0" w:color="auto"/>
                <w:left w:val="none" w:sz="0" w:space="0" w:color="auto"/>
                <w:bottom w:val="none" w:sz="0" w:space="0" w:color="auto"/>
                <w:right w:val="none" w:sz="0" w:space="0" w:color="auto"/>
              </w:divBdr>
            </w:div>
          </w:divsChild>
        </w:div>
        <w:div w:id="124206323">
          <w:marLeft w:val="0"/>
          <w:marRight w:val="0"/>
          <w:marTop w:val="0"/>
          <w:marBottom w:val="0"/>
          <w:divBdr>
            <w:top w:val="none" w:sz="0" w:space="0" w:color="auto"/>
            <w:left w:val="none" w:sz="0" w:space="0" w:color="auto"/>
            <w:bottom w:val="none" w:sz="0" w:space="0" w:color="auto"/>
            <w:right w:val="none" w:sz="0" w:space="0" w:color="auto"/>
          </w:divBdr>
          <w:divsChild>
            <w:div w:id="591401046">
              <w:marLeft w:val="0"/>
              <w:marRight w:val="0"/>
              <w:marTop w:val="0"/>
              <w:marBottom w:val="0"/>
              <w:divBdr>
                <w:top w:val="none" w:sz="0" w:space="0" w:color="auto"/>
                <w:left w:val="none" w:sz="0" w:space="0" w:color="auto"/>
                <w:bottom w:val="none" w:sz="0" w:space="0" w:color="auto"/>
                <w:right w:val="none" w:sz="0" w:space="0" w:color="auto"/>
              </w:divBdr>
            </w:div>
            <w:div w:id="1052078939">
              <w:marLeft w:val="0"/>
              <w:marRight w:val="0"/>
              <w:marTop w:val="0"/>
              <w:marBottom w:val="0"/>
              <w:divBdr>
                <w:top w:val="none" w:sz="0" w:space="0" w:color="auto"/>
                <w:left w:val="none" w:sz="0" w:space="0" w:color="auto"/>
                <w:bottom w:val="none" w:sz="0" w:space="0" w:color="auto"/>
                <w:right w:val="none" w:sz="0" w:space="0" w:color="auto"/>
              </w:divBdr>
            </w:div>
          </w:divsChild>
        </w:div>
        <w:div w:id="1970696260">
          <w:marLeft w:val="0"/>
          <w:marRight w:val="0"/>
          <w:marTop w:val="0"/>
          <w:marBottom w:val="0"/>
          <w:divBdr>
            <w:top w:val="none" w:sz="0" w:space="0" w:color="auto"/>
            <w:left w:val="none" w:sz="0" w:space="0" w:color="auto"/>
            <w:bottom w:val="none" w:sz="0" w:space="0" w:color="auto"/>
            <w:right w:val="none" w:sz="0" w:space="0" w:color="auto"/>
          </w:divBdr>
          <w:divsChild>
            <w:div w:id="1639608522">
              <w:marLeft w:val="0"/>
              <w:marRight w:val="0"/>
              <w:marTop w:val="0"/>
              <w:marBottom w:val="0"/>
              <w:divBdr>
                <w:top w:val="none" w:sz="0" w:space="0" w:color="auto"/>
                <w:left w:val="none" w:sz="0" w:space="0" w:color="auto"/>
                <w:bottom w:val="none" w:sz="0" w:space="0" w:color="auto"/>
                <w:right w:val="none" w:sz="0" w:space="0" w:color="auto"/>
              </w:divBdr>
            </w:div>
            <w:div w:id="396393861">
              <w:marLeft w:val="0"/>
              <w:marRight w:val="0"/>
              <w:marTop w:val="0"/>
              <w:marBottom w:val="0"/>
              <w:divBdr>
                <w:top w:val="none" w:sz="0" w:space="0" w:color="auto"/>
                <w:left w:val="none" w:sz="0" w:space="0" w:color="auto"/>
                <w:bottom w:val="none" w:sz="0" w:space="0" w:color="auto"/>
                <w:right w:val="none" w:sz="0" w:space="0" w:color="auto"/>
              </w:divBdr>
            </w:div>
          </w:divsChild>
        </w:div>
        <w:div w:id="105780687">
          <w:marLeft w:val="0"/>
          <w:marRight w:val="0"/>
          <w:marTop w:val="0"/>
          <w:marBottom w:val="0"/>
          <w:divBdr>
            <w:top w:val="none" w:sz="0" w:space="0" w:color="auto"/>
            <w:left w:val="none" w:sz="0" w:space="0" w:color="auto"/>
            <w:bottom w:val="none" w:sz="0" w:space="0" w:color="auto"/>
            <w:right w:val="none" w:sz="0" w:space="0" w:color="auto"/>
          </w:divBdr>
          <w:divsChild>
            <w:div w:id="2121141509">
              <w:marLeft w:val="0"/>
              <w:marRight w:val="0"/>
              <w:marTop w:val="0"/>
              <w:marBottom w:val="0"/>
              <w:divBdr>
                <w:top w:val="none" w:sz="0" w:space="0" w:color="auto"/>
                <w:left w:val="none" w:sz="0" w:space="0" w:color="auto"/>
                <w:bottom w:val="none" w:sz="0" w:space="0" w:color="auto"/>
                <w:right w:val="none" w:sz="0" w:space="0" w:color="auto"/>
              </w:divBdr>
            </w:div>
          </w:divsChild>
        </w:div>
        <w:div w:id="714620219">
          <w:marLeft w:val="0"/>
          <w:marRight w:val="0"/>
          <w:marTop w:val="0"/>
          <w:marBottom w:val="0"/>
          <w:divBdr>
            <w:top w:val="none" w:sz="0" w:space="0" w:color="auto"/>
            <w:left w:val="none" w:sz="0" w:space="0" w:color="auto"/>
            <w:bottom w:val="none" w:sz="0" w:space="0" w:color="auto"/>
            <w:right w:val="none" w:sz="0" w:space="0" w:color="auto"/>
          </w:divBdr>
          <w:divsChild>
            <w:div w:id="766392377">
              <w:marLeft w:val="0"/>
              <w:marRight w:val="0"/>
              <w:marTop w:val="0"/>
              <w:marBottom w:val="0"/>
              <w:divBdr>
                <w:top w:val="none" w:sz="0" w:space="0" w:color="auto"/>
                <w:left w:val="none" w:sz="0" w:space="0" w:color="auto"/>
                <w:bottom w:val="none" w:sz="0" w:space="0" w:color="auto"/>
                <w:right w:val="none" w:sz="0" w:space="0" w:color="auto"/>
              </w:divBdr>
            </w:div>
            <w:div w:id="2043313502">
              <w:marLeft w:val="0"/>
              <w:marRight w:val="0"/>
              <w:marTop w:val="0"/>
              <w:marBottom w:val="0"/>
              <w:divBdr>
                <w:top w:val="none" w:sz="0" w:space="0" w:color="auto"/>
                <w:left w:val="none" w:sz="0" w:space="0" w:color="auto"/>
                <w:bottom w:val="none" w:sz="0" w:space="0" w:color="auto"/>
                <w:right w:val="none" w:sz="0" w:space="0" w:color="auto"/>
              </w:divBdr>
            </w:div>
          </w:divsChild>
        </w:div>
        <w:div w:id="1368070590">
          <w:marLeft w:val="0"/>
          <w:marRight w:val="0"/>
          <w:marTop w:val="0"/>
          <w:marBottom w:val="0"/>
          <w:divBdr>
            <w:top w:val="none" w:sz="0" w:space="0" w:color="auto"/>
            <w:left w:val="none" w:sz="0" w:space="0" w:color="auto"/>
            <w:bottom w:val="none" w:sz="0" w:space="0" w:color="auto"/>
            <w:right w:val="none" w:sz="0" w:space="0" w:color="auto"/>
          </w:divBdr>
          <w:divsChild>
            <w:div w:id="453253018">
              <w:marLeft w:val="0"/>
              <w:marRight w:val="0"/>
              <w:marTop w:val="0"/>
              <w:marBottom w:val="0"/>
              <w:divBdr>
                <w:top w:val="none" w:sz="0" w:space="0" w:color="auto"/>
                <w:left w:val="none" w:sz="0" w:space="0" w:color="auto"/>
                <w:bottom w:val="none" w:sz="0" w:space="0" w:color="auto"/>
                <w:right w:val="none" w:sz="0" w:space="0" w:color="auto"/>
              </w:divBdr>
            </w:div>
            <w:div w:id="1963220530">
              <w:marLeft w:val="0"/>
              <w:marRight w:val="0"/>
              <w:marTop w:val="0"/>
              <w:marBottom w:val="0"/>
              <w:divBdr>
                <w:top w:val="none" w:sz="0" w:space="0" w:color="auto"/>
                <w:left w:val="none" w:sz="0" w:space="0" w:color="auto"/>
                <w:bottom w:val="none" w:sz="0" w:space="0" w:color="auto"/>
                <w:right w:val="none" w:sz="0" w:space="0" w:color="auto"/>
              </w:divBdr>
            </w:div>
          </w:divsChild>
        </w:div>
        <w:div w:id="1294553794">
          <w:marLeft w:val="0"/>
          <w:marRight w:val="0"/>
          <w:marTop w:val="0"/>
          <w:marBottom w:val="0"/>
          <w:divBdr>
            <w:top w:val="none" w:sz="0" w:space="0" w:color="auto"/>
            <w:left w:val="none" w:sz="0" w:space="0" w:color="auto"/>
            <w:bottom w:val="none" w:sz="0" w:space="0" w:color="auto"/>
            <w:right w:val="none" w:sz="0" w:space="0" w:color="auto"/>
          </w:divBdr>
          <w:divsChild>
            <w:div w:id="360668703">
              <w:marLeft w:val="0"/>
              <w:marRight w:val="0"/>
              <w:marTop w:val="0"/>
              <w:marBottom w:val="0"/>
              <w:divBdr>
                <w:top w:val="none" w:sz="0" w:space="0" w:color="auto"/>
                <w:left w:val="none" w:sz="0" w:space="0" w:color="auto"/>
                <w:bottom w:val="none" w:sz="0" w:space="0" w:color="auto"/>
                <w:right w:val="none" w:sz="0" w:space="0" w:color="auto"/>
              </w:divBdr>
            </w:div>
            <w:div w:id="1642227758">
              <w:marLeft w:val="0"/>
              <w:marRight w:val="0"/>
              <w:marTop w:val="0"/>
              <w:marBottom w:val="0"/>
              <w:divBdr>
                <w:top w:val="none" w:sz="0" w:space="0" w:color="auto"/>
                <w:left w:val="none" w:sz="0" w:space="0" w:color="auto"/>
                <w:bottom w:val="none" w:sz="0" w:space="0" w:color="auto"/>
                <w:right w:val="none" w:sz="0" w:space="0" w:color="auto"/>
              </w:divBdr>
            </w:div>
          </w:divsChild>
        </w:div>
        <w:div w:id="261769710">
          <w:marLeft w:val="0"/>
          <w:marRight w:val="0"/>
          <w:marTop w:val="0"/>
          <w:marBottom w:val="0"/>
          <w:divBdr>
            <w:top w:val="none" w:sz="0" w:space="0" w:color="auto"/>
            <w:left w:val="none" w:sz="0" w:space="0" w:color="auto"/>
            <w:bottom w:val="none" w:sz="0" w:space="0" w:color="auto"/>
            <w:right w:val="none" w:sz="0" w:space="0" w:color="auto"/>
          </w:divBdr>
          <w:divsChild>
            <w:div w:id="99837964">
              <w:marLeft w:val="0"/>
              <w:marRight w:val="0"/>
              <w:marTop w:val="0"/>
              <w:marBottom w:val="0"/>
              <w:divBdr>
                <w:top w:val="none" w:sz="0" w:space="0" w:color="auto"/>
                <w:left w:val="none" w:sz="0" w:space="0" w:color="auto"/>
                <w:bottom w:val="none" w:sz="0" w:space="0" w:color="auto"/>
                <w:right w:val="none" w:sz="0" w:space="0" w:color="auto"/>
              </w:divBdr>
            </w:div>
            <w:div w:id="1079138584">
              <w:marLeft w:val="0"/>
              <w:marRight w:val="0"/>
              <w:marTop w:val="0"/>
              <w:marBottom w:val="0"/>
              <w:divBdr>
                <w:top w:val="none" w:sz="0" w:space="0" w:color="auto"/>
                <w:left w:val="none" w:sz="0" w:space="0" w:color="auto"/>
                <w:bottom w:val="none" w:sz="0" w:space="0" w:color="auto"/>
                <w:right w:val="none" w:sz="0" w:space="0" w:color="auto"/>
              </w:divBdr>
            </w:div>
          </w:divsChild>
        </w:div>
        <w:div w:id="1301032673">
          <w:marLeft w:val="0"/>
          <w:marRight w:val="0"/>
          <w:marTop w:val="0"/>
          <w:marBottom w:val="0"/>
          <w:divBdr>
            <w:top w:val="none" w:sz="0" w:space="0" w:color="auto"/>
            <w:left w:val="none" w:sz="0" w:space="0" w:color="auto"/>
            <w:bottom w:val="none" w:sz="0" w:space="0" w:color="auto"/>
            <w:right w:val="none" w:sz="0" w:space="0" w:color="auto"/>
          </w:divBdr>
          <w:divsChild>
            <w:div w:id="1604261323">
              <w:marLeft w:val="0"/>
              <w:marRight w:val="0"/>
              <w:marTop w:val="0"/>
              <w:marBottom w:val="0"/>
              <w:divBdr>
                <w:top w:val="none" w:sz="0" w:space="0" w:color="auto"/>
                <w:left w:val="none" w:sz="0" w:space="0" w:color="auto"/>
                <w:bottom w:val="none" w:sz="0" w:space="0" w:color="auto"/>
                <w:right w:val="none" w:sz="0" w:space="0" w:color="auto"/>
              </w:divBdr>
            </w:div>
            <w:div w:id="645428267">
              <w:marLeft w:val="0"/>
              <w:marRight w:val="0"/>
              <w:marTop w:val="0"/>
              <w:marBottom w:val="0"/>
              <w:divBdr>
                <w:top w:val="none" w:sz="0" w:space="0" w:color="auto"/>
                <w:left w:val="none" w:sz="0" w:space="0" w:color="auto"/>
                <w:bottom w:val="none" w:sz="0" w:space="0" w:color="auto"/>
                <w:right w:val="none" w:sz="0" w:space="0" w:color="auto"/>
              </w:divBdr>
            </w:div>
          </w:divsChild>
        </w:div>
        <w:div w:id="1705404591">
          <w:marLeft w:val="0"/>
          <w:marRight w:val="0"/>
          <w:marTop w:val="0"/>
          <w:marBottom w:val="0"/>
          <w:divBdr>
            <w:top w:val="none" w:sz="0" w:space="0" w:color="auto"/>
            <w:left w:val="none" w:sz="0" w:space="0" w:color="auto"/>
            <w:bottom w:val="none" w:sz="0" w:space="0" w:color="auto"/>
            <w:right w:val="none" w:sz="0" w:space="0" w:color="auto"/>
          </w:divBdr>
          <w:divsChild>
            <w:div w:id="1887835590">
              <w:marLeft w:val="0"/>
              <w:marRight w:val="0"/>
              <w:marTop w:val="0"/>
              <w:marBottom w:val="0"/>
              <w:divBdr>
                <w:top w:val="none" w:sz="0" w:space="0" w:color="auto"/>
                <w:left w:val="none" w:sz="0" w:space="0" w:color="auto"/>
                <w:bottom w:val="none" w:sz="0" w:space="0" w:color="auto"/>
                <w:right w:val="none" w:sz="0" w:space="0" w:color="auto"/>
              </w:divBdr>
            </w:div>
          </w:divsChild>
        </w:div>
        <w:div w:id="1626153262">
          <w:marLeft w:val="0"/>
          <w:marRight w:val="0"/>
          <w:marTop w:val="0"/>
          <w:marBottom w:val="0"/>
          <w:divBdr>
            <w:top w:val="none" w:sz="0" w:space="0" w:color="auto"/>
            <w:left w:val="none" w:sz="0" w:space="0" w:color="auto"/>
            <w:bottom w:val="none" w:sz="0" w:space="0" w:color="auto"/>
            <w:right w:val="none" w:sz="0" w:space="0" w:color="auto"/>
          </w:divBdr>
          <w:divsChild>
            <w:div w:id="1006518986">
              <w:marLeft w:val="0"/>
              <w:marRight w:val="0"/>
              <w:marTop w:val="0"/>
              <w:marBottom w:val="0"/>
              <w:divBdr>
                <w:top w:val="none" w:sz="0" w:space="0" w:color="auto"/>
                <w:left w:val="none" w:sz="0" w:space="0" w:color="auto"/>
                <w:bottom w:val="none" w:sz="0" w:space="0" w:color="auto"/>
                <w:right w:val="none" w:sz="0" w:space="0" w:color="auto"/>
              </w:divBdr>
            </w:div>
            <w:div w:id="1710182912">
              <w:marLeft w:val="0"/>
              <w:marRight w:val="0"/>
              <w:marTop w:val="0"/>
              <w:marBottom w:val="0"/>
              <w:divBdr>
                <w:top w:val="none" w:sz="0" w:space="0" w:color="auto"/>
                <w:left w:val="none" w:sz="0" w:space="0" w:color="auto"/>
                <w:bottom w:val="none" w:sz="0" w:space="0" w:color="auto"/>
                <w:right w:val="none" w:sz="0" w:space="0" w:color="auto"/>
              </w:divBdr>
            </w:div>
          </w:divsChild>
        </w:div>
        <w:div w:id="2022781557">
          <w:marLeft w:val="0"/>
          <w:marRight w:val="0"/>
          <w:marTop w:val="0"/>
          <w:marBottom w:val="0"/>
          <w:divBdr>
            <w:top w:val="none" w:sz="0" w:space="0" w:color="auto"/>
            <w:left w:val="none" w:sz="0" w:space="0" w:color="auto"/>
            <w:bottom w:val="none" w:sz="0" w:space="0" w:color="auto"/>
            <w:right w:val="none" w:sz="0" w:space="0" w:color="auto"/>
          </w:divBdr>
          <w:divsChild>
            <w:div w:id="1760323455">
              <w:marLeft w:val="0"/>
              <w:marRight w:val="0"/>
              <w:marTop w:val="0"/>
              <w:marBottom w:val="0"/>
              <w:divBdr>
                <w:top w:val="none" w:sz="0" w:space="0" w:color="auto"/>
                <w:left w:val="none" w:sz="0" w:space="0" w:color="auto"/>
                <w:bottom w:val="none" w:sz="0" w:space="0" w:color="auto"/>
                <w:right w:val="none" w:sz="0" w:space="0" w:color="auto"/>
              </w:divBdr>
            </w:div>
            <w:div w:id="689378679">
              <w:marLeft w:val="0"/>
              <w:marRight w:val="0"/>
              <w:marTop w:val="0"/>
              <w:marBottom w:val="0"/>
              <w:divBdr>
                <w:top w:val="none" w:sz="0" w:space="0" w:color="auto"/>
                <w:left w:val="none" w:sz="0" w:space="0" w:color="auto"/>
                <w:bottom w:val="none" w:sz="0" w:space="0" w:color="auto"/>
                <w:right w:val="none" w:sz="0" w:space="0" w:color="auto"/>
              </w:divBdr>
            </w:div>
          </w:divsChild>
        </w:div>
        <w:div w:id="400299869">
          <w:marLeft w:val="0"/>
          <w:marRight w:val="0"/>
          <w:marTop w:val="0"/>
          <w:marBottom w:val="0"/>
          <w:divBdr>
            <w:top w:val="none" w:sz="0" w:space="0" w:color="auto"/>
            <w:left w:val="none" w:sz="0" w:space="0" w:color="auto"/>
            <w:bottom w:val="none" w:sz="0" w:space="0" w:color="auto"/>
            <w:right w:val="none" w:sz="0" w:space="0" w:color="auto"/>
          </w:divBdr>
          <w:divsChild>
            <w:div w:id="1232236639">
              <w:marLeft w:val="0"/>
              <w:marRight w:val="0"/>
              <w:marTop w:val="0"/>
              <w:marBottom w:val="0"/>
              <w:divBdr>
                <w:top w:val="none" w:sz="0" w:space="0" w:color="auto"/>
                <w:left w:val="none" w:sz="0" w:space="0" w:color="auto"/>
                <w:bottom w:val="none" w:sz="0" w:space="0" w:color="auto"/>
                <w:right w:val="none" w:sz="0" w:space="0" w:color="auto"/>
              </w:divBdr>
            </w:div>
            <w:div w:id="261838444">
              <w:marLeft w:val="0"/>
              <w:marRight w:val="0"/>
              <w:marTop w:val="0"/>
              <w:marBottom w:val="0"/>
              <w:divBdr>
                <w:top w:val="none" w:sz="0" w:space="0" w:color="auto"/>
                <w:left w:val="none" w:sz="0" w:space="0" w:color="auto"/>
                <w:bottom w:val="none" w:sz="0" w:space="0" w:color="auto"/>
                <w:right w:val="none" w:sz="0" w:space="0" w:color="auto"/>
              </w:divBdr>
            </w:div>
          </w:divsChild>
        </w:div>
        <w:div w:id="1167478703">
          <w:marLeft w:val="0"/>
          <w:marRight w:val="0"/>
          <w:marTop w:val="0"/>
          <w:marBottom w:val="0"/>
          <w:divBdr>
            <w:top w:val="none" w:sz="0" w:space="0" w:color="auto"/>
            <w:left w:val="none" w:sz="0" w:space="0" w:color="auto"/>
            <w:bottom w:val="none" w:sz="0" w:space="0" w:color="auto"/>
            <w:right w:val="none" w:sz="0" w:space="0" w:color="auto"/>
          </w:divBdr>
          <w:divsChild>
            <w:div w:id="1439716649">
              <w:marLeft w:val="0"/>
              <w:marRight w:val="0"/>
              <w:marTop w:val="0"/>
              <w:marBottom w:val="0"/>
              <w:divBdr>
                <w:top w:val="none" w:sz="0" w:space="0" w:color="auto"/>
                <w:left w:val="none" w:sz="0" w:space="0" w:color="auto"/>
                <w:bottom w:val="none" w:sz="0" w:space="0" w:color="auto"/>
                <w:right w:val="none" w:sz="0" w:space="0" w:color="auto"/>
              </w:divBdr>
            </w:div>
            <w:div w:id="373501063">
              <w:marLeft w:val="0"/>
              <w:marRight w:val="0"/>
              <w:marTop w:val="0"/>
              <w:marBottom w:val="0"/>
              <w:divBdr>
                <w:top w:val="none" w:sz="0" w:space="0" w:color="auto"/>
                <w:left w:val="none" w:sz="0" w:space="0" w:color="auto"/>
                <w:bottom w:val="none" w:sz="0" w:space="0" w:color="auto"/>
                <w:right w:val="none" w:sz="0" w:space="0" w:color="auto"/>
              </w:divBdr>
            </w:div>
          </w:divsChild>
        </w:div>
        <w:div w:id="1958903316">
          <w:marLeft w:val="0"/>
          <w:marRight w:val="0"/>
          <w:marTop w:val="0"/>
          <w:marBottom w:val="0"/>
          <w:divBdr>
            <w:top w:val="none" w:sz="0" w:space="0" w:color="auto"/>
            <w:left w:val="none" w:sz="0" w:space="0" w:color="auto"/>
            <w:bottom w:val="none" w:sz="0" w:space="0" w:color="auto"/>
            <w:right w:val="none" w:sz="0" w:space="0" w:color="auto"/>
          </w:divBdr>
          <w:divsChild>
            <w:div w:id="143351008">
              <w:marLeft w:val="0"/>
              <w:marRight w:val="0"/>
              <w:marTop w:val="0"/>
              <w:marBottom w:val="0"/>
              <w:divBdr>
                <w:top w:val="none" w:sz="0" w:space="0" w:color="auto"/>
                <w:left w:val="none" w:sz="0" w:space="0" w:color="auto"/>
                <w:bottom w:val="none" w:sz="0" w:space="0" w:color="auto"/>
                <w:right w:val="none" w:sz="0" w:space="0" w:color="auto"/>
              </w:divBdr>
            </w:div>
            <w:div w:id="499391193">
              <w:marLeft w:val="0"/>
              <w:marRight w:val="0"/>
              <w:marTop w:val="0"/>
              <w:marBottom w:val="0"/>
              <w:divBdr>
                <w:top w:val="none" w:sz="0" w:space="0" w:color="auto"/>
                <w:left w:val="none" w:sz="0" w:space="0" w:color="auto"/>
                <w:bottom w:val="none" w:sz="0" w:space="0" w:color="auto"/>
                <w:right w:val="none" w:sz="0" w:space="0" w:color="auto"/>
              </w:divBdr>
            </w:div>
          </w:divsChild>
        </w:div>
        <w:div w:id="123282494">
          <w:marLeft w:val="0"/>
          <w:marRight w:val="0"/>
          <w:marTop w:val="0"/>
          <w:marBottom w:val="0"/>
          <w:divBdr>
            <w:top w:val="none" w:sz="0" w:space="0" w:color="auto"/>
            <w:left w:val="none" w:sz="0" w:space="0" w:color="auto"/>
            <w:bottom w:val="none" w:sz="0" w:space="0" w:color="auto"/>
            <w:right w:val="none" w:sz="0" w:space="0" w:color="auto"/>
          </w:divBdr>
          <w:divsChild>
            <w:div w:id="1940529037">
              <w:marLeft w:val="0"/>
              <w:marRight w:val="0"/>
              <w:marTop w:val="0"/>
              <w:marBottom w:val="0"/>
              <w:divBdr>
                <w:top w:val="none" w:sz="0" w:space="0" w:color="auto"/>
                <w:left w:val="none" w:sz="0" w:space="0" w:color="auto"/>
                <w:bottom w:val="none" w:sz="0" w:space="0" w:color="auto"/>
                <w:right w:val="none" w:sz="0" w:space="0" w:color="auto"/>
              </w:divBdr>
            </w:div>
          </w:divsChild>
        </w:div>
        <w:div w:id="173764022">
          <w:marLeft w:val="0"/>
          <w:marRight w:val="0"/>
          <w:marTop w:val="0"/>
          <w:marBottom w:val="0"/>
          <w:divBdr>
            <w:top w:val="none" w:sz="0" w:space="0" w:color="auto"/>
            <w:left w:val="none" w:sz="0" w:space="0" w:color="auto"/>
            <w:bottom w:val="none" w:sz="0" w:space="0" w:color="auto"/>
            <w:right w:val="none" w:sz="0" w:space="0" w:color="auto"/>
          </w:divBdr>
          <w:divsChild>
            <w:div w:id="1838377551">
              <w:marLeft w:val="0"/>
              <w:marRight w:val="0"/>
              <w:marTop w:val="0"/>
              <w:marBottom w:val="0"/>
              <w:divBdr>
                <w:top w:val="none" w:sz="0" w:space="0" w:color="auto"/>
                <w:left w:val="none" w:sz="0" w:space="0" w:color="auto"/>
                <w:bottom w:val="none" w:sz="0" w:space="0" w:color="auto"/>
                <w:right w:val="none" w:sz="0" w:space="0" w:color="auto"/>
              </w:divBdr>
            </w:div>
            <w:div w:id="1949922809">
              <w:marLeft w:val="0"/>
              <w:marRight w:val="0"/>
              <w:marTop w:val="0"/>
              <w:marBottom w:val="0"/>
              <w:divBdr>
                <w:top w:val="none" w:sz="0" w:space="0" w:color="auto"/>
                <w:left w:val="none" w:sz="0" w:space="0" w:color="auto"/>
                <w:bottom w:val="none" w:sz="0" w:space="0" w:color="auto"/>
                <w:right w:val="none" w:sz="0" w:space="0" w:color="auto"/>
              </w:divBdr>
            </w:div>
          </w:divsChild>
        </w:div>
        <w:div w:id="1968121038">
          <w:marLeft w:val="0"/>
          <w:marRight w:val="0"/>
          <w:marTop w:val="0"/>
          <w:marBottom w:val="0"/>
          <w:divBdr>
            <w:top w:val="none" w:sz="0" w:space="0" w:color="auto"/>
            <w:left w:val="none" w:sz="0" w:space="0" w:color="auto"/>
            <w:bottom w:val="none" w:sz="0" w:space="0" w:color="auto"/>
            <w:right w:val="none" w:sz="0" w:space="0" w:color="auto"/>
          </w:divBdr>
          <w:divsChild>
            <w:div w:id="12192268">
              <w:marLeft w:val="0"/>
              <w:marRight w:val="0"/>
              <w:marTop w:val="0"/>
              <w:marBottom w:val="0"/>
              <w:divBdr>
                <w:top w:val="none" w:sz="0" w:space="0" w:color="auto"/>
                <w:left w:val="none" w:sz="0" w:space="0" w:color="auto"/>
                <w:bottom w:val="none" w:sz="0" w:space="0" w:color="auto"/>
                <w:right w:val="none" w:sz="0" w:space="0" w:color="auto"/>
              </w:divBdr>
            </w:div>
            <w:div w:id="2046758319">
              <w:marLeft w:val="0"/>
              <w:marRight w:val="0"/>
              <w:marTop w:val="0"/>
              <w:marBottom w:val="0"/>
              <w:divBdr>
                <w:top w:val="none" w:sz="0" w:space="0" w:color="auto"/>
                <w:left w:val="none" w:sz="0" w:space="0" w:color="auto"/>
                <w:bottom w:val="none" w:sz="0" w:space="0" w:color="auto"/>
                <w:right w:val="none" w:sz="0" w:space="0" w:color="auto"/>
              </w:divBdr>
            </w:div>
          </w:divsChild>
        </w:div>
        <w:div w:id="2050179769">
          <w:marLeft w:val="0"/>
          <w:marRight w:val="0"/>
          <w:marTop w:val="0"/>
          <w:marBottom w:val="0"/>
          <w:divBdr>
            <w:top w:val="none" w:sz="0" w:space="0" w:color="auto"/>
            <w:left w:val="none" w:sz="0" w:space="0" w:color="auto"/>
            <w:bottom w:val="none" w:sz="0" w:space="0" w:color="auto"/>
            <w:right w:val="none" w:sz="0" w:space="0" w:color="auto"/>
          </w:divBdr>
          <w:divsChild>
            <w:div w:id="189031852">
              <w:marLeft w:val="0"/>
              <w:marRight w:val="0"/>
              <w:marTop w:val="0"/>
              <w:marBottom w:val="0"/>
              <w:divBdr>
                <w:top w:val="none" w:sz="0" w:space="0" w:color="auto"/>
                <w:left w:val="none" w:sz="0" w:space="0" w:color="auto"/>
                <w:bottom w:val="none" w:sz="0" w:space="0" w:color="auto"/>
                <w:right w:val="none" w:sz="0" w:space="0" w:color="auto"/>
              </w:divBdr>
            </w:div>
            <w:div w:id="661466485">
              <w:marLeft w:val="0"/>
              <w:marRight w:val="0"/>
              <w:marTop w:val="0"/>
              <w:marBottom w:val="0"/>
              <w:divBdr>
                <w:top w:val="none" w:sz="0" w:space="0" w:color="auto"/>
                <w:left w:val="none" w:sz="0" w:space="0" w:color="auto"/>
                <w:bottom w:val="none" w:sz="0" w:space="0" w:color="auto"/>
                <w:right w:val="none" w:sz="0" w:space="0" w:color="auto"/>
              </w:divBdr>
            </w:div>
          </w:divsChild>
        </w:div>
        <w:div w:id="1780642504">
          <w:marLeft w:val="0"/>
          <w:marRight w:val="0"/>
          <w:marTop w:val="0"/>
          <w:marBottom w:val="0"/>
          <w:divBdr>
            <w:top w:val="none" w:sz="0" w:space="0" w:color="auto"/>
            <w:left w:val="none" w:sz="0" w:space="0" w:color="auto"/>
            <w:bottom w:val="none" w:sz="0" w:space="0" w:color="auto"/>
            <w:right w:val="none" w:sz="0" w:space="0" w:color="auto"/>
          </w:divBdr>
          <w:divsChild>
            <w:div w:id="1105072577">
              <w:marLeft w:val="0"/>
              <w:marRight w:val="0"/>
              <w:marTop w:val="0"/>
              <w:marBottom w:val="0"/>
              <w:divBdr>
                <w:top w:val="none" w:sz="0" w:space="0" w:color="auto"/>
                <w:left w:val="none" w:sz="0" w:space="0" w:color="auto"/>
                <w:bottom w:val="none" w:sz="0" w:space="0" w:color="auto"/>
                <w:right w:val="none" w:sz="0" w:space="0" w:color="auto"/>
              </w:divBdr>
            </w:div>
            <w:div w:id="568004078">
              <w:marLeft w:val="0"/>
              <w:marRight w:val="0"/>
              <w:marTop w:val="0"/>
              <w:marBottom w:val="0"/>
              <w:divBdr>
                <w:top w:val="none" w:sz="0" w:space="0" w:color="auto"/>
                <w:left w:val="none" w:sz="0" w:space="0" w:color="auto"/>
                <w:bottom w:val="none" w:sz="0" w:space="0" w:color="auto"/>
                <w:right w:val="none" w:sz="0" w:space="0" w:color="auto"/>
              </w:divBdr>
            </w:div>
          </w:divsChild>
        </w:div>
        <w:div w:id="864366833">
          <w:marLeft w:val="0"/>
          <w:marRight w:val="0"/>
          <w:marTop w:val="0"/>
          <w:marBottom w:val="0"/>
          <w:divBdr>
            <w:top w:val="none" w:sz="0" w:space="0" w:color="auto"/>
            <w:left w:val="none" w:sz="0" w:space="0" w:color="auto"/>
            <w:bottom w:val="none" w:sz="0" w:space="0" w:color="auto"/>
            <w:right w:val="none" w:sz="0" w:space="0" w:color="auto"/>
          </w:divBdr>
          <w:divsChild>
            <w:div w:id="520704300">
              <w:marLeft w:val="0"/>
              <w:marRight w:val="0"/>
              <w:marTop w:val="0"/>
              <w:marBottom w:val="0"/>
              <w:divBdr>
                <w:top w:val="none" w:sz="0" w:space="0" w:color="auto"/>
                <w:left w:val="none" w:sz="0" w:space="0" w:color="auto"/>
                <w:bottom w:val="none" w:sz="0" w:space="0" w:color="auto"/>
                <w:right w:val="none" w:sz="0" w:space="0" w:color="auto"/>
              </w:divBdr>
            </w:div>
          </w:divsChild>
        </w:div>
        <w:div w:id="445151810">
          <w:marLeft w:val="0"/>
          <w:marRight w:val="0"/>
          <w:marTop w:val="0"/>
          <w:marBottom w:val="0"/>
          <w:divBdr>
            <w:top w:val="none" w:sz="0" w:space="0" w:color="auto"/>
            <w:left w:val="none" w:sz="0" w:space="0" w:color="auto"/>
            <w:bottom w:val="none" w:sz="0" w:space="0" w:color="auto"/>
            <w:right w:val="none" w:sz="0" w:space="0" w:color="auto"/>
          </w:divBdr>
          <w:divsChild>
            <w:div w:id="847016155">
              <w:marLeft w:val="0"/>
              <w:marRight w:val="0"/>
              <w:marTop w:val="0"/>
              <w:marBottom w:val="0"/>
              <w:divBdr>
                <w:top w:val="none" w:sz="0" w:space="0" w:color="auto"/>
                <w:left w:val="none" w:sz="0" w:space="0" w:color="auto"/>
                <w:bottom w:val="none" w:sz="0" w:space="0" w:color="auto"/>
                <w:right w:val="none" w:sz="0" w:space="0" w:color="auto"/>
              </w:divBdr>
            </w:div>
          </w:divsChild>
        </w:div>
        <w:div w:id="1075975288">
          <w:marLeft w:val="0"/>
          <w:marRight w:val="0"/>
          <w:marTop w:val="0"/>
          <w:marBottom w:val="0"/>
          <w:divBdr>
            <w:top w:val="none" w:sz="0" w:space="0" w:color="auto"/>
            <w:left w:val="none" w:sz="0" w:space="0" w:color="auto"/>
            <w:bottom w:val="none" w:sz="0" w:space="0" w:color="auto"/>
            <w:right w:val="none" w:sz="0" w:space="0" w:color="auto"/>
          </w:divBdr>
          <w:divsChild>
            <w:div w:id="1479375368">
              <w:marLeft w:val="0"/>
              <w:marRight w:val="0"/>
              <w:marTop w:val="0"/>
              <w:marBottom w:val="0"/>
              <w:divBdr>
                <w:top w:val="none" w:sz="0" w:space="0" w:color="auto"/>
                <w:left w:val="none" w:sz="0" w:space="0" w:color="auto"/>
                <w:bottom w:val="none" w:sz="0" w:space="0" w:color="auto"/>
                <w:right w:val="none" w:sz="0" w:space="0" w:color="auto"/>
              </w:divBdr>
            </w:div>
          </w:divsChild>
        </w:div>
        <w:div w:id="1435172929">
          <w:marLeft w:val="0"/>
          <w:marRight w:val="0"/>
          <w:marTop w:val="0"/>
          <w:marBottom w:val="0"/>
          <w:divBdr>
            <w:top w:val="none" w:sz="0" w:space="0" w:color="auto"/>
            <w:left w:val="none" w:sz="0" w:space="0" w:color="auto"/>
            <w:bottom w:val="none" w:sz="0" w:space="0" w:color="auto"/>
            <w:right w:val="none" w:sz="0" w:space="0" w:color="auto"/>
          </w:divBdr>
          <w:divsChild>
            <w:div w:id="1023483895">
              <w:marLeft w:val="0"/>
              <w:marRight w:val="0"/>
              <w:marTop w:val="0"/>
              <w:marBottom w:val="0"/>
              <w:divBdr>
                <w:top w:val="none" w:sz="0" w:space="0" w:color="auto"/>
                <w:left w:val="none" w:sz="0" w:space="0" w:color="auto"/>
                <w:bottom w:val="none" w:sz="0" w:space="0" w:color="auto"/>
                <w:right w:val="none" w:sz="0" w:space="0" w:color="auto"/>
              </w:divBdr>
            </w:div>
          </w:divsChild>
        </w:div>
        <w:div w:id="995718897">
          <w:marLeft w:val="0"/>
          <w:marRight w:val="0"/>
          <w:marTop w:val="0"/>
          <w:marBottom w:val="0"/>
          <w:divBdr>
            <w:top w:val="none" w:sz="0" w:space="0" w:color="auto"/>
            <w:left w:val="none" w:sz="0" w:space="0" w:color="auto"/>
            <w:bottom w:val="none" w:sz="0" w:space="0" w:color="auto"/>
            <w:right w:val="none" w:sz="0" w:space="0" w:color="auto"/>
          </w:divBdr>
          <w:divsChild>
            <w:div w:id="1091656448">
              <w:marLeft w:val="0"/>
              <w:marRight w:val="0"/>
              <w:marTop w:val="0"/>
              <w:marBottom w:val="0"/>
              <w:divBdr>
                <w:top w:val="none" w:sz="0" w:space="0" w:color="auto"/>
                <w:left w:val="none" w:sz="0" w:space="0" w:color="auto"/>
                <w:bottom w:val="none" w:sz="0" w:space="0" w:color="auto"/>
                <w:right w:val="none" w:sz="0" w:space="0" w:color="auto"/>
              </w:divBdr>
            </w:div>
          </w:divsChild>
        </w:div>
        <w:div w:id="969362948">
          <w:marLeft w:val="0"/>
          <w:marRight w:val="0"/>
          <w:marTop w:val="0"/>
          <w:marBottom w:val="0"/>
          <w:divBdr>
            <w:top w:val="none" w:sz="0" w:space="0" w:color="auto"/>
            <w:left w:val="none" w:sz="0" w:space="0" w:color="auto"/>
            <w:bottom w:val="none" w:sz="0" w:space="0" w:color="auto"/>
            <w:right w:val="none" w:sz="0" w:space="0" w:color="auto"/>
          </w:divBdr>
          <w:divsChild>
            <w:div w:id="871917003">
              <w:marLeft w:val="0"/>
              <w:marRight w:val="0"/>
              <w:marTop w:val="0"/>
              <w:marBottom w:val="0"/>
              <w:divBdr>
                <w:top w:val="none" w:sz="0" w:space="0" w:color="auto"/>
                <w:left w:val="none" w:sz="0" w:space="0" w:color="auto"/>
                <w:bottom w:val="none" w:sz="0" w:space="0" w:color="auto"/>
                <w:right w:val="none" w:sz="0" w:space="0" w:color="auto"/>
              </w:divBdr>
            </w:div>
          </w:divsChild>
        </w:div>
        <w:div w:id="2116166060">
          <w:marLeft w:val="0"/>
          <w:marRight w:val="0"/>
          <w:marTop w:val="0"/>
          <w:marBottom w:val="0"/>
          <w:divBdr>
            <w:top w:val="none" w:sz="0" w:space="0" w:color="auto"/>
            <w:left w:val="none" w:sz="0" w:space="0" w:color="auto"/>
            <w:bottom w:val="none" w:sz="0" w:space="0" w:color="auto"/>
            <w:right w:val="none" w:sz="0" w:space="0" w:color="auto"/>
          </w:divBdr>
          <w:divsChild>
            <w:div w:id="2126346085">
              <w:marLeft w:val="0"/>
              <w:marRight w:val="0"/>
              <w:marTop w:val="0"/>
              <w:marBottom w:val="0"/>
              <w:divBdr>
                <w:top w:val="none" w:sz="0" w:space="0" w:color="auto"/>
                <w:left w:val="none" w:sz="0" w:space="0" w:color="auto"/>
                <w:bottom w:val="none" w:sz="0" w:space="0" w:color="auto"/>
                <w:right w:val="none" w:sz="0" w:space="0" w:color="auto"/>
              </w:divBdr>
            </w:div>
          </w:divsChild>
        </w:div>
        <w:div w:id="664556463">
          <w:marLeft w:val="0"/>
          <w:marRight w:val="0"/>
          <w:marTop w:val="0"/>
          <w:marBottom w:val="0"/>
          <w:divBdr>
            <w:top w:val="none" w:sz="0" w:space="0" w:color="auto"/>
            <w:left w:val="none" w:sz="0" w:space="0" w:color="auto"/>
            <w:bottom w:val="none" w:sz="0" w:space="0" w:color="auto"/>
            <w:right w:val="none" w:sz="0" w:space="0" w:color="auto"/>
          </w:divBdr>
          <w:divsChild>
            <w:div w:id="1217818619">
              <w:marLeft w:val="0"/>
              <w:marRight w:val="0"/>
              <w:marTop w:val="0"/>
              <w:marBottom w:val="0"/>
              <w:divBdr>
                <w:top w:val="none" w:sz="0" w:space="0" w:color="auto"/>
                <w:left w:val="none" w:sz="0" w:space="0" w:color="auto"/>
                <w:bottom w:val="none" w:sz="0" w:space="0" w:color="auto"/>
                <w:right w:val="none" w:sz="0" w:space="0" w:color="auto"/>
              </w:divBdr>
            </w:div>
            <w:div w:id="324474879">
              <w:marLeft w:val="0"/>
              <w:marRight w:val="0"/>
              <w:marTop w:val="0"/>
              <w:marBottom w:val="0"/>
              <w:divBdr>
                <w:top w:val="none" w:sz="0" w:space="0" w:color="auto"/>
                <w:left w:val="none" w:sz="0" w:space="0" w:color="auto"/>
                <w:bottom w:val="none" w:sz="0" w:space="0" w:color="auto"/>
                <w:right w:val="none" w:sz="0" w:space="0" w:color="auto"/>
              </w:divBdr>
            </w:div>
          </w:divsChild>
        </w:div>
        <w:div w:id="1751998812">
          <w:marLeft w:val="0"/>
          <w:marRight w:val="0"/>
          <w:marTop w:val="0"/>
          <w:marBottom w:val="0"/>
          <w:divBdr>
            <w:top w:val="none" w:sz="0" w:space="0" w:color="auto"/>
            <w:left w:val="none" w:sz="0" w:space="0" w:color="auto"/>
            <w:bottom w:val="none" w:sz="0" w:space="0" w:color="auto"/>
            <w:right w:val="none" w:sz="0" w:space="0" w:color="auto"/>
          </w:divBdr>
          <w:divsChild>
            <w:div w:id="1918900908">
              <w:marLeft w:val="0"/>
              <w:marRight w:val="0"/>
              <w:marTop w:val="0"/>
              <w:marBottom w:val="0"/>
              <w:divBdr>
                <w:top w:val="none" w:sz="0" w:space="0" w:color="auto"/>
                <w:left w:val="none" w:sz="0" w:space="0" w:color="auto"/>
                <w:bottom w:val="none" w:sz="0" w:space="0" w:color="auto"/>
                <w:right w:val="none" w:sz="0" w:space="0" w:color="auto"/>
              </w:divBdr>
            </w:div>
            <w:div w:id="1151559563">
              <w:marLeft w:val="0"/>
              <w:marRight w:val="0"/>
              <w:marTop w:val="0"/>
              <w:marBottom w:val="0"/>
              <w:divBdr>
                <w:top w:val="none" w:sz="0" w:space="0" w:color="auto"/>
                <w:left w:val="none" w:sz="0" w:space="0" w:color="auto"/>
                <w:bottom w:val="none" w:sz="0" w:space="0" w:color="auto"/>
                <w:right w:val="none" w:sz="0" w:space="0" w:color="auto"/>
              </w:divBdr>
            </w:div>
          </w:divsChild>
        </w:div>
        <w:div w:id="1853452768">
          <w:marLeft w:val="0"/>
          <w:marRight w:val="0"/>
          <w:marTop w:val="0"/>
          <w:marBottom w:val="0"/>
          <w:divBdr>
            <w:top w:val="none" w:sz="0" w:space="0" w:color="auto"/>
            <w:left w:val="none" w:sz="0" w:space="0" w:color="auto"/>
            <w:bottom w:val="none" w:sz="0" w:space="0" w:color="auto"/>
            <w:right w:val="none" w:sz="0" w:space="0" w:color="auto"/>
          </w:divBdr>
          <w:divsChild>
            <w:div w:id="445660466">
              <w:marLeft w:val="0"/>
              <w:marRight w:val="0"/>
              <w:marTop w:val="0"/>
              <w:marBottom w:val="0"/>
              <w:divBdr>
                <w:top w:val="none" w:sz="0" w:space="0" w:color="auto"/>
                <w:left w:val="none" w:sz="0" w:space="0" w:color="auto"/>
                <w:bottom w:val="none" w:sz="0" w:space="0" w:color="auto"/>
                <w:right w:val="none" w:sz="0" w:space="0" w:color="auto"/>
              </w:divBdr>
            </w:div>
            <w:div w:id="1044212136">
              <w:marLeft w:val="0"/>
              <w:marRight w:val="0"/>
              <w:marTop w:val="0"/>
              <w:marBottom w:val="0"/>
              <w:divBdr>
                <w:top w:val="none" w:sz="0" w:space="0" w:color="auto"/>
                <w:left w:val="none" w:sz="0" w:space="0" w:color="auto"/>
                <w:bottom w:val="none" w:sz="0" w:space="0" w:color="auto"/>
                <w:right w:val="none" w:sz="0" w:space="0" w:color="auto"/>
              </w:divBdr>
            </w:div>
          </w:divsChild>
        </w:div>
        <w:div w:id="2070955654">
          <w:marLeft w:val="0"/>
          <w:marRight w:val="0"/>
          <w:marTop w:val="0"/>
          <w:marBottom w:val="0"/>
          <w:divBdr>
            <w:top w:val="none" w:sz="0" w:space="0" w:color="auto"/>
            <w:left w:val="none" w:sz="0" w:space="0" w:color="auto"/>
            <w:bottom w:val="none" w:sz="0" w:space="0" w:color="auto"/>
            <w:right w:val="none" w:sz="0" w:space="0" w:color="auto"/>
          </w:divBdr>
          <w:divsChild>
            <w:div w:id="1014958417">
              <w:marLeft w:val="0"/>
              <w:marRight w:val="0"/>
              <w:marTop w:val="0"/>
              <w:marBottom w:val="0"/>
              <w:divBdr>
                <w:top w:val="none" w:sz="0" w:space="0" w:color="auto"/>
                <w:left w:val="none" w:sz="0" w:space="0" w:color="auto"/>
                <w:bottom w:val="none" w:sz="0" w:space="0" w:color="auto"/>
                <w:right w:val="none" w:sz="0" w:space="0" w:color="auto"/>
              </w:divBdr>
            </w:div>
            <w:div w:id="1758674995">
              <w:marLeft w:val="0"/>
              <w:marRight w:val="0"/>
              <w:marTop w:val="0"/>
              <w:marBottom w:val="0"/>
              <w:divBdr>
                <w:top w:val="none" w:sz="0" w:space="0" w:color="auto"/>
                <w:left w:val="none" w:sz="0" w:space="0" w:color="auto"/>
                <w:bottom w:val="none" w:sz="0" w:space="0" w:color="auto"/>
                <w:right w:val="none" w:sz="0" w:space="0" w:color="auto"/>
              </w:divBdr>
            </w:div>
          </w:divsChild>
        </w:div>
        <w:div w:id="700319818">
          <w:marLeft w:val="0"/>
          <w:marRight w:val="0"/>
          <w:marTop w:val="0"/>
          <w:marBottom w:val="0"/>
          <w:divBdr>
            <w:top w:val="none" w:sz="0" w:space="0" w:color="auto"/>
            <w:left w:val="none" w:sz="0" w:space="0" w:color="auto"/>
            <w:bottom w:val="none" w:sz="0" w:space="0" w:color="auto"/>
            <w:right w:val="none" w:sz="0" w:space="0" w:color="auto"/>
          </w:divBdr>
          <w:divsChild>
            <w:div w:id="635843232">
              <w:marLeft w:val="0"/>
              <w:marRight w:val="0"/>
              <w:marTop w:val="0"/>
              <w:marBottom w:val="0"/>
              <w:divBdr>
                <w:top w:val="none" w:sz="0" w:space="0" w:color="auto"/>
                <w:left w:val="none" w:sz="0" w:space="0" w:color="auto"/>
                <w:bottom w:val="none" w:sz="0" w:space="0" w:color="auto"/>
                <w:right w:val="none" w:sz="0" w:space="0" w:color="auto"/>
              </w:divBdr>
            </w:div>
          </w:divsChild>
        </w:div>
        <w:div w:id="593395006">
          <w:marLeft w:val="0"/>
          <w:marRight w:val="0"/>
          <w:marTop w:val="0"/>
          <w:marBottom w:val="0"/>
          <w:divBdr>
            <w:top w:val="none" w:sz="0" w:space="0" w:color="auto"/>
            <w:left w:val="none" w:sz="0" w:space="0" w:color="auto"/>
            <w:bottom w:val="none" w:sz="0" w:space="0" w:color="auto"/>
            <w:right w:val="none" w:sz="0" w:space="0" w:color="auto"/>
          </w:divBdr>
          <w:divsChild>
            <w:div w:id="2077124080">
              <w:marLeft w:val="0"/>
              <w:marRight w:val="0"/>
              <w:marTop w:val="0"/>
              <w:marBottom w:val="0"/>
              <w:divBdr>
                <w:top w:val="none" w:sz="0" w:space="0" w:color="auto"/>
                <w:left w:val="none" w:sz="0" w:space="0" w:color="auto"/>
                <w:bottom w:val="none" w:sz="0" w:space="0" w:color="auto"/>
                <w:right w:val="none" w:sz="0" w:space="0" w:color="auto"/>
              </w:divBdr>
            </w:div>
            <w:div w:id="1107431503">
              <w:marLeft w:val="0"/>
              <w:marRight w:val="0"/>
              <w:marTop w:val="0"/>
              <w:marBottom w:val="0"/>
              <w:divBdr>
                <w:top w:val="none" w:sz="0" w:space="0" w:color="auto"/>
                <w:left w:val="none" w:sz="0" w:space="0" w:color="auto"/>
                <w:bottom w:val="none" w:sz="0" w:space="0" w:color="auto"/>
                <w:right w:val="none" w:sz="0" w:space="0" w:color="auto"/>
              </w:divBdr>
            </w:div>
          </w:divsChild>
        </w:div>
        <w:div w:id="538858532">
          <w:marLeft w:val="0"/>
          <w:marRight w:val="0"/>
          <w:marTop w:val="0"/>
          <w:marBottom w:val="0"/>
          <w:divBdr>
            <w:top w:val="none" w:sz="0" w:space="0" w:color="auto"/>
            <w:left w:val="none" w:sz="0" w:space="0" w:color="auto"/>
            <w:bottom w:val="none" w:sz="0" w:space="0" w:color="auto"/>
            <w:right w:val="none" w:sz="0" w:space="0" w:color="auto"/>
          </w:divBdr>
          <w:divsChild>
            <w:div w:id="1451893186">
              <w:marLeft w:val="0"/>
              <w:marRight w:val="0"/>
              <w:marTop w:val="0"/>
              <w:marBottom w:val="0"/>
              <w:divBdr>
                <w:top w:val="none" w:sz="0" w:space="0" w:color="auto"/>
                <w:left w:val="none" w:sz="0" w:space="0" w:color="auto"/>
                <w:bottom w:val="none" w:sz="0" w:space="0" w:color="auto"/>
                <w:right w:val="none" w:sz="0" w:space="0" w:color="auto"/>
              </w:divBdr>
            </w:div>
            <w:div w:id="464541393">
              <w:marLeft w:val="0"/>
              <w:marRight w:val="0"/>
              <w:marTop w:val="0"/>
              <w:marBottom w:val="0"/>
              <w:divBdr>
                <w:top w:val="none" w:sz="0" w:space="0" w:color="auto"/>
                <w:left w:val="none" w:sz="0" w:space="0" w:color="auto"/>
                <w:bottom w:val="none" w:sz="0" w:space="0" w:color="auto"/>
                <w:right w:val="none" w:sz="0" w:space="0" w:color="auto"/>
              </w:divBdr>
            </w:div>
          </w:divsChild>
        </w:div>
        <w:div w:id="426078268">
          <w:marLeft w:val="0"/>
          <w:marRight w:val="0"/>
          <w:marTop w:val="0"/>
          <w:marBottom w:val="0"/>
          <w:divBdr>
            <w:top w:val="none" w:sz="0" w:space="0" w:color="auto"/>
            <w:left w:val="none" w:sz="0" w:space="0" w:color="auto"/>
            <w:bottom w:val="none" w:sz="0" w:space="0" w:color="auto"/>
            <w:right w:val="none" w:sz="0" w:space="0" w:color="auto"/>
          </w:divBdr>
          <w:divsChild>
            <w:div w:id="118493916">
              <w:marLeft w:val="0"/>
              <w:marRight w:val="0"/>
              <w:marTop w:val="0"/>
              <w:marBottom w:val="0"/>
              <w:divBdr>
                <w:top w:val="none" w:sz="0" w:space="0" w:color="auto"/>
                <w:left w:val="none" w:sz="0" w:space="0" w:color="auto"/>
                <w:bottom w:val="none" w:sz="0" w:space="0" w:color="auto"/>
                <w:right w:val="none" w:sz="0" w:space="0" w:color="auto"/>
              </w:divBdr>
            </w:div>
            <w:div w:id="2119064967">
              <w:marLeft w:val="0"/>
              <w:marRight w:val="0"/>
              <w:marTop w:val="0"/>
              <w:marBottom w:val="0"/>
              <w:divBdr>
                <w:top w:val="none" w:sz="0" w:space="0" w:color="auto"/>
                <w:left w:val="none" w:sz="0" w:space="0" w:color="auto"/>
                <w:bottom w:val="none" w:sz="0" w:space="0" w:color="auto"/>
                <w:right w:val="none" w:sz="0" w:space="0" w:color="auto"/>
              </w:divBdr>
            </w:div>
          </w:divsChild>
        </w:div>
        <w:div w:id="1167087630">
          <w:marLeft w:val="0"/>
          <w:marRight w:val="0"/>
          <w:marTop w:val="0"/>
          <w:marBottom w:val="0"/>
          <w:divBdr>
            <w:top w:val="none" w:sz="0" w:space="0" w:color="auto"/>
            <w:left w:val="none" w:sz="0" w:space="0" w:color="auto"/>
            <w:bottom w:val="none" w:sz="0" w:space="0" w:color="auto"/>
            <w:right w:val="none" w:sz="0" w:space="0" w:color="auto"/>
          </w:divBdr>
          <w:divsChild>
            <w:div w:id="1230581256">
              <w:marLeft w:val="0"/>
              <w:marRight w:val="0"/>
              <w:marTop w:val="0"/>
              <w:marBottom w:val="0"/>
              <w:divBdr>
                <w:top w:val="none" w:sz="0" w:space="0" w:color="auto"/>
                <w:left w:val="none" w:sz="0" w:space="0" w:color="auto"/>
                <w:bottom w:val="none" w:sz="0" w:space="0" w:color="auto"/>
                <w:right w:val="none" w:sz="0" w:space="0" w:color="auto"/>
              </w:divBdr>
            </w:div>
            <w:div w:id="1848330303">
              <w:marLeft w:val="0"/>
              <w:marRight w:val="0"/>
              <w:marTop w:val="0"/>
              <w:marBottom w:val="0"/>
              <w:divBdr>
                <w:top w:val="none" w:sz="0" w:space="0" w:color="auto"/>
                <w:left w:val="none" w:sz="0" w:space="0" w:color="auto"/>
                <w:bottom w:val="none" w:sz="0" w:space="0" w:color="auto"/>
                <w:right w:val="none" w:sz="0" w:space="0" w:color="auto"/>
              </w:divBdr>
            </w:div>
          </w:divsChild>
        </w:div>
        <w:div w:id="82722593">
          <w:marLeft w:val="0"/>
          <w:marRight w:val="0"/>
          <w:marTop w:val="0"/>
          <w:marBottom w:val="0"/>
          <w:divBdr>
            <w:top w:val="none" w:sz="0" w:space="0" w:color="auto"/>
            <w:left w:val="none" w:sz="0" w:space="0" w:color="auto"/>
            <w:bottom w:val="none" w:sz="0" w:space="0" w:color="auto"/>
            <w:right w:val="none" w:sz="0" w:space="0" w:color="auto"/>
          </w:divBdr>
          <w:divsChild>
            <w:div w:id="647897831">
              <w:marLeft w:val="0"/>
              <w:marRight w:val="0"/>
              <w:marTop w:val="0"/>
              <w:marBottom w:val="0"/>
              <w:divBdr>
                <w:top w:val="none" w:sz="0" w:space="0" w:color="auto"/>
                <w:left w:val="none" w:sz="0" w:space="0" w:color="auto"/>
                <w:bottom w:val="none" w:sz="0" w:space="0" w:color="auto"/>
                <w:right w:val="none" w:sz="0" w:space="0" w:color="auto"/>
              </w:divBdr>
            </w:div>
          </w:divsChild>
        </w:div>
        <w:div w:id="1250651363">
          <w:marLeft w:val="0"/>
          <w:marRight w:val="0"/>
          <w:marTop w:val="0"/>
          <w:marBottom w:val="0"/>
          <w:divBdr>
            <w:top w:val="none" w:sz="0" w:space="0" w:color="auto"/>
            <w:left w:val="none" w:sz="0" w:space="0" w:color="auto"/>
            <w:bottom w:val="none" w:sz="0" w:space="0" w:color="auto"/>
            <w:right w:val="none" w:sz="0" w:space="0" w:color="auto"/>
          </w:divBdr>
          <w:divsChild>
            <w:div w:id="1935822659">
              <w:marLeft w:val="0"/>
              <w:marRight w:val="0"/>
              <w:marTop w:val="0"/>
              <w:marBottom w:val="0"/>
              <w:divBdr>
                <w:top w:val="none" w:sz="0" w:space="0" w:color="auto"/>
                <w:left w:val="none" w:sz="0" w:space="0" w:color="auto"/>
                <w:bottom w:val="none" w:sz="0" w:space="0" w:color="auto"/>
                <w:right w:val="none" w:sz="0" w:space="0" w:color="auto"/>
              </w:divBdr>
            </w:div>
          </w:divsChild>
        </w:div>
        <w:div w:id="583028641">
          <w:marLeft w:val="0"/>
          <w:marRight w:val="0"/>
          <w:marTop w:val="0"/>
          <w:marBottom w:val="0"/>
          <w:divBdr>
            <w:top w:val="none" w:sz="0" w:space="0" w:color="auto"/>
            <w:left w:val="none" w:sz="0" w:space="0" w:color="auto"/>
            <w:bottom w:val="none" w:sz="0" w:space="0" w:color="auto"/>
            <w:right w:val="none" w:sz="0" w:space="0" w:color="auto"/>
          </w:divBdr>
          <w:divsChild>
            <w:div w:id="1558661326">
              <w:marLeft w:val="0"/>
              <w:marRight w:val="0"/>
              <w:marTop w:val="0"/>
              <w:marBottom w:val="0"/>
              <w:divBdr>
                <w:top w:val="none" w:sz="0" w:space="0" w:color="auto"/>
                <w:left w:val="none" w:sz="0" w:space="0" w:color="auto"/>
                <w:bottom w:val="none" w:sz="0" w:space="0" w:color="auto"/>
                <w:right w:val="none" w:sz="0" w:space="0" w:color="auto"/>
              </w:divBdr>
            </w:div>
          </w:divsChild>
        </w:div>
        <w:div w:id="558786170">
          <w:marLeft w:val="0"/>
          <w:marRight w:val="0"/>
          <w:marTop w:val="0"/>
          <w:marBottom w:val="0"/>
          <w:divBdr>
            <w:top w:val="none" w:sz="0" w:space="0" w:color="auto"/>
            <w:left w:val="none" w:sz="0" w:space="0" w:color="auto"/>
            <w:bottom w:val="none" w:sz="0" w:space="0" w:color="auto"/>
            <w:right w:val="none" w:sz="0" w:space="0" w:color="auto"/>
          </w:divBdr>
          <w:divsChild>
            <w:div w:id="1922564831">
              <w:marLeft w:val="0"/>
              <w:marRight w:val="0"/>
              <w:marTop w:val="0"/>
              <w:marBottom w:val="0"/>
              <w:divBdr>
                <w:top w:val="none" w:sz="0" w:space="0" w:color="auto"/>
                <w:left w:val="none" w:sz="0" w:space="0" w:color="auto"/>
                <w:bottom w:val="none" w:sz="0" w:space="0" w:color="auto"/>
                <w:right w:val="none" w:sz="0" w:space="0" w:color="auto"/>
              </w:divBdr>
            </w:div>
          </w:divsChild>
        </w:div>
        <w:div w:id="833839905">
          <w:marLeft w:val="0"/>
          <w:marRight w:val="0"/>
          <w:marTop w:val="0"/>
          <w:marBottom w:val="0"/>
          <w:divBdr>
            <w:top w:val="none" w:sz="0" w:space="0" w:color="auto"/>
            <w:left w:val="none" w:sz="0" w:space="0" w:color="auto"/>
            <w:bottom w:val="none" w:sz="0" w:space="0" w:color="auto"/>
            <w:right w:val="none" w:sz="0" w:space="0" w:color="auto"/>
          </w:divBdr>
          <w:divsChild>
            <w:div w:id="1899586154">
              <w:marLeft w:val="0"/>
              <w:marRight w:val="0"/>
              <w:marTop w:val="0"/>
              <w:marBottom w:val="0"/>
              <w:divBdr>
                <w:top w:val="none" w:sz="0" w:space="0" w:color="auto"/>
                <w:left w:val="none" w:sz="0" w:space="0" w:color="auto"/>
                <w:bottom w:val="none" w:sz="0" w:space="0" w:color="auto"/>
                <w:right w:val="none" w:sz="0" w:space="0" w:color="auto"/>
              </w:divBdr>
            </w:div>
          </w:divsChild>
        </w:div>
        <w:div w:id="621378837">
          <w:marLeft w:val="0"/>
          <w:marRight w:val="0"/>
          <w:marTop w:val="0"/>
          <w:marBottom w:val="0"/>
          <w:divBdr>
            <w:top w:val="none" w:sz="0" w:space="0" w:color="auto"/>
            <w:left w:val="none" w:sz="0" w:space="0" w:color="auto"/>
            <w:bottom w:val="none" w:sz="0" w:space="0" w:color="auto"/>
            <w:right w:val="none" w:sz="0" w:space="0" w:color="auto"/>
          </w:divBdr>
          <w:divsChild>
            <w:div w:id="518394245">
              <w:marLeft w:val="0"/>
              <w:marRight w:val="0"/>
              <w:marTop w:val="0"/>
              <w:marBottom w:val="0"/>
              <w:divBdr>
                <w:top w:val="none" w:sz="0" w:space="0" w:color="auto"/>
                <w:left w:val="none" w:sz="0" w:space="0" w:color="auto"/>
                <w:bottom w:val="none" w:sz="0" w:space="0" w:color="auto"/>
                <w:right w:val="none" w:sz="0" w:space="0" w:color="auto"/>
              </w:divBdr>
            </w:div>
          </w:divsChild>
        </w:div>
        <w:div w:id="1405831270">
          <w:marLeft w:val="0"/>
          <w:marRight w:val="0"/>
          <w:marTop w:val="0"/>
          <w:marBottom w:val="0"/>
          <w:divBdr>
            <w:top w:val="none" w:sz="0" w:space="0" w:color="auto"/>
            <w:left w:val="none" w:sz="0" w:space="0" w:color="auto"/>
            <w:bottom w:val="none" w:sz="0" w:space="0" w:color="auto"/>
            <w:right w:val="none" w:sz="0" w:space="0" w:color="auto"/>
          </w:divBdr>
          <w:divsChild>
            <w:div w:id="1043555741">
              <w:marLeft w:val="0"/>
              <w:marRight w:val="0"/>
              <w:marTop w:val="0"/>
              <w:marBottom w:val="0"/>
              <w:divBdr>
                <w:top w:val="none" w:sz="0" w:space="0" w:color="auto"/>
                <w:left w:val="none" w:sz="0" w:space="0" w:color="auto"/>
                <w:bottom w:val="none" w:sz="0" w:space="0" w:color="auto"/>
                <w:right w:val="none" w:sz="0" w:space="0" w:color="auto"/>
              </w:divBdr>
            </w:div>
          </w:divsChild>
        </w:div>
        <w:div w:id="667173998">
          <w:marLeft w:val="0"/>
          <w:marRight w:val="0"/>
          <w:marTop w:val="0"/>
          <w:marBottom w:val="0"/>
          <w:divBdr>
            <w:top w:val="none" w:sz="0" w:space="0" w:color="auto"/>
            <w:left w:val="none" w:sz="0" w:space="0" w:color="auto"/>
            <w:bottom w:val="none" w:sz="0" w:space="0" w:color="auto"/>
            <w:right w:val="none" w:sz="0" w:space="0" w:color="auto"/>
          </w:divBdr>
          <w:divsChild>
            <w:div w:id="2116175030">
              <w:marLeft w:val="0"/>
              <w:marRight w:val="0"/>
              <w:marTop w:val="0"/>
              <w:marBottom w:val="0"/>
              <w:divBdr>
                <w:top w:val="none" w:sz="0" w:space="0" w:color="auto"/>
                <w:left w:val="none" w:sz="0" w:space="0" w:color="auto"/>
                <w:bottom w:val="none" w:sz="0" w:space="0" w:color="auto"/>
                <w:right w:val="none" w:sz="0" w:space="0" w:color="auto"/>
              </w:divBdr>
            </w:div>
          </w:divsChild>
        </w:div>
        <w:div w:id="1577474468">
          <w:marLeft w:val="0"/>
          <w:marRight w:val="0"/>
          <w:marTop w:val="0"/>
          <w:marBottom w:val="0"/>
          <w:divBdr>
            <w:top w:val="none" w:sz="0" w:space="0" w:color="auto"/>
            <w:left w:val="none" w:sz="0" w:space="0" w:color="auto"/>
            <w:bottom w:val="none" w:sz="0" w:space="0" w:color="auto"/>
            <w:right w:val="none" w:sz="0" w:space="0" w:color="auto"/>
          </w:divBdr>
          <w:divsChild>
            <w:div w:id="1095328350">
              <w:marLeft w:val="0"/>
              <w:marRight w:val="0"/>
              <w:marTop w:val="0"/>
              <w:marBottom w:val="0"/>
              <w:divBdr>
                <w:top w:val="none" w:sz="0" w:space="0" w:color="auto"/>
                <w:left w:val="none" w:sz="0" w:space="0" w:color="auto"/>
                <w:bottom w:val="none" w:sz="0" w:space="0" w:color="auto"/>
                <w:right w:val="none" w:sz="0" w:space="0" w:color="auto"/>
              </w:divBdr>
            </w:div>
          </w:divsChild>
        </w:div>
        <w:div w:id="1441218867">
          <w:marLeft w:val="0"/>
          <w:marRight w:val="0"/>
          <w:marTop w:val="0"/>
          <w:marBottom w:val="0"/>
          <w:divBdr>
            <w:top w:val="none" w:sz="0" w:space="0" w:color="auto"/>
            <w:left w:val="none" w:sz="0" w:space="0" w:color="auto"/>
            <w:bottom w:val="none" w:sz="0" w:space="0" w:color="auto"/>
            <w:right w:val="none" w:sz="0" w:space="0" w:color="auto"/>
          </w:divBdr>
          <w:divsChild>
            <w:div w:id="236862290">
              <w:marLeft w:val="0"/>
              <w:marRight w:val="0"/>
              <w:marTop w:val="0"/>
              <w:marBottom w:val="0"/>
              <w:divBdr>
                <w:top w:val="none" w:sz="0" w:space="0" w:color="auto"/>
                <w:left w:val="none" w:sz="0" w:space="0" w:color="auto"/>
                <w:bottom w:val="none" w:sz="0" w:space="0" w:color="auto"/>
                <w:right w:val="none" w:sz="0" w:space="0" w:color="auto"/>
              </w:divBdr>
            </w:div>
          </w:divsChild>
        </w:div>
        <w:div w:id="1144588902">
          <w:marLeft w:val="0"/>
          <w:marRight w:val="0"/>
          <w:marTop w:val="0"/>
          <w:marBottom w:val="0"/>
          <w:divBdr>
            <w:top w:val="none" w:sz="0" w:space="0" w:color="auto"/>
            <w:left w:val="none" w:sz="0" w:space="0" w:color="auto"/>
            <w:bottom w:val="none" w:sz="0" w:space="0" w:color="auto"/>
            <w:right w:val="none" w:sz="0" w:space="0" w:color="auto"/>
          </w:divBdr>
          <w:divsChild>
            <w:div w:id="1245797594">
              <w:marLeft w:val="0"/>
              <w:marRight w:val="0"/>
              <w:marTop w:val="0"/>
              <w:marBottom w:val="0"/>
              <w:divBdr>
                <w:top w:val="none" w:sz="0" w:space="0" w:color="auto"/>
                <w:left w:val="none" w:sz="0" w:space="0" w:color="auto"/>
                <w:bottom w:val="none" w:sz="0" w:space="0" w:color="auto"/>
                <w:right w:val="none" w:sz="0" w:space="0" w:color="auto"/>
              </w:divBdr>
            </w:div>
          </w:divsChild>
        </w:div>
        <w:div w:id="45881582">
          <w:marLeft w:val="0"/>
          <w:marRight w:val="0"/>
          <w:marTop w:val="0"/>
          <w:marBottom w:val="0"/>
          <w:divBdr>
            <w:top w:val="none" w:sz="0" w:space="0" w:color="auto"/>
            <w:left w:val="none" w:sz="0" w:space="0" w:color="auto"/>
            <w:bottom w:val="none" w:sz="0" w:space="0" w:color="auto"/>
            <w:right w:val="none" w:sz="0" w:space="0" w:color="auto"/>
          </w:divBdr>
          <w:divsChild>
            <w:div w:id="34239593">
              <w:marLeft w:val="0"/>
              <w:marRight w:val="0"/>
              <w:marTop w:val="0"/>
              <w:marBottom w:val="0"/>
              <w:divBdr>
                <w:top w:val="none" w:sz="0" w:space="0" w:color="auto"/>
                <w:left w:val="none" w:sz="0" w:space="0" w:color="auto"/>
                <w:bottom w:val="none" w:sz="0" w:space="0" w:color="auto"/>
                <w:right w:val="none" w:sz="0" w:space="0" w:color="auto"/>
              </w:divBdr>
            </w:div>
          </w:divsChild>
        </w:div>
        <w:div w:id="1080061305">
          <w:marLeft w:val="0"/>
          <w:marRight w:val="0"/>
          <w:marTop w:val="0"/>
          <w:marBottom w:val="0"/>
          <w:divBdr>
            <w:top w:val="none" w:sz="0" w:space="0" w:color="auto"/>
            <w:left w:val="none" w:sz="0" w:space="0" w:color="auto"/>
            <w:bottom w:val="none" w:sz="0" w:space="0" w:color="auto"/>
            <w:right w:val="none" w:sz="0" w:space="0" w:color="auto"/>
          </w:divBdr>
          <w:divsChild>
            <w:div w:id="1765178321">
              <w:marLeft w:val="0"/>
              <w:marRight w:val="0"/>
              <w:marTop w:val="0"/>
              <w:marBottom w:val="0"/>
              <w:divBdr>
                <w:top w:val="none" w:sz="0" w:space="0" w:color="auto"/>
                <w:left w:val="none" w:sz="0" w:space="0" w:color="auto"/>
                <w:bottom w:val="none" w:sz="0" w:space="0" w:color="auto"/>
                <w:right w:val="none" w:sz="0" w:space="0" w:color="auto"/>
              </w:divBdr>
            </w:div>
          </w:divsChild>
        </w:div>
        <w:div w:id="533076808">
          <w:marLeft w:val="0"/>
          <w:marRight w:val="0"/>
          <w:marTop w:val="0"/>
          <w:marBottom w:val="0"/>
          <w:divBdr>
            <w:top w:val="none" w:sz="0" w:space="0" w:color="auto"/>
            <w:left w:val="none" w:sz="0" w:space="0" w:color="auto"/>
            <w:bottom w:val="none" w:sz="0" w:space="0" w:color="auto"/>
            <w:right w:val="none" w:sz="0" w:space="0" w:color="auto"/>
          </w:divBdr>
          <w:divsChild>
            <w:div w:id="1700085001">
              <w:marLeft w:val="0"/>
              <w:marRight w:val="0"/>
              <w:marTop w:val="0"/>
              <w:marBottom w:val="0"/>
              <w:divBdr>
                <w:top w:val="none" w:sz="0" w:space="0" w:color="auto"/>
                <w:left w:val="none" w:sz="0" w:space="0" w:color="auto"/>
                <w:bottom w:val="none" w:sz="0" w:space="0" w:color="auto"/>
                <w:right w:val="none" w:sz="0" w:space="0" w:color="auto"/>
              </w:divBdr>
            </w:div>
          </w:divsChild>
        </w:div>
        <w:div w:id="1508053015">
          <w:marLeft w:val="0"/>
          <w:marRight w:val="0"/>
          <w:marTop w:val="0"/>
          <w:marBottom w:val="0"/>
          <w:divBdr>
            <w:top w:val="none" w:sz="0" w:space="0" w:color="auto"/>
            <w:left w:val="none" w:sz="0" w:space="0" w:color="auto"/>
            <w:bottom w:val="none" w:sz="0" w:space="0" w:color="auto"/>
            <w:right w:val="none" w:sz="0" w:space="0" w:color="auto"/>
          </w:divBdr>
          <w:divsChild>
            <w:div w:id="57628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42276">
      <w:bodyDiv w:val="1"/>
      <w:marLeft w:val="0"/>
      <w:marRight w:val="0"/>
      <w:marTop w:val="0"/>
      <w:marBottom w:val="0"/>
      <w:divBdr>
        <w:top w:val="none" w:sz="0" w:space="0" w:color="auto"/>
        <w:left w:val="none" w:sz="0" w:space="0" w:color="auto"/>
        <w:bottom w:val="none" w:sz="0" w:space="0" w:color="auto"/>
        <w:right w:val="none" w:sz="0" w:space="0" w:color="auto"/>
      </w:divBdr>
    </w:div>
    <w:div w:id="223486553">
      <w:bodyDiv w:val="1"/>
      <w:marLeft w:val="0"/>
      <w:marRight w:val="0"/>
      <w:marTop w:val="0"/>
      <w:marBottom w:val="0"/>
      <w:divBdr>
        <w:top w:val="none" w:sz="0" w:space="0" w:color="auto"/>
        <w:left w:val="none" w:sz="0" w:space="0" w:color="auto"/>
        <w:bottom w:val="none" w:sz="0" w:space="0" w:color="auto"/>
        <w:right w:val="none" w:sz="0" w:space="0" w:color="auto"/>
      </w:divBdr>
    </w:div>
    <w:div w:id="236599028">
      <w:bodyDiv w:val="1"/>
      <w:marLeft w:val="0"/>
      <w:marRight w:val="0"/>
      <w:marTop w:val="0"/>
      <w:marBottom w:val="0"/>
      <w:divBdr>
        <w:top w:val="none" w:sz="0" w:space="0" w:color="auto"/>
        <w:left w:val="none" w:sz="0" w:space="0" w:color="auto"/>
        <w:bottom w:val="none" w:sz="0" w:space="0" w:color="auto"/>
        <w:right w:val="none" w:sz="0" w:space="0" w:color="auto"/>
      </w:divBdr>
    </w:div>
    <w:div w:id="279849341">
      <w:bodyDiv w:val="1"/>
      <w:marLeft w:val="0"/>
      <w:marRight w:val="0"/>
      <w:marTop w:val="0"/>
      <w:marBottom w:val="0"/>
      <w:divBdr>
        <w:top w:val="none" w:sz="0" w:space="0" w:color="auto"/>
        <w:left w:val="none" w:sz="0" w:space="0" w:color="auto"/>
        <w:bottom w:val="none" w:sz="0" w:space="0" w:color="auto"/>
        <w:right w:val="none" w:sz="0" w:space="0" w:color="auto"/>
      </w:divBdr>
    </w:div>
    <w:div w:id="369187753">
      <w:bodyDiv w:val="1"/>
      <w:marLeft w:val="0"/>
      <w:marRight w:val="0"/>
      <w:marTop w:val="0"/>
      <w:marBottom w:val="0"/>
      <w:divBdr>
        <w:top w:val="none" w:sz="0" w:space="0" w:color="auto"/>
        <w:left w:val="none" w:sz="0" w:space="0" w:color="auto"/>
        <w:bottom w:val="none" w:sz="0" w:space="0" w:color="auto"/>
        <w:right w:val="none" w:sz="0" w:space="0" w:color="auto"/>
      </w:divBdr>
    </w:div>
    <w:div w:id="441808181">
      <w:bodyDiv w:val="1"/>
      <w:marLeft w:val="0"/>
      <w:marRight w:val="0"/>
      <w:marTop w:val="0"/>
      <w:marBottom w:val="0"/>
      <w:divBdr>
        <w:top w:val="none" w:sz="0" w:space="0" w:color="auto"/>
        <w:left w:val="none" w:sz="0" w:space="0" w:color="auto"/>
        <w:bottom w:val="none" w:sz="0" w:space="0" w:color="auto"/>
        <w:right w:val="none" w:sz="0" w:space="0" w:color="auto"/>
      </w:divBdr>
    </w:div>
    <w:div w:id="450897889">
      <w:bodyDiv w:val="1"/>
      <w:marLeft w:val="0"/>
      <w:marRight w:val="0"/>
      <w:marTop w:val="0"/>
      <w:marBottom w:val="0"/>
      <w:divBdr>
        <w:top w:val="none" w:sz="0" w:space="0" w:color="auto"/>
        <w:left w:val="none" w:sz="0" w:space="0" w:color="auto"/>
        <w:bottom w:val="none" w:sz="0" w:space="0" w:color="auto"/>
        <w:right w:val="none" w:sz="0" w:space="0" w:color="auto"/>
      </w:divBdr>
      <w:divsChild>
        <w:div w:id="458651268">
          <w:marLeft w:val="0"/>
          <w:marRight w:val="0"/>
          <w:marTop w:val="0"/>
          <w:marBottom w:val="0"/>
          <w:divBdr>
            <w:top w:val="none" w:sz="0" w:space="0" w:color="auto"/>
            <w:left w:val="none" w:sz="0" w:space="0" w:color="auto"/>
            <w:bottom w:val="none" w:sz="0" w:space="0" w:color="auto"/>
            <w:right w:val="none" w:sz="0" w:space="0" w:color="auto"/>
          </w:divBdr>
          <w:divsChild>
            <w:div w:id="850220085">
              <w:marLeft w:val="0"/>
              <w:marRight w:val="0"/>
              <w:marTop w:val="0"/>
              <w:marBottom w:val="0"/>
              <w:divBdr>
                <w:top w:val="none" w:sz="0" w:space="0" w:color="auto"/>
                <w:left w:val="none" w:sz="0" w:space="0" w:color="auto"/>
                <w:bottom w:val="none" w:sz="0" w:space="0" w:color="auto"/>
                <w:right w:val="none" w:sz="0" w:space="0" w:color="auto"/>
              </w:divBdr>
            </w:div>
          </w:divsChild>
        </w:div>
        <w:div w:id="1118450443">
          <w:marLeft w:val="0"/>
          <w:marRight w:val="0"/>
          <w:marTop w:val="0"/>
          <w:marBottom w:val="0"/>
          <w:divBdr>
            <w:top w:val="none" w:sz="0" w:space="0" w:color="auto"/>
            <w:left w:val="none" w:sz="0" w:space="0" w:color="auto"/>
            <w:bottom w:val="none" w:sz="0" w:space="0" w:color="auto"/>
            <w:right w:val="none" w:sz="0" w:space="0" w:color="auto"/>
          </w:divBdr>
          <w:divsChild>
            <w:div w:id="1121074285">
              <w:marLeft w:val="0"/>
              <w:marRight w:val="0"/>
              <w:marTop w:val="0"/>
              <w:marBottom w:val="0"/>
              <w:divBdr>
                <w:top w:val="none" w:sz="0" w:space="0" w:color="auto"/>
                <w:left w:val="none" w:sz="0" w:space="0" w:color="auto"/>
                <w:bottom w:val="none" w:sz="0" w:space="0" w:color="auto"/>
                <w:right w:val="none" w:sz="0" w:space="0" w:color="auto"/>
              </w:divBdr>
            </w:div>
          </w:divsChild>
        </w:div>
        <w:div w:id="2131968712">
          <w:marLeft w:val="0"/>
          <w:marRight w:val="0"/>
          <w:marTop w:val="0"/>
          <w:marBottom w:val="0"/>
          <w:divBdr>
            <w:top w:val="none" w:sz="0" w:space="0" w:color="auto"/>
            <w:left w:val="none" w:sz="0" w:space="0" w:color="auto"/>
            <w:bottom w:val="none" w:sz="0" w:space="0" w:color="auto"/>
            <w:right w:val="none" w:sz="0" w:space="0" w:color="auto"/>
          </w:divBdr>
          <w:divsChild>
            <w:div w:id="1417749173">
              <w:marLeft w:val="0"/>
              <w:marRight w:val="0"/>
              <w:marTop w:val="0"/>
              <w:marBottom w:val="0"/>
              <w:divBdr>
                <w:top w:val="none" w:sz="0" w:space="0" w:color="auto"/>
                <w:left w:val="none" w:sz="0" w:space="0" w:color="auto"/>
                <w:bottom w:val="none" w:sz="0" w:space="0" w:color="auto"/>
                <w:right w:val="none" w:sz="0" w:space="0" w:color="auto"/>
              </w:divBdr>
            </w:div>
          </w:divsChild>
        </w:div>
        <w:div w:id="1160272814">
          <w:marLeft w:val="0"/>
          <w:marRight w:val="0"/>
          <w:marTop w:val="0"/>
          <w:marBottom w:val="0"/>
          <w:divBdr>
            <w:top w:val="none" w:sz="0" w:space="0" w:color="auto"/>
            <w:left w:val="none" w:sz="0" w:space="0" w:color="auto"/>
            <w:bottom w:val="none" w:sz="0" w:space="0" w:color="auto"/>
            <w:right w:val="none" w:sz="0" w:space="0" w:color="auto"/>
          </w:divBdr>
          <w:divsChild>
            <w:div w:id="376662532">
              <w:marLeft w:val="0"/>
              <w:marRight w:val="0"/>
              <w:marTop w:val="0"/>
              <w:marBottom w:val="0"/>
              <w:divBdr>
                <w:top w:val="none" w:sz="0" w:space="0" w:color="auto"/>
                <w:left w:val="none" w:sz="0" w:space="0" w:color="auto"/>
                <w:bottom w:val="none" w:sz="0" w:space="0" w:color="auto"/>
                <w:right w:val="none" w:sz="0" w:space="0" w:color="auto"/>
              </w:divBdr>
            </w:div>
          </w:divsChild>
        </w:div>
        <w:div w:id="689260106">
          <w:marLeft w:val="0"/>
          <w:marRight w:val="0"/>
          <w:marTop w:val="0"/>
          <w:marBottom w:val="0"/>
          <w:divBdr>
            <w:top w:val="none" w:sz="0" w:space="0" w:color="auto"/>
            <w:left w:val="none" w:sz="0" w:space="0" w:color="auto"/>
            <w:bottom w:val="none" w:sz="0" w:space="0" w:color="auto"/>
            <w:right w:val="none" w:sz="0" w:space="0" w:color="auto"/>
          </w:divBdr>
          <w:divsChild>
            <w:div w:id="1314480543">
              <w:marLeft w:val="0"/>
              <w:marRight w:val="0"/>
              <w:marTop w:val="0"/>
              <w:marBottom w:val="0"/>
              <w:divBdr>
                <w:top w:val="none" w:sz="0" w:space="0" w:color="auto"/>
                <w:left w:val="none" w:sz="0" w:space="0" w:color="auto"/>
                <w:bottom w:val="none" w:sz="0" w:space="0" w:color="auto"/>
                <w:right w:val="none" w:sz="0" w:space="0" w:color="auto"/>
              </w:divBdr>
            </w:div>
          </w:divsChild>
        </w:div>
        <w:div w:id="718013110">
          <w:marLeft w:val="0"/>
          <w:marRight w:val="0"/>
          <w:marTop w:val="0"/>
          <w:marBottom w:val="0"/>
          <w:divBdr>
            <w:top w:val="none" w:sz="0" w:space="0" w:color="auto"/>
            <w:left w:val="none" w:sz="0" w:space="0" w:color="auto"/>
            <w:bottom w:val="none" w:sz="0" w:space="0" w:color="auto"/>
            <w:right w:val="none" w:sz="0" w:space="0" w:color="auto"/>
          </w:divBdr>
          <w:divsChild>
            <w:div w:id="771586713">
              <w:marLeft w:val="0"/>
              <w:marRight w:val="0"/>
              <w:marTop w:val="0"/>
              <w:marBottom w:val="0"/>
              <w:divBdr>
                <w:top w:val="none" w:sz="0" w:space="0" w:color="auto"/>
                <w:left w:val="none" w:sz="0" w:space="0" w:color="auto"/>
                <w:bottom w:val="none" w:sz="0" w:space="0" w:color="auto"/>
                <w:right w:val="none" w:sz="0" w:space="0" w:color="auto"/>
              </w:divBdr>
            </w:div>
            <w:div w:id="1966692216">
              <w:marLeft w:val="0"/>
              <w:marRight w:val="0"/>
              <w:marTop w:val="0"/>
              <w:marBottom w:val="0"/>
              <w:divBdr>
                <w:top w:val="none" w:sz="0" w:space="0" w:color="auto"/>
                <w:left w:val="none" w:sz="0" w:space="0" w:color="auto"/>
                <w:bottom w:val="none" w:sz="0" w:space="0" w:color="auto"/>
                <w:right w:val="none" w:sz="0" w:space="0" w:color="auto"/>
              </w:divBdr>
            </w:div>
          </w:divsChild>
        </w:div>
        <w:div w:id="547300365">
          <w:marLeft w:val="0"/>
          <w:marRight w:val="0"/>
          <w:marTop w:val="0"/>
          <w:marBottom w:val="0"/>
          <w:divBdr>
            <w:top w:val="none" w:sz="0" w:space="0" w:color="auto"/>
            <w:left w:val="none" w:sz="0" w:space="0" w:color="auto"/>
            <w:bottom w:val="none" w:sz="0" w:space="0" w:color="auto"/>
            <w:right w:val="none" w:sz="0" w:space="0" w:color="auto"/>
          </w:divBdr>
          <w:divsChild>
            <w:div w:id="232545891">
              <w:marLeft w:val="0"/>
              <w:marRight w:val="0"/>
              <w:marTop w:val="0"/>
              <w:marBottom w:val="0"/>
              <w:divBdr>
                <w:top w:val="none" w:sz="0" w:space="0" w:color="auto"/>
                <w:left w:val="none" w:sz="0" w:space="0" w:color="auto"/>
                <w:bottom w:val="none" w:sz="0" w:space="0" w:color="auto"/>
                <w:right w:val="none" w:sz="0" w:space="0" w:color="auto"/>
              </w:divBdr>
            </w:div>
          </w:divsChild>
        </w:div>
        <w:div w:id="1490485253">
          <w:marLeft w:val="0"/>
          <w:marRight w:val="0"/>
          <w:marTop w:val="0"/>
          <w:marBottom w:val="0"/>
          <w:divBdr>
            <w:top w:val="none" w:sz="0" w:space="0" w:color="auto"/>
            <w:left w:val="none" w:sz="0" w:space="0" w:color="auto"/>
            <w:bottom w:val="none" w:sz="0" w:space="0" w:color="auto"/>
            <w:right w:val="none" w:sz="0" w:space="0" w:color="auto"/>
          </w:divBdr>
          <w:divsChild>
            <w:div w:id="444203924">
              <w:marLeft w:val="0"/>
              <w:marRight w:val="0"/>
              <w:marTop w:val="0"/>
              <w:marBottom w:val="0"/>
              <w:divBdr>
                <w:top w:val="none" w:sz="0" w:space="0" w:color="auto"/>
                <w:left w:val="none" w:sz="0" w:space="0" w:color="auto"/>
                <w:bottom w:val="none" w:sz="0" w:space="0" w:color="auto"/>
                <w:right w:val="none" w:sz="0" w:space="0" w:color="auto"/>
              </w:divBdr>
            </w:div>
          </w:divsChild>
        </w:div>
        <w:div w:id="447118456">
          <w:marLeft w:val="0"/>
          <w:marRight w:val="0"/>
          <w:marTop w:val="0"/>
          <w:marBottom w:val="0"/>
          <w:divBdr>
            <w:top w:val="none" w:sz="0" w:space="0" w:color="auto"/>
            <w:left w:val="none" w:sz="0" w:space="0" w:color="auto"/>
            <w:bottom w:val="none" w:sz="0" w:space="0" w:color="auto"/>
            <w:right w:val="none" w:sz="0" w:space="0" w:color="auto"/>
          </w:divBdr>
          <w:divsChild>
            <w:div w:id="1355305130">
              <w:marLeft w:val="0"/>
              <w:marRight w:val="0"/>
              <w:marTop w:val="0"/>
              <w:marBottom w:val="0"/>
              <w:divBdr>
                <w:top w:val="none" w:sz="0" w:space="0" w:color="auto"/>
                <w:left w:val="none" w:sz="0" w:space="0" w:color="auto"/>
                <w:bottom w:val="none" w:sz="0" w:space="0" w:color="auto"/>
                <w:right w:val="none" w:sz="0" w:space="0" w:color="auto"/>
              </w:divBdr>
            </w:div>
          </w:divsChild>
        </w:div>
        <w:div w:id="1147357519">
          <w:marLeft w:val="0"/>
          <w:marRight w:val="0"/>
          <w:marTop w:val="0"/>
          <w:marBottom w:val="0"/>
          <w:divBdr>
            <w:top w:val="none" w:sz="0" w:space="0" w:color="auto"/>
            <w:left w:val="none" w:sz="0" w:space="0" w:color="auto"/>
            <w:bottom w:val="none" w:sz="0" w:space="0" w:color="auto"/>
            <w:right w:val="none" w:sz="0" w:space="0" w:color="auto"/>
          </w:divBdr>
          <w:divsChild>
            <w:div w:id="900867500">
              <w:marLeft w:val="0"/>
              <w:marRight w:val="0"/>
              <w:marTop w:val="0"/>
              <w:marBottom w:val="0"/>
              <w:divBdr>
                <w:top w:val="none" w:sz="0" w:space="0" w:color="auto"/>
                <w:left w:val="none" w:sz="0" w:space="0" w:color="auto"/>
                <w:bottom w:val="none" w:sz="0" w:space="0" w:color="auto"/>
                <w:right w:val="none" w:sz="0" w:space="0" w:color="auto"/>
              </w:divBdr>
            </w:div>
          </w:divsChild>
        </w:div>
        <w:div w:id="238095666">
          <w:marLeft w:val="0"/>
          <w:marRight w:val="0"/>
          <w:marTop w:val="0"/>
          <w:marBottom w:val="0"/>
          <w:divBdr>
            <w:top w:val="none" w:sz="0" w:space="0" w:color="auto"/>
            <w:left w:val="none" w:sz="0" w:space="0" w:color="auto"/>
            <w:bottom w:val="none" w:sz="0" w:space="0" w:color="auto"/>
            <w:right w:val="none" w:sz="0" w:space="0" w:color="auto"/>
          </w:divBdr>
          <w:divsChild>
            <w:div w:id="1773473505">
              <w:marLeft w:val="0"/>
              <w:marRight w:val="0"/>
              <w:marTop w:val="0"/>
              <w:marBottom w:val="0"/>
              <w:divBdr>
                <w:top w:val="none" w:sz="0" w:space="0" w:color="auto"/>
                <w:left w:val="none" w:sz="0" w:space="0" w:color="auto"/>
                <w:bottom w:val="none" w:sz="0" w:space="0" w:color="auto"/>
                <w:right w:val="none" w:sz="0" w:space="0" w:color="auto"/>
              </w:divBdr>
            </w:div>
            <w:div w:id="1415862082">
              <w:marLeft w:val="0"/>
              <w:marRight w:val="0"/>
              <w:marTop w:val="0"/>
              <w:marBottom w:val="0"/>
              <w:divBdr>
                <w:top w:val="none" w:sz="0" w:space="0" w:color="auto"/>
                <w:left w:val="none" w:sz="0" w:space="0" w:color="auto"/>
                <w:bottom w:val="none" w:sz="0" w:space="0" w:color="auto"/>
                <w:right w:val="none" w:sz="0" w:space="0" w:color="auto"/>
              </w:divBdr>
            </w:div>
          </w:divsChild>
        </w:div>
        <w:div w:id="294674896">
          <w:marLeft w:val="0"/>
          <w:marRight w:val="0"/>
          <w:marTop w:val="0"/>
          <w:marBottom w:val="0"/>
          <w:divBdr>
            <w:top w:val="none" w:sz="0" w:space="0" w:color="auto"/>
            <w:left w:val="none" w:sz="0" w:space="0" w:color="auto"/>
            <w:bottom w:val="none" w:sz="0" w:space="0" w:color="auto"/>
            <w:right w:val="none" w:sz="0" w:space="0" w:color="auto"/>
          </w:divBdr>
          <w:divsChild>
            <w:div w:id="1095050476">
              <w:marLeft w:val="0"/>
              <w:marRight w:val="0"/>
              <w:marTop w:val="0"/>
              <w:marBottom w:val="0"/>
              <w:divBdr>
                <w:top w:val="none" w:sz="0" w:space="0" w:color="auto"/>
                <w:left w:val="none" w:sz="0" w:space="0" w:color="auto"/>
                <w:bottom w:val="none" w:sz="0" w:space="0" w:color="auto"/>
                <w:right w:val="none" w:sz="0" w:space="0" w:color="auto"/>
              </w:divBdr>
            </w:div>
          </w:divsChild>
        </w:div>
        <w:div w:id="619184549">
          <w:marLeft w:val="0"/>
          <w:marRight w:val="0"/>
          <w:marTop w:val="0"/>
          <w:marBottom w:val="0"/>
          <w:divBdr>
            <w:top w:val="none" w:sz="0" w:space="0" w:color="auto"/>
            <w:left w:val="none" w:sz="0" w:space="0" w:color="auto"/>
            <w:bottom w:val="none" w:sz="0" w:space="0" w:color="auto"/>
            <w:right w:val="none" w:sz="0" w:space="0" w:color="auto"/>
          </w:divBdr>
          <w:divsChild>
            <w:div w:id="286157445">
              <w:marLeft w:val="0"/>
              <w:marRight w:val="0"/>
              <w:marTop w:val="0"/>
              <w:marBottom w:val="0"/>
              <w:divBdr>
                <w:top w:val="none" w:sz="0" w:space="0" w:color="auto"/>
                <w:left w:val="none" w:sz="0" w:space="0" w:color="auto"/>
                <w:bottom w:val="none" w:sz="0" w:space="0" w:color="auto"/>
                <w:right w:val="none" w:sz="0" w:space="0" w:color="auto"/>
              </w:divBdr>
            </w:div>
          </w:divsChild>
        </w:div>
        <w:div w:id="46685196">
          <w:marLeft w:val="0"/>
          <w:marRight w:val="0"/>
          <w:marTop w:val="0"/>
          <w:marBottom w:val="0"/>
          <w:divBdr>
            <w:top w:val="none" w:sz="0" w:space="0" w:color="auto"/>
            <w:left w:val="none" w:sz="0" w:space="0" w:color="auto"/>
            <w:bottom w:val="none" w:sz="0" w:space="0" w:color="auto"/>
            <w:right w:val="none" w:sz="0" w:space="0" w:color="auto"/>
          </w:divBdr>
          <w:divsChild>
            <w:div w:id="701394828">
              <w:marLeft w:val="0"/>
              <w:marRight w:val="0"/>
              <w:marTop w:val="0"/>
              <w:marBottom w:val="0"/>
              <w:divBdr>
                <w:top w:val="none" w:sz="0" w:space="0" w:color="auto"/>
                <w:left w:val="none" w:sz="0" w:space="0" w:color="auto"/>
                <w:bottom w:val="none" w:sz="0" w:space="0" w:color="auto"/>
                <w:right w:val="none" w:sz="0" w:space="0" w:color="auto"/>
              </w:divBdr>
            </w:div>
          </w:divsChild>
        </w:div>
        <w:div w:id="1663778273">
          <w:marLeft w:val="0"/>
          <w:marRight w:val="0"/>
          <w:marTop w:val="0"/>
          <w:marBottom w:val="0"/>
          <w:divBdr>
            <w:top w:val="none" w:sz="0" w:space="0" w:color="auto"/>
            <w:left w:val="none" w:sz="0" w:space="0" w:color="auto"/>
            <w:bottom w:val="none" w:sz="0" w:space="0" w:color="auto"/>
            <w:right w:val="none" w:sz="0" w:space="0" w:color="auto"/>
          </w:divBdr>
          <w:divsChild>
            <w:div w:id="1327515345">
              <w:marLeft w:val="0"/>
              <w:marRight w:val="0"/>
              <w:marTop w:val="0"/>
              <w:marBottom w:val="0"/>
              <w:divBdr>
                <w:top w:val="none" w:sz="0" w:space="0" w:color="auto"/>
                <w:left w:val="none" w:sz="0" w:space="0" w:color="auto"/>
                <w:bottom w:val="none" w:sz="0" w:space="0" w:color="auto"/>
                <w:right w:val="none" w:sz="0" w:space="0" w:color="auto"/>
              </w:divBdr>
            </w:div>
          </w:divsChild>
        </w:div>
        <w:div w:id="1670402995">
          <w:marLeft w:val="0"/>
          <w:marRight w:val="0"/>
          <w:marTop w:val="0"/>
          <w:marBottom w:val="0"/>
          <w:divBdr>
            <w:top w:val="none" w:sz="0" w:space="0" w:color="auto"/>
            <w:left w:val="none" w:sz="0" w:space="0" w:color="auto"/>
            <w:bottom w:val="none" w:sz="0" w:space="0" w:color="auto"/>
            <w:right w:val="none" w:sz="0" w:space="0" w:color="auto"/>
          </w:divBdr>
          <w:divsChild>
            <w:div w:id="1807770226">
              <w:marLeft w:val="0"/>
              <w:marRight w:val="0"/>
              <w:marTop w:val="0"/>
              <w:marBottom w:val="0"/>
              <w:divBdr>
                <w:top w:val="none" w:sz="0" w:space="0" w:color="auto"/>
                <w:left w:val="none" w:sz="0" w:space="0" w:color="auto"/>
                <w:bottom w:val="none" w:sz="0" w:space="0" w:color="auto"/>
                <w:right w:val="none" w:sz="0" w:space="0" w:color="auto"/>
              </w:divBdr>
            </w:div>
            <w:div w:id="1726097413">
              <w:marLeft w:val="0"/>
              <w:marRight w:val="0"/>
              <w:marTop w:val="0"/>
              <w:marBottom w:val="0"/>
              <w:divBdr>
                <w:top w:val="none" w:sz="0" w:space="0" w:color="auto"/>
                <w:left w:val="none" w:sz="0" w:space="0" w:color="auto"/>
                <w:bottom w:val="none" w:sz="0" w:space="0" w:color="auto"/>
                <w:right w:val="none" w:sz="0" w:space="0" w:color="auto"/>
              </w:divBdr>
            </w:div>
          </w:divsChild>
        </w:div>
        <w:div w:id="1056857611">
          <w:marLeft w:val="0"/>
          <w:marRight w:val="0"/>
          <w:marTop w:val="0"/>
          <w:marBottom w:val="0"/>
          <w:divBdr>
            <w:top w:val="none" w:sz="0" w:space="0" w:color="auto"/>
            <w:left w:val="none" w:sz="0" w:space="0" w:color="auto"/>
            <w:bottom w:val="none" w:sz="0" w:space="0" w:color="auto"/>
            <w:right w:val="none" w:sz="0" w:space="0" w:color="auto"/>
          </w:divBdr>
          <w:divsChild>
            <w:div w:id="737167010">
              <w:marLeft w:val="0"/>
              <w:marRight w:val="0"/>
              <w:marTop w:val="0"/>
              <w:marBottom w:val="0"/>
              <w:divBdr>
                <w:top w:val="none" w:sz="0" w:space="0" w:color="auto"/>
                <w:left w:val="none" w:sz="0" w:space="0" w:color="auto"/>
                <w:bottom w:val="none" w:sz="0" w:space="0" w:color="auto"/>
                <w:right w:val="none" w:sz="0" w:space="0" w:color="auto"/>
              </w:divBdr>
            </w:div>
            <w:div w:id="1421440210">
              <w:marLeft w:val="0"/>
              <w:marRight w:val="0"/>
              <w:marTop w:val="0"/>
              <w:marBottom w:val="0"/>
              <w:divBdr>
                <w:top w:val="none" w:sz="0" w:space="0" w:color="auto"/>
                <w:left w:val="none" w:sz="0" w:space="0" w:color="auto"/>
                <w:bottom w:val="none" w:sz="0" w:space="0" w:color="auto"/>
                <w:right w:val="none" w:sz="0" w:space="0" w:color="auto"/>
              </w:divBdr>
            </w:div>
          </w:divsChild>
        </w:div>
        <w:div w:id="1510410594">
          <w:marLeft w:val="0"/>
          <w:marRight w:val="0"/>
          <w:marTop w:val="0"/>
          <w:marBottom w:val="0"/>
          <w:divBdr>
            <w:top w:val="none" w:sz="0" w:space="0" w:color="auto"/>
            <w:left w:val="none" w:sz="0" w:space="0" w:color="auto"/>
            <w:bottom w:val="none" w:sz="0" w:space="0" w:color="auto"/>
            <w:right w:val="none" w:sz="0" w:space="0" w:color="auto"/>
          </w:divBdr>
          <w:divsChild>
            <w:div w:id="1649245599">
              <w:marLeft w:val="0"/>
              <w:marRight w:val="0"/>
              <w:marTop w:val="0"/>
              <w:marBottom w:val="0"/>
              <w:divBdr>
                <w:top w:val="none" w:sz="0" w:space="0" w:color="auto"/>
                <w:left w:val="none" w:sz="0" w:space="0" w:color="auto"/>
                <w:bottom w:val="none" w:sz="0" w:space="0" w:color="auto"/>
                <w:right w:val="none" w:sz="0" w:space="0" w:color="auto"/>
              </w:divBdr>
            </w:div>
            <w:div w:id="1798719475">
              <w:marLeft w:val="0"/>
              <w:marRight w:val="0"/>
              <w:marTop w:val="0"/>
              <w:marBottom w:val="0"/>
              <w:divBdr>
                <w:top w:val="none" w:sz="0" w:space="0" w:color="auto"/>
                <w:left w:val="none" w:sz="0" w:space="0" w:color="auto"/>
                <w:bottom w:val="none" w:sz="0" w:space="0" w:color="auto"/>
                <w:right w:val="none" w:sz="0" w:space="0" w:color="auto"/>
              </w:divBdr>
            </w:div>
          </w:divsChild>
        </w:div>
        <w:div w:id="1758595391">
          <w:marLeft w:val="0"/>
          <w:marRight w:val="0"/>
          <w:marTop w:val="0"/>
          <w:marBottom w:val="0"/>
          <w:divBdr>
            <w:top w:val="none" w:sz="0" w:space="0" w:color="auto"/>
            <w:left w:val="none" w:sz="0" w:space="0" w:color="auto"/>
            <w:bottom w:val="none" w:sz="0" w:space="0" w:color="auto"/>
            <w:right w:val="none" w:sz="0" w:space="0" w:color="auto"/>
          </w:divBdr>
          <w:divsChild>
            <w:div w:id="144474022">
              <w:marLeft w:val="0"/>
              <w:marRight w:val="0"/>
              <w:marTop w:val="0"/>
              <w:marBottom w:val="0"/>
              <w:divBdr>
                <w:top w:val="none" w:sz="0" w:space="0" w:color="auto"/>
                <w:left w:val="none" w:sz="0" w:space="0" w:color="auto"/>
                <w:bottom w:val="none" w:sz="0" w:space="0" w:color="auto"/>
                <w:right w:val="none" w:sz="0" w:space="0" w:color="auto"/>
              </w:divBdr>
            </w:div>
            <w:div w:id="558172824">
              <w:marLeft w:val="0"/>
              <w:marRight w:val="0"/>
              <w:marTop w:val="0"/>
              <w:marBottom w:val="0"/>
              <w:divBdr>
                <w:top w:val="none" w:sz="0" w:space="0" w:color="auto"/>
                <w:left w:val="none" w:sz="0" w:space="0" w:color="auto"/>
                <w:bottom w:val="none" w:sz="0" w:space="0" w:color="auto"/>
                <w:right w:val="none" w:sz="0" w:space="0" w:color="auto"/>
              </w:divBdr>
            </w:div>
          </w:divsChild>
        </w:div>
        <w:div w:id="2011326105">
          <w:marLeft w:val="0"/>
          <w:marRight w:val="0"/>
          <w:marTop w:val="0"/>
          <w:marBottom w:val="0"/>
          <w:divBdr>
            <w:top w:val="none" w:sz="0" w:space="0" w:color="auto"/>
            <w:left w:val="none" w:sz="0" w:space="0" w:color="auto"/>
            <w:bottom w:val="none" w:sz="0" w:space="0" w:color="auto"/>
            <w:right w:val="none" w:sz="0" w:space="0" w:color="auto"/>
          </w:divBdr>
          <w:divsChild>
            <w:div w:id="1191604022">
              <w:marLeft w:val="0"/>
              <w:marRight w:val="0"/>
              <w:marTop w:val="0"/>
              <w:marBottom w:val="0"/>
              <w:divBdr>
                <w:top w:val="none" w:sz="0" w:space="0" w:color="auto"/>
                <w:left w:val="none" w:sz="0" w:space="0" w:color="auto"/>
                <w:bottom w:val="none" w:sz="0" w:space="0" w:color="auto"/>
                <w:right w:val="none" w:sz="0" w:space="0" w:color="auto"/>
              </w:divBdr>
            </w:div>
            <w:div w:id="88744762">
              <w:marLeft w:val="0"/>
              <w:marRight w:val="0"/>
              <w:marTop w:val="0"/>
              <w:marBottom w:val="0"/>
              <w:divBdr>
                <w:top w:val="none" w:sz="0" w:space="0" w:color="auto"/>
                <w:left w:val="none" w:sz="0" w:space="0" w:color="auto"/>
                <w:bottom w:val="none" w:sz="0" w:space="0" w:color="auto"/>
                <w:right w:val="none" w:sz="0" w:space="0" w:color="auto"/>
              </w:divBdr>
            </w:div>
          </w:divsChild>
        </w:div>
        <w:div w:id="1787385189">
          <w:marLeft w:val="0"/>
          <w:marRight w:val="0"/>
          <w:marTop w:val="0"/>
          <w:marBottom w:val="0"/>
          <w:divBdr>
            <w:top w:val="none" w:sz="0" w:space="0" w:color="auto"/>
            <w:left w:val="none" w:sz="0" w:space="0" w:color="auto"/>
            <w:bottom w:val="none" w:sz="0" w:space="0" w:color="auto"/>
            <w:right w:val="none" w:sz="0" w:space="0" w:color="auto"/>
          </w:divBdr>
          <w:divsChild>
            <w:div w:id="802384015">
              <w:marLeft w:val="0"/>
              <w:marRight w:val="0"/>
              <w:marTop w:val="0"/>
              <w:marBottom w:val="0"/>
              <w:divBdr>
                <w:top w:val="none" w:sz="0" w:space="0" w:color="auto"/>
                <w:left w:val="none" w:sz="0" w:space="0" w:color="auto"/>
                <w:bottom w:val="none" w:sz="0" w:space="0" w:color="auto"/>
                <w:right w:val="none" w:sz="0" w:space="0" w:color="auto"/>
              </w:divBdr>
            </w:div>
          </w:divsChild>
        </w:div>
        <w:div w:id="539165789">
          <w:marLeft w:val="0"/>
          <w:marRight w:val="0"/>
          <w:marTop w:val="0"/>
          <w:marBottom w:val="0"/>
          <w:divBdr>
            <w:top w:val="none" w:sz="0" w:space="0" w:color="auto"/>
            <w:left w:val="none" w:sz="0" w:space="0" w:color="auto"/>
            <w:bottom w:val="none" w:sz="0" w:space="0" w:color="auto"/>
            <w:right w:val="none" w:sz="0" w:space="0" w:color="auto"/>
          </w:divBdr>
          <w:divsChild>
            <w:div w:id="899360745">
              <w:marLeft w:val="0"/>
              <w:marRight w:val="0"/>
              <w:marTop w:val="0"/>
              <w:marBottom w:val="0"/>
              <w:divBdr>
                <w:top w:val="none" w:sz="0" w:space="0" w:color="auto"/>
                <w:left w:val="none" w:sz="0" w:space="0" w:color="auto"/>
                <w:bottom w:val="none" w:sz="0" w:space="0" w:color="auto"/>
                <w:right w:val="none" w:sz="0" w:space="0" w:color="auto"/>
              </w:divBdr>
            </w:div>
            <w:div w:id="381095808">
              <w:marLeft w:val="0"/>
              <w:marRight w:val="0"/>
              <w:marTop w:val="0"/>
              <w:marBottom w:val="0"/>
              <w:divBdr>
                <w:top w:val="none" w:sz="0" w:space="0" w:color="auto"/>
                <w:left w:val="none" w:sz="0" w:space="0" w:color="auto"/>
                <w:bottom w:val="none" w:sz="0" w:space="0" w:color="auto"/>
                <w:right w:val="none" w:sz="0" w:space="0" w:color="auto"/>
              </w:divBdr>
            </w:div>
          </w:divsChild>
        </w:div>
        <w:div w:id="2001960609">
          <w:marLeft w:val="0"/>
          <w:marRight w:val="0"/>
          <w:marTop w:val="0"/>
          <w:marBottom w:val="0"/>
          <w:divBdr>
            <w:top w:val="none" w:sz="0" w:space="0" w:color="auto"/>
            <w:left w:val="none" w:sz="0" w:space="0" w:color="auto"/>
            <w:bottom w:val="none" w:sz="0" w:space="0" w:color="auto"/>
            <w:right w:val="none" w:sz="0" w:space="0" w:color="auto"/>
          </w:divBdr>
          <w:divsChild>
            <w:div w:id="1662001798">
              <w:marLeft w:val="0"/>
              <w:marRight w:val="0"/>
              <w:marTop w:val="0"/>
              <w:marBottom w:val="0"/>
              <w:divBdr>
                <w:top w:val="none" w:sz="0" w:space="0" w:color="auto"/>
                <w:left w:val="none" w:sz="0" w:space="0" w:color="auto"/>
                <w:bottom w:val="none" w:sz="0" w:space="0" w:color="auto"/>
                <w:right w:val="none" w:sz="0" w:space="0" w:color="auto"/>
              </w:divBdr>
            </w:div>
          </w:divsChild>
        </w:div>
        <w:div w:id="631060065">
          <w:marLeft w:val="0"/>
          <w:marRight w:val="0"/>
          <w:marTop w:val="0"/>
          <w:marBottom w:val="0"/>
          <w:divBdr>
            <w:top w:val="none" w:sz="0" w:space="0" w:color="auto"/>
            <w:left w:val="none" w:sz="0" w:space="0" w:color="auto"/>
            <w:bottom w:val="none" w:sz="0" w:space="0" w:color="auto"/>
            <w:right w:val="none" w:sz="0" w:space="0" w:color="auto"/>
          </w:divBdr>
          <w:divsChild>
            <w:div w:id="485363304">
              <w:marLeft w:val="0"/>
              <w:marRight w:val="0"/>
              <w:marTop w:val="0"/>
              <w:marBottom w:val="0"/>
              <w:divBdr>
                <w:top w:val="none" w:sz="0" w:space="0" w:color="auto"/>
                <w:left w:val="none" w:sz="0" w:space="0" w:color="auto"/>
                <w:bottom w:val="none" w:sz="0" w:space="0" w:color="auto"/>
                <w:right w:val="none" w:sz="0" w:space="0" w:color="auto"/>
              </w:divBdr>
            </w:div>
          </w:divsChild>
        </w:div>
        <w:div w:id="1445811835">
          <w:marLeft w:val="0"/>
          <w:marRight w:val="0"/>
          <w:marTop w:val="0"/>
          <w:marBottom w:val="0"/>
          <w:divBdr>
            <w:top w:val="none" w:sz="0" w:space="0" w:color="auto"/>
            <w:left w:val="none" w:sz="0" w:space="0" w:color="auto"/>
            <w:bottom w:val="none" w:sz="0" w:space="0" w:color="auto"/>
            <w:right w:val="none" w:sz="0" w:space="0" w:color="auto"/>
          </w:divBdr>
          <w:divsChild>
            <w:div w:id="799495346">
              <w:marLeft w:val="0"/>
              <w:marRight w:val="0"/>
              <w:marTop w:val="0"/>
              <w:marBottom w:val="0"/>
              <w:divBdr>
                <w:top w:val="none" w:sz="0" w:space="0" w:color="auto"/>
                <w:left w:val="none" w:sz="0" w:space="0" w:color="auto"/>
                <w:bottom w:val="none" w:sz="0" w:space="0" w:color="auto"/>
                <w:right w:val="none" w:sz="0" w:space="0" w:color="auto"/>
              </w:divBdr>
            </w:div>
          </w:divsChild>
        </w:div>
        <w:div w:id="2137024327">
          <w:marLeft w:val="0"/>
          <w:marRight w:val="0"/>
          <w:marTop w:val="0"/>
          <w:marBottom w:val="0"/>
          <w:divBdr>
            <w:top w:val="none" w:sz="0" w:space="0" w:color="auto"/>
            <w:left w:val="none" w:sz="0" w:space="0" w:color="auto"/>
            <w:bottom w:val="none" w:sz="0" w:space="0" w:color="auto"/>
            <w:right w:val="none" w:sz="0" w:space="0" w:color="auto"/>
          </w:divBdr>
          <w:divsChild>
            <w:div w:id="1000280075">
              <w:marLeft w:val="0"/>
              <w:marRight w:val="0"/>
              <w:marTop w:val="0"/>
              <w:marBottom w:val="0"/>
              <w:divBdr>
                <w:top w:val="none" w:sz="0" w:space="0" w:color="auto"/>
                <w:left w:val="none" w:sz="0" w:space="0" w:color="auto"/>
                <w:bottom w:val="none" w:sz="0" w:space="0" w:color="auto"/>
                <w:right w:val="none" w:sz="0" w:space="0" w:color="auto"/>
              </w:divBdr>
            </w:div>
          </w:divsChild>
        </w:div>
        <w:div w:id="1913348317">
          <w:marLeft w:val="0"/>
          <w:marRight w:val="0"/>
          <w:marTop w:val="0"/>
          <w:marBottom w:val="0"/>
          <w:divBdr>
            <w:top w:val="none" w:sz="0" w:space="0" w:color="auto"/>
            <w:left w:val="none" w:sz="0" w:space="0" w:color="auto"/>
            <w:bottom w:val="none" w:sz="0" w:space="0" w:color="auto"/>
            <w:right w:val="none" w:sz="0" w:space="0" w:color="auto"/>
          </w:divBdr>
          <w:divsChild>
            <w:div w:id="1007950530">
              <w:marLeft w:val="0"/>
              <w:marRight w:val="0"/>
              <w:marTop w:val="0"/>
              <w:marBottom w:val="0"/>
              <w:divBdr>
                <w:top w:val="none" w:sz="0" w:space="0" w:color="auto"/>
                <w:left w:val="none" w:sz="0" w:space="0" w:color="auto"/>
                <w:bottom w:val="none" w:sz="0" w:space="0" w:color="auto"/>
                <w:right w:val="none" w:sz="0" w:space="0" w:color="auto"/>
              </w:divBdr>
            </w:div>
            <w:div w:id="244074814">
              <w:marLeft w:val="0"/>
              <w:marRight w:val="0"/>
              <w:marTop w:val="0"/>
              <w:marBottom w:val="0"/>
              <w:divBdr>
                <w:top w:val="none" w:sz="0" w:space="0" w:color="auto"/>
                <w:left w:val="none" w:sz="0" w:space="0" w:color="auto"/>
                <w:bottom w:val="none" w:sz="0" w:space="0" w:color="auto"/>
                <w:right w:val="none" w:sz="0" w:space="0" w:color="auto"/>
              </w:divBdr>
            </w:div>
          </w:divsChild>
        </w:div>
        <w:div w:id="647635558">
          <w:marLeft w:val="0"/>
          <w:marRight w:val="0"/>
          <w:marTop w:val="0"/>
          <w:marBottom w:val="0"/>
          <w:divBdr>
            <w:top w:val="none" w:sz="0" w:space="0" w:color="auto"/>
            <w:left w:val="none" w:sz="0" w:space="0" w:color="auto"/>
            <w:bottom w:val="none" w:sz="0" w:space="0" w:color="auto"/>
            <w:right w:val="none" w:sz="0" w:space="0" w:color="auto"/>
          </w:divBdr>
          <w:divsChild>
            <w:div w:id="321197639">
              <w:marLeft w:val="0"/>
              <w:marRight w:val="0"/>
              <w:marTop w:val="0"/>
              <w:marBottom w:val="0"/>
              <w:divBdr>
                <w:top w:val="none" w:sz="0" w:space="0" w:color="auto"/>
                <w:left w:val="none" w:sz="0" w:space="0" w:color="auto"/>
                <w:bottom w:val="none" w:sz="0" w:space="0" w:color="auto"/>
                <w:right w:val="none" w:sz="0" w:space="0" w:color="auto"/>
              </w:divBdr>
            </w:div>
          </w:divsChild>
        </w:div>
        <w:div w:id="1047536014">
          <w:marLeft w:val="0"/>
          <w:marRight w:val="0"/>
          <w:marTop w:val="0"/>
          <w:marBottom w:val="0"/>
          <w:divBdr>
            <w:top w:val="none" w:sz="0" w:space="0" w:color="auto"/>
            <w:left w:val="none" w:sz="0" w:space="0" w:color="auto"/>
            <w:bottom w:val="none" w:sz="0" w:space="0" w:color="auto"/>
            <w:right w:val="none" w:sz="0" w:space="0" w:color="auto"/>
          </w:divBdr>
          <w:divsChild>
            <w:div w:id="1040281886">
              <w:marLeft w:val="0"/>
              <w:marRight w:val="0"/>
              <w:marTop w:val="0"/>
              <w:marBottom w:val="0"/>
              <w:divBdr>
                <w:top w:val="none" w:sz="0" w:space="0" w:color="auto"/>
                <w:left w:val="none" w:sz="0" w:space="0" w:color="auto"/>
                <w:bottom w:val="none" w:sz="0" w:space="0" w:color="auto"/>
                <w:right w:val="none" w:sz="0" w:space="0" w:color="auto"/>
              </w:divBdr>
            </w:div>
          </w:divsChild>
        </w:div>
        <w:div w:id="1197236159">
          <w:marLeft w:val="0"/>
          <w:marRight w:val="0"/>
          <w:marTop w:val="0"/>
          <w:marBottom w:val="0"/>
          <w:divBdr>
            <w:top w:val="none" w:sz="0" w:space="0" w:color="auto"/>
            <w:left w:val="none" w:sz="0" w:space="0" w:color="auto"/>
            <w:bottom w:val="none" w:sz="0" w:space="0" w:color="auto"/>
            <w:right w:val="none" w:sz="0" w:space="0" w:color="auto"/>
          </w:divBdr>
          <w:divsChild>
            <w:div w:id="1245455418">
              <w:marLeft w:val="0"/>
              <w:marRight w:val="0"/>
              <w:marTop w:val="0"/>
              <w:marBottom w:val="0"/>
              <w:divBdr>
                <w:top w:val="none" w:sz="0" w:space="0" w:color="auto"/>
                <w:left w:val="none" w:sz="0" w:space="0" w:color="auto"/>
                <w:bottom w:val="none" w:sz="0" w:space="0" w:color="auto"/>
                <w:right w:val="none" w:sz="0" w:space="0" w:color="auto"/>
              </w:divBdr>
            </w:div>
          </w:divsChild>
        </w:div>
        <w:div w:id="1539078057">
          <w:marLeft w:val="0"/>
          <w:marRight w:val="0"/>
          <w:marTop w:val="0"/>
          <w:marBottom w:val="0"/>
          <w:divBdr>
            <w:top w:val="none" w:sz="0" w:space="0" w:color="auto"/>
            <w:left w:val="none" w:sz="0" w:space="0" w:color="auto"/>
            <w:bottom w:val="none" w:sz="0" w:space="0" w:color="auto"/>
            <w:right w:val="none" w:sz="0" w:space="0" w:color="auto"/>
          </w:divBdr>
          <w:divsChild>
            <w:div w:id="1127433897">
              <w:marLeft w:val="0"/>
              <w:marRight w:val="0"/>
              <w:marTop w:val="0"/>
              <w:marBottom w:val="0"/>
              <w:divBdr>
                <w:top w:val="none" w:sz="0" w:space="0" w:color="auto"/>
                <w:left w:val="none" w:sz="0" w:space="0" w:color="auto"/>
                <w:bottom w:val="none" w:sz="0" w:space="0" w:color="auto"/>
                <w:right w:val="none" w:sz="0" w:space="0" w:color="auto"/>
              </w:divBdr>
            </w:div>
          </w:divsChild>
        </w:div>
        <w:div w:id="2020548310">
          <w:marLeft w:val="0"/>
          <w:marRight w:val="0"/>
          <w:marTop w:val="0"/>
          <w:marBottom w:val="0"/>
          <w:divBdr>
            <w:top w:val="none" w:sz="0" w:space="0" w:color="auto"/>
            <w:left w:val="none" w:sz="0" w:space="0" w:color="auto"/>
            <w:bottom w:val="none" w:sz="0" w:space="0" w:color="auto"/>
            <w:right w:val="none" w:sz="0" w:space="0" w:color="auto"/>
          </w:divBdr>
          <w:divsChild>
            <w:div w:id="933589988">
              <w:marLeft w:val="0"/>
              <w:marRight w:val="0"/>
              <w:marTop w:val="0"/>
              <w:marBottom w:val="0"/>
              <w:divBdr>
                <w:top w:val="none" w:sz="0" w:space="0" w:color="auto"/>
                <w:left w:val="none" w:sz="0" w:space="0" w:color="auto"/>
                <w:bottom w:val="none" w:sz="0" w:space="0" w:color="auto"/>
                <w:right w:val="none" w:sz="0" w:space="0" w:color="auto"/>
              </w:divBdr>
            </w:div>
            <w:div w:id="782193346">
              <w:marLeft w:val="0"/>
              <w:marRight w:val="0"/>
              <w:marTop w:val="0"/>
              <w:marBottom w:val="0"/>
              <w:divBdr>
                <w:top w:val="none" w:sz="0" w:space="0" w:color="auto"/>
                <w:left w:val="none" w:sz="0" w:space="0" w:color="auto"/>
                <w:bottom w:val="none" w:sz="0" w:space="0" w:color="auto"/>
                <w:right w:val="none" w:sz="0" w:space="0" w:color="auto"/>
              </w:divBdr>
            </w:div>
          </w:divsChild>
        </w:div>
        <w:div w:id="1927228625">
          <w:marLeft w:val="0"/>
          <w:marRight w:val="0"/>
          <w:marTop w:val="0"/>
          <w:marBottom w:val="0"/>
          <w:divBdr>
            <w:top w:val="none" w:sz="0" w:space="0" w:color="auto"/>
            <w:left w:val="none" w:sz="0" w:space="0" w:color="auto"/>
            <w:bottom w:val="none" w:sz="0" w:space="0" w:color="auto"/>
            <w:right w:val="none" w:sz="0" w:space="0" w:color="auto"/>
          </w:divBdr>
          <w:divsChild>
            <w:div w:id="316498360">
              <w:marLeft w:val="0"/>
              <w:marRight w:val="0"/>
              <w:marTop w:val="0"/>
              <w:marBottom w:val="0"/>
              <w:divBdr>
                <w:top w:val="none" w:sz="0" w:space="0" w:color="auto"/>
                <w:left w:val="none" w:sz="0" w:space="0" w:color="auto"/>
                <w:bottom w:val="none" w:sz="0" w:space="0" w:color="auto"/>
                <w:right w:val="none" w:sz="0" w:space="0" w:color="auto"/>
              </w:divBdr>
            </w:div>
            <w:div w:id="1746995123">
              <w:marLeft w:val="0"/>
              <w:marRight w:val="0"/>
              <w:marTop w:val="0"/>
              <w:marBottom w:val="0"/>
              <w:divBdr>
                <w:top w:val="none" w:sz="0" w:space="0" w:color="auto"/>
                <w:left w:val="none" w:sz="0" w:space="0" w:color="auto"/>
                <w:bottom w:val="none" w:sz="0" w:space="0" w:color="auto"/>
                <w:right w:val="none" w:sz="0" w:space="0" w:color="auto"/>
              </w:divBdr>
            </w:div>
          </w:divsChild>
        </w:div>
        <w:div w:id="560405617">
          <w:marLeft w:val="0"/>
          <w:marRight w:val="0"/>
          <w:marTop w:val="0"/>
          <w:marBottom w:val="0"/>
          <w:divBdr>
            <w:top w:val="none" w:sz="0" w:space="0" w:color="auto"/>
            <w:left w:val="none" w:sz="0" w:space="0" w:color="auto"/>
            <w:bottom w:val="none" w:sz="0" w:space="0" w:color="auto"/>
            <w:right w:val="none" w:sz="0" w:space="0" w:color="auto"/>
          </w:divBdr>
          <w:divsChild>
            <w:div w:id="1591279845">
              <w:marLeft w:val="0"/>
              <w:marRight w:val="0"/>
              <w:marTop w:val="0"/>
              <w:marBottom w:val="0"/>
              <w:divBdr>
                <w:top w:val="none" w:sz="0" w:space="0" w:color="auto"/>
                <w:left w:val="none" w:sz="0" w:space="0" w:color="auto"/>
                <w:bottom w:val="none" w:sz="0" w:space="0" w:color="auto"/>
                <w:right w:val="none" w:sz="0" w:space="0" w:color="auto"/>
              </w:divBdr>
            </w:div>
            <w:div w:id="1470828983">
              <w:marLeft w:val="0"/>
              <w:marRight w:val="0"/>
              <w:marTop w:val="0"/>
              <w:marBottom w:val="0"/>
              <w:divBdr>
                <w:top w:val="none" w:sz="0" w:space="0" w:color="auto"/>
                <w:left w:val="none" w:sz="0" w:space="0" w:color="auto"/>
                <w:bottom w:val="none" w:sz="0" w:space="0" w:color="auto"/>
                <w:right w:val="none" w:sz="0" w:space="0" w:color="auto"/>
              </w:divBdr>
            </w:div>
          </w:divsChild>
        </w:div>
        <w:div w:id="429352018">
          <w:marLeft w:val="0"/>
          <w:marRight w:val="0"/>
          <w:marTop w:val="0"/>
          <w:marBottom w:val="0"/>
          <w:divBdr>
            <w:top w:val="none" w:sz="0" w:space="0" w:color="auto"/>
            <w:left w:val="none" w:sz="0" w:space="0" w:color="auto"/>
            <w:bottom w:val="none" w:sz="0" w:space="0" w:color="auto"/>
            <w:right w:val="none" w:sz="0" w:space="0" w:color="auto"/>
          </w:divBdr>
          <w:divsChild>
            <w:div w:id="420758632">
              <w:marLeft w:val="0"/>
              <w:marRight w:val="0"/>
              <w:marTop w:val="0"/>
              <w:marBottom w:val="0"/>
              <w:divBdr>
                <w:top w:val="none" w:sz="0" w:space="0" w:color="auto"/>
                <w:left w:val="none" w:sz="0" w:space="0" w:color="auto"/>
                <w:bottom w:val="none" w:sz="0" w:space="0" w:color="auto"/>
                <w:right w:val="none" w:sz="0" w:space="0" w:color="auto"/>
              </w:divBdr>
            </w:div>
            <w:div w:id="1649285202">
              <w:marLeft w:val="0"/>
              <w:marRight w:val="0"/>
              <w:marTop w:val="0"/>
              <w:marBottom w:val="0"/>
              <w:divBdr>
                <w:top w:val="none" w:sz="0" w:space="0" w:color="auto"/>
                <w:left w:val="none" w:sz="0" w:space="0" w:color="auto"/>
                <w:bottom w:val="none" w:sz="0" w:space="0" w:color="auto"/>
                <w:right w:val="none" w:sz="0" w:space="0" w:color="auto"/>
              </w:divBdr>
            </w:div>
          </w:divsChild>
        </w:div>
        <w:div w:id="1061320084">
          <w:marLeft w:val="0"/>
          <w:marRight w:val="0"/>
          <w:marTop w:val="0"/>
          <w:marBottom w:val="0"/>
          <w:divBdr>
            <w:top w:val="none" w:sz="0" w:space="0" w:color="auto"/>
            <w:left w:val="none" w:sz="0" w:space="0" w:color="auto"/>
            <w:bottom w:val="none" w:sz="0" w:space="0" w:color="auto"/>
            <w:right w:val="none" w:sz="0" w:space="0" w:color="auto"/>
          </w:divBdr>
          <w:divsChild>
            <w:div w:id="1206143486">
              <w:marLeft w:val="0"/>
              <w:marRight w:val="0"/>
              <w:marTop w:val="0"/>
              <w:marBottom w:val="0"/>
              <w:divBdr>
                <w:top w:val="none" w:sz="0" w:space="0" w:color="auto"/>
                <w:left w:val="none" w:sz="0" w:space="0" w:color="auto"/>
                <w:bottom w:val="none" w:sz="0" w:space="0" w:color="auto"/>
                <w:right w:val="none" w:sz="0" w:space="0" w:color="auto"/>
              </w:divBdr>
            </w:div>
            <w:div w:id="912589949">
              <w:marLeft w:val="0"/>
              <w:marRight w:val="0"/>
              <w:marTop w:val="0"/>
              <w:marBottom w:val="0"/>
              <w:divBdr>
                <w:top w:val="none" w:sz="0" w:space="0" w:color="auto"/>
                <w:left w:val="none" w:sz="0" w:space="0" w:color="auto"/>
                <w:bottom w:val="none" w:sz="0" w:space="0" w:color="auto"/>
                <w:right w:val="none" w:sz="0" w:space="0" w:color="auto"/>
              </w:divBdr>
            </w:div>
          </w:divsChild>
        </w:div>
        <w:div w:id="638729786">
          <w:marLeft w:val="0"/>
          <w:marRight w:val="0"/>
          <w:marTop w:val="0"/>
          <w:marBottom w:val="0"/>
          <w:divBdr>
            <w:top w:val="none" w:sz="0" w:space="0" w:color="auto"/>
            <w:left w:val="none" w:sz="0" w:space="0" w:color="auto"/>
            <w:bottom w:val="none" w:sz="0" w:space="0" w:color="auto"/>
            <w:right w:val="none" w:sz="0" w:space="0" w:color="auto"/>
          </w:divBdr>
          <w:divsChild>
            <w:div w:id="1729263979">
              <w:marLeft w:val="0"/>
              <w:marRight w:val="0"/>
              <w:marTop w:val="0"/>
              <w:marBottom w:val="0"/>
              <w:divBdr>
                <w:top w:val="none" w:sz="0" w:space="0" w:color="auto"/>
                <w:left w:val="none" w:sz="0" w:space="0" w:color="auto"/>
                <w:bottom w:val="none" w:sz="0" w:space="0" w:color="auto"/>
                <w:right w:val="none" w:sz="0" w:space="0" w:color="auto"/>
              </w:divBdr>
            </w:div>
          </w:divsChild>
        </w:div>
        <w:div w:id="2024932891">
          <w:marLeft w:val="0"/>
          <w:marRight w:val="0"/>
          <w:marTop w:val="0"/>
          <w:marBottom w:val="0"/>
          <w:divBdr>
            <w:top w:val="none" w:sz="0" w:space="0" w:color="auto"/>
            <w:left w:val="none" w:sz="0" w:space="0" w:color="auto"/>
            <w:bottom w:val="none" w:sz="0" w:space="0" w:color="auto"/>
            <w:right w:val="none" w:sz="0" w:space="0" w:color="auto"/>
          </w:divBdr>
          <w:divsChild>
            <w:div w:id="1686517974">
              <w:marLeft w:val="0"/>
              <w:marRight w:val="0"/>
              <w:marTop w:val="0"/>
              <w:marBottom w:val="0"/>
              <w:divBdr>
                <w:top w:val="none" w:sz="0" w:space="0" w:color="auto"/>
                <w:left w:val="none" w:sz="0" w:space="0" w:color="auto"/>
                <w:bottom w:val="none" w:sz="0" w:space="0" w:color="auto"/>
                <w:right w:val="none" w:sz="0" w:space="0" w:color="auto"/>
              </w:divBdr>
            </w:div>
          </w:divsChild>
        </w:div>
        <w:div w:id="562254306">
          <w:marLeft w:val="0"/>
          <w:marRight w:val="0"/>
          <w:marTop w:val="0"/>
          <w:marBottom w:val="0"/>
          <w:divBdr>
            <w:top w:val="none" w:sz="0" w:space="0" w:color="auto"/>
            <w:left w:val="none" w:sz="0" w:space="0" w:color="auto"/>
            <w:bottom w:val="none" w:sz="0" w:space="0" w:color="auto"/>
            <w:right w:val="none" w:sz="0" w:space="0" w:color="auto"/>
          </w:divBdr>
          <w:divsChild>
            <w:div w:id="1210141748">
              <w:marLeft w:val="0"/>
              <w:marRight w:val="0"/>
              <w:marTop w:val="0"/>
              <w:marBottom w:val="0"/>
              <w:divBdr>
                <w:top w:val="none" w:sz="0" w:space="0" w:color="auto"/>
                <w:left w:val="none" w:sz="0" w:space="0" w:color="auto"/>
                <w:bottom w:val="none" w:sz="0" w:space="0" w:color="auto"/>
                <w:right w:val="none" w:sz="0" w:space="0" w:color="auto"/>
              </w:divBdr>
            </w:div>
            <w:div w:id="411858662">
              <w:marLeft w:val="0"/>
              <w:marRight w:val="0"/>
              <w:marTop w:val="0"/>
              <w:marBottom w:val="0"/>
              <w:divBdr>
                <w:top w:val="none" w:sz="0" w:space="0" w:color="auto"/>
                <w:left w:val="none" w:sz="0" w:space="0" w:color="auto"/>
                <w:bottom w:val="none" w:sz="0" w:space="0" w:color="auto"/>
                <w:right w:val="none" w:sz="0" w:space="0" w:color="auto"/>
              </w:divBdr>
            </w:div>
            <w:div w:id="2007441879">
              <w:marLeft w:val="0"/>
              <w:marRight w:val="0"/>
              <w:marTop w:val="0"/>
              <w:marBottom w:val="0"/>
              <w:divBdr>
                <w:top w:val="none" w:sz="0" w:space="0" w:color="auto"/>
                <w:left w:val="none" w:sz="0" w:space="0" w:color="auto"/>
                <w:bottom w:val="none" w:sz="0" w:space="0" w:color="auto"/>
                <w:right w:val="none" w:sz="0" w:space="0" w:color="auto"/>
              </w:divBdr>
            </w:div>
            <w:div w:id="899293864">
              <w:marLeft w:val="0"/>
              <w:marRight w:val="0"/>
              <w:marTop w:val="0"/>
              <w:marBottom w:val="0"/>
              <w:divBdr>
                <w:top w:val="none" w:sz="0" w:space="0" w:color="auto"/>
                <w:left w:val="none" w:sz="0" w:space="0" w:color="auto"/>
                <w:bottom w:val="none" w:sz="0" w:space="0" w:color="auto"/>
                <w:right w:val="none" w:sz="0" w:space="0" w:color="auto"/>
              </w:divBdr>
            </w:div>
            <w:div w:id="668142806">
              <w:marLeft w:val="0"/>
              <w:marRight w:val="0"/>
              <w:marTop w:val="0"/>
              <w:marBottom w:val="0"/>
              <w:divBdr>
                <w:top w:val="none" w:sz="0" w:space="0" w:color="auto"/>
                <w:left w:val="none" w:sz="0" w:space="0" w:color="auto"/>
                <w:bottom w:val="none" w:sz="0" w:space="0" w:color="auto"/>
                <w:right w:val="none" w:sz="0" w:space="0" w:color="auto"/>
              </w:divBdr>
            </w:div>
            <w:div w:id="47194729">
              <w:marLeft w:val="0"/>
              <w:marRight w:val="0"/>
              <w:marTop w:val="0"/>
              <w:marBottom w:val="0"/>
              <w:divBdr>
                <w:top w:val="none" w:sz="0" w:space="0" w:color="auto"/>
                <w:left w:val="none" w:sz="0" w:space="0" w:color="auto"/>
                <w:bottom w:val="none" w:sz="0" w:space="0" w:color="auto"/>
                <w:right w:val="none" w:sz="0" w:space="0" w:color="auto"/>
              </w:divBdr>
            </w:div>
          </w:divsChild>
        </w:div>
        <w:div w:id="1911885232">
          <w:marLeft w:val="0"/>
          <w:marRight w:val="0"/>
          <w:marTop w:val="0"/>
          <w:marBottom w:val="0"/>
          <w:divBdr>
            <w:top w:val="none" w:sz="0" w:space="0" w:color="auto"/>
            <w:left w:val="none" w:sz="0" w:space="0" w:color="auto"/>
            <w:bottom w:val="none" w:sz="0" w:space="0" w:color="auto"/>
            <w:right w:val="none" w:sz="0" w:space="0" w:color="auto"/>
          </w:divBdr>
          <w:divsChild>
            <w:div w:id="1863862105">
              <w:marLeft w:val="0"/>
              <w:marRight w:val="0"/>
              <w:marTop w:val="0"/>
              <w:marBottom w:val="0"/>
              <w:divBdr>
                <w:top w:val="none" w:sz="0" w:space="0" w:color="auto"/>
                <w:left w:val="none" w:sz="0" w:space="0" w:color="auto"/>
                <w:bottom w:val="none" w:sz="0" w:space="0" w:color="auto"/>
                <w:right w:val="none" w:sz="0" w:space="0" w:color="auto"/>
              </w:divBdr>
            </w:div>
            <w:div w:id="1353533848">
              <w:marLeft w:val="0"/>
              <w:marRight w:val="0"/>
              <w:marTop w:val="0"/>
              <w:marBottom w:val="0"/>
              <w:divBdr>
                <w:top w:val="none" w:sz="0" w:space="0" w:color="auto"/>
                <w:left w:val="none" w:sz="0" w:space="0" w:color="auto"/>
                <w:bottom w:val="none" w:sz="0" w:space="0" w:color="auto"/>
                <w:right w:val="none" w:sz="0" w:space="0" w:color="auto"/>
              </w:divBdr>
            </w:div>
            <w:div w:id="1784881765">
              <w:marLeft w:val="0"/>
              <w:marRight w:val="0"/>
              <w:marTop w:val="0"/>
              <w:marBottom w:val="0"/>
              <w:divBdr>
                <w:top w:val="none" w:sz="0" w:space="0" w:color="auto"/>
                <w:left w:val="none" w:sz="0" w:space="0" w:color="auto"/>
                <w:bottom w:val="none" w:sz="0" w:space="0" w:color="auto"/>
                <w:right w:val="none" w:sz="0" w:space="0" w:color="auto"/>
              </w:divBdr>
            </w:div>
            <w:div w:id="486477107">
              <w:marLeft w:val="0"/>
              <w:marRight w:val="0"/>
              <w:marTop w:val="0"/>
              <w:marBottom w:val="0"/>
              <w:divBdr>
                <w:top w:val="none" w:sz="0" w:space="0" w:color="auto"/>
                <w:left w:val="none" w:sz="0" w:space="0" w:color="auto"/>
                <w:bottom w:val="none" w:sz="0" w:space="0" w:color="auto"/>
                <w:right w:val="none" w:sz="0" w:space="0" w:color="auto"/>
              </w:divBdr>
            </w:div>
            <w:div w:id="1508908656">
              <w:marLeft w:val="0"/>
              <w:marRight w:val="0"/>
              <w:marTop w:val="0"/>
              <w:marBottom w:val="0"/>
              <w:divBdr>
                <w:top w:val="none" w:sz="0" w:space="0" w:color="auto"/>
                <w:left w:val="none" w:sz="0" w:space="0" w:color="auto"/>
                <w:bottom w:val="none" w:sz="0" w:space="0" w:color="auto"/>
                <w:right w:val="none" w:sz="0" w:space="0" w:color="auto"/>
              </w:divBdr>
            </w:div>
            <w:div w:id="810248352">
              <w:marLeft w:val="0"/>
              <w:marRight w:val="0"/>
              <w:marTop w:val="0"/>
              <w:marBottom w:val="0"/>
              <w:divBdr>
                <w:top w:val="none" w:sz="0" w:space="0" w:color="auto"/>
                <w:left w:val="none" w:sz="0" w:space="0" w:color="auto"/>
                <w:bottom w:val="none" w:sz="0" w:space="0" w:color="auto"/>
                <w:right w:val="none" w:sz="0" w:space="0" w:color="auto"/>
              </w:divBdr>
            </w:div>
          </w:divsChild>
        </w:div>
        <w:div w:id="1278952933">
          <w:marLeft w:val="0"/>
          <w:marRight w:val="0"/>
          <w:marTop w:val="0"/>
          <w:marBottom w:val="0"/>
          <w:divBdr>
            <w:top w:val="none" w:sz="0" w:space="0" w:color="auto"/>
            <w:left w:val="none" w:sz="0" w:space="0" w:color="auto"/>
            <w:bottom w:val="none" w:sz="0" w:space="0" w:color="auto"/>
            <w:right w:val="none" w:sz="0" w:space="0" w:color="auto"/>
          </w:divBdr>
          <w:divsChild>
            <w:div w:id="370110859">
              <w:marLeft w:val="0"/>
              <w:marRight w:val="0"/>
              <w:marTop w:val="0"/>
              <w:marBottom w:val="0"/>
              <w:divBdr>
                <w:top w:val="none" w:sz="0" w:space="0" w:color="auto"/>
                <w:left w:val="none" w:sz="0" w:space="0" w:color="auto"/>
                <w:bottom w:val="none" w:sz="0" w:space="0" w:color="auto"/>
                <w:right w:val="none" w:sz="0" w:space="0" w:color="auto"/>
              </w:divBdr>
            </w:div>
            <w:div w:id="303893856">
              <w:marLeft w:val="0"/>
              <w:marRight w:val="0"/>
              <w:marTop w:val="0"/>
              <w:marBottom w:val="0"/>
              <w:divBdr>
                <w:top w:val="none" w:sz="0" w:space="0" w:color="auto"/>
                <w:left w:val="none" w:sz="0" w:space="0" w:color="auto"/>
                <w:bottom w:val="none" w:sz="0" w:space="0" w:color="auto"/>
                <w:right w:val="none" w:sz="0" w:space="0" w:color="auto"/>
              </w:divBdr>
            </w:div>
            <w:div w:id="878128960">
              <w:marLeft w:val="0"/>
              <w:marRight w:val="0"/>
              <w:marTop w:val="0"/>
              <w:marBottom w:val="0"/>
              <w:divBdr>
                <w:top w:val="none" w:sz="0" w:space="0" w:color="auto"/>
                <w:left w:val="none" w:sz="0" w:space="0" w:color="auto"/>
                <w:bottom w:val="none" w:sz="0" w:space="0" w:color="auto"/>
                <w:right w:val="none" w:sz="0" w:space="0" w:color="auto"/>
              </w:divBdr>
            </w:div>
            <w:div w:id="1072846314">
              <w:marLeft w:val="0"/>
              <w:marRight w:val="0"/>
              <w:marTop w:val="0"/>
              <w:marBottom w:val="0"/>
              <w:divBdr>
                <w:top w:val="none" w:sz="0" w:space="0" w:color="auto"/>
                <w:left w:val="none" w:sz="0" w:space="0" w:color="auto"/>
                <w:bottom w:val="none" w:sz="0" w:space="0" w:color="auto"/>
                <w:right w:val="none" w:sz="0" w:space="0" w:color="auto"/>
              </w:divBdr>
            </w:div>
            <w:div w:id="334846813">
              <w:marLeft w:val="0"/>
              <w:marRight w:val="0"/>
              <w:marTop w:val="0"/>
              <w:marBottom w:val="0"/>
              <w:divBdr>
                <w:top w:val="none" w:sz="0" w:space="0" w:color="auto"/>
                <w:left w:val="none" w:sz="0" w:space="0" w:color="auto"/>
                <w:bottom w:val="none" w:sz="0" w:space="0" w:color="auto"/>
                <w:right w:val="none" w:sz="0" w:space="0" w:color="auto"/>
              </w:divBdr>
            </w:div>
            <w:div w:id="328290065">
              <w:marLeft w:val="0"/>
              <w:marRight w:val="0"/>
              <w:marTop w:val="0"/>
              <w:marBottom w:val="0"/>
              <w:divBdr>
                <w:top w:val="none" w:sz="0" w:space="0" w:color="auto"/>
                <w:left w:val="none" w:sz="0" w:space="0" w:color="auto"/>
                <w:bottom w:val="none" w:sz="0" w:space="0" w:color="auto"/>
                <w:right w:val="none" w:sz="0" w:space="0" w:color="auto"/>
              </w:divBdr>
            </w:div>
          </w:divsChild>
        </w:div>
        <w:div w:id="1609310976">
          <w:marLeft w:val="0"/>
          <w:marRight w:val="0"/>
          <w:marTop w:val="0"/>
          <w:marBottom w:val="0"/>
          <w:divBdr>
            <w:top w:val="none" w:sz="0" w:space="0" w:color="auto"/>
            <w:left w:val="none" w:sz="0" w:space="0" w:color="auto"/>
            <w:bottom w:val="none" w:sz="0" w:space="0" w:color="auto"/>
            <w:right w:val="none" w:sz="0" w:space="0" w:color="auto"/>
          </w:divBdr>
          <w:divsChild>
            <w:div w:id="1931350981">
              <w:marLeft w:val="0"/>
              <w:marRight w:val="0"/>
              <w:marTop w:val="0"/>
              <w:marBottom w:val="0"/>
              <w:divBdr>
                <w:top w:val="none" w:sz="0" w:space="0" w:color="auto"/>
                <w:left w:val="none" w:sz="0" w:space="0" w:color="auto"/>
                <w:bottom w:val="none" w:sz="0" w:space="0" w:color="auto"/>
                <w:right w:val="none" w:sz="0" w:space="0" w:color="auto"/>
              </w:divBdr>
            </w:div>
            <w:div w:id="1780561163">
              <w:marLeft w:val="0"/>
              <w:marRight w:val="0"/>
              <w:marTop w:val="0"/>
              <w:marBottom w:val="0"/>
              <w:divBdr>
                <w:top w:val="none" w:sz="0" w:space="0" w:color="auto"/>
                <w:left w:val="none" w:sz="0" w:space="0" w:color="auto"/>
                <w:bottom w:val="none" w:sz="0" w:space="0" w:color="auto"/>
                <w:right w:val="none" w:sz="0" w:space="0" w:color="auto"/>
              </w:divBdr>
            </w:div>
            <w:div w:id="157694545">
              <w:marLeft w:val="0"/>
              <w:marRight w:val="0"/>
              <w:marTop w:val="0"/>
              <w:marBottom w:val="0"/>
              <w:divBdr>
                <w:top w:val="none" w:sz="0" w:space="0" w:color="auto"/>
                <w:left w:val="none" w:sz="0" w:space="0" w:color="auto"/>
                <w:bottom w:val="none" w:sz="0" w:space="0" w:color="auto"/>
                <w:right w:val="none" w:sz="0" w:space="0" w:color="auto"/>
              </w:divBdr>
            </w:div>
            <w:div w:id="1360008015">
              <w:marLeft w:val="0"/>
              <w:marRight w:val="0"/>
              <w:marTop w:val="0"/>
              <w:marBottom w:val="0"/>
              <w:divBdr>
                <w:top w:val="none" w:sz="0" w:space="0" w:color="auto"/>
                <w:left w:val="none" w:sz="0" w:space="0" w:color="auto"/>
                <w:bottom w:val="none" w:sz="0" w:space="0" w:color="auto"/>
                <w:right w:val="none" w:sz="0" w:space="0" w:color="auto"/>
              </w:divBdr>
            </w:div>
            <w:div w:id="1024869247">
              <w:marLeft w:val="0"/>
              <w:marRight w:val="0"/>
              <w:marTop w:val="0"/>
              <w:marBottom w:val="0"/>
              <w:divBdr>
                <w:top w:val="none" w:sz="0" w:space="0" w:color="auto"/>
                <w:left w:val="none" w:sz="0" w:space="0" w:color="auto"/>
                <w:bottom w:val="none" w:sz="0" w:space="0" w:color="auto"/>
                <w:right w:val="none" w:sz="0" w:space="0" w:color="auto"/>
              </w:divBdr>
            </w:div>
            <w:div w:id="1919098684">
              <w:marLeft w:val="0"/>
              <w:marRight w:val="0"/>
              <w:marTop w:val="0"/>
              <w:marBottom w:val="0"/>
              <w:divBdr>
                <w:top w:val="none" w:sz="0" w:space="0" w:color="auto"/>
                <w:left w:val="none" w:sz="0" w:space="0" w:color="auto"/>
                <w:bottom w:val="none" w:sz="0" w:space="0" w:color="auto"/>
                <w:right w:val="none" w:sz="0" w:space="0" w:color="auto"/>
              </w:divBdr>
            </w:div>
          </w:divsChild>
        </w:div>
        <w:div w:id="1605721727">
          <w:marLeft w:val="0"/>
          <w:marRight w:val="0"/>
          <w:marTop w:val="0"/>
          <w:marBottom w:val="0"/>
          <w:divBdr>
            <w:top w:val="none" w:sz="0" w:space="0" w:color="auto"/>
            <w:left w:val="none" w:sz="0" w:space="0" w:color="auto"/>
            <w:bottom w:val="none" w:sz="0" w:space="0" w:color="auto"/>
            <w:right w:val="none" w:sz="0" w:space="0" w:color="auto"/>
          </w:divBdr>
          <w:divsChild>
            <w:div w:id="1463693321">
              <w:marLeft w:val="0"/>
              <w:marRight w:val="0"/>
              <w:marTop w:val="0"/>
              <w:marBottom w:val="0"/>
              <w:divBdr>
                <w:top w:val="none" w:sz="0" w:space="0" w:color="auto"/>
                <w:left w:val="none" w:sz="0" w:space="0" w:color="auto"/>
                <w:bottom w:val="none" w:sz="0" w:space="0" w:color="auto"/>
                <w:right w:val="none" w:sz="0" w:space="0" w:color="auto"/>
              </w:divBdr>
            </w:div>
          </w:divsChild>
        </w:div>
        <w:div w:id="122433051">
          <w:marLeft w:val="0"/>
          <w:marRight w:val="0"/>
          <w:marTop w:val="0"/>
          <w:marBottom w:val="0"/>
          <w:divBdr>
            <w:top w:val="none" w:sz="0" w:space="0" w:color="auto"/>
            <w:left w:val="none" w:sz="0" w:space="0" w:color="auto"/>
            <w:bottom w:val="none" w:sz="0" w:space="0" w:color="auto"/>
            <w:right w:val="none" w:sz="0" w:space="0" w:color="auto"/>
          </w:divBdr>
          <w:divsChild>
            <w:div w:id="1576938452">
              <w:marLeft w:val="0"/>
              <w:marRight w:val="0"/>
              <w:marTop w:val="0"/>
              <w:marBottom w:val="0"/>
              <w:divBdr>
                <w:top w:val="none" w:sz="0" w:space="0" w:color="auto"/>
                <w:left w:val="none" w:sz="0" w:space="0" w:color="auto"/>
                <w:bottom w:val="none" w:sz="0" w:space="0" w:color="auto"/>
                <w:right w:val="none" w:sz="0" w:space="0" w:color="auto"/>
              </w:divBdr>
            </w:div>
          </w:divsChild>
        </w:div>
        <w:div w:id="252862223">
          <w:marLeft w:val="0"/>
          <w:marRight w:val="0"/>
          <w:marTop w:val="0"/>
          <w:marBottom w:val="0"/>
          <w:divBdr>
            <w:top w:val="none" w:sz="0" w:space="0" w:color="auto"/>
            <w:left w:val="none" w:sz="0" w:space="0" w:color="auto"/>
            <w:bottom w:val="none" w:sz="0" w:space="0" w:color="auto"/>
            <w:right w:val="none" w:sz="0" w:space="0" w:color="auto"/>
          </w:divBdr>
          <w:divsChild>
            <w:div w:id="1429815815">
              <w:marLeft w:val="0"/>
              <w:marRight w:val="0"/>
              <w:marTop w:val="0"/>
              <w:marBottom w:val="0"/>
              <w:divBdr>
                <w:top w:val="none" w:sz="0" w:space="0" w:color="auto"/>
                <w:left w:val="none" w:sz="0" w:space="0" w:color="auto"/>
                <w:bottom w:val="none" w:sz="0" w:space="0" w:color="auto"/>
                <w:right w:val="none" w:sz="0" w:space="0" w:color="auto"/>
              </w:divBdr>
            </w:div>
          </w:divsChild>
        </w:div>
        <w:div w:id="1431851127">
          <w:marLeft w:val="0"/>
          <w:marRight w:val="0"/>
          <w:marTop w:val="0"/>
          <w:marBottom w:val="0"/>
          <w:divBdr>
            <w:top w:val="none" w:sz="0" w:space="0" w:color="auto"/>
            <w:left w:val="none" w:sz="0" w:space="0" w:color="auto"/>
            <w:bottom w:val="none" w:sz="0" w:space="0" w:color="auto"/>
            <w:right w:val="none" w:sz="0" w:space="0" w:color="auto"/>
          </w:divBdr>
          <w:divsChild>
            <w:div w:id="1511875580">
              <w:marLeft w:val="0"/>
              <w:marRight w:val="0"/>
              <w:marTop w:val="0"/>
              <w:marBottom w:val="0"/>
              <w:divBdr>
                <w:top w:val="none" w:sz="0" w:space="0" w:color="auto"/>
                <w:left w:val="none" w:sz="0" w:space="0" w:color="auto"/>
                <w:bottom w:val="none" w:sz="0" w:space="0" w:color="auto"/>
                <w:right w:val="none" w:sz="0" w:space="0" w:color="auto"/>
              </w:divBdr>
            </w:div>
          </w:divsChild>
        </w:div>
        <w:div w:id="103430046">
          <w:marLeft w:val="0"/>
          <w:marRight w:val="0"/>
          <w:marTop w:val="0"/>
          <w:marBottom w:val="0"/>
          <w:divBdr>
            <w:top w:val="none" w:sz="0" w:space="0" w:color="auto"/>
            <w:left w:val="none" w:sz="0" w:space="0" w:color="auto"/>
            <w:bottom w:val="none" w:sz="0" w:space="0" w:color="auto"/>
            <w:right w:val="none" w:sz="0" w:space="0" w:color="auto"/>
          </w:divBdr>
          <w:divsChild>
            <w:div w:id="193516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673552">
      <w:bodyDiv w:val="1"/>
      <w:marLeft w:val="0"/>
      <w:marRight w:val="0"/>
      <w:marTop w:val="0"/>
      <w:marBottom w:val="0"/>
      <w:divBdr>
        <w:top w:val="none" w:sz="0" w:space="0" w:color="auto"/>
        <w:left w:val="none" w:sz="0" w:space="0" w:color="auto"/>
        <w:bottom w:val="none" w:sz="0" w:space="0" w:color="auto"/>
        <w:right w:val="none" w:sz="0" w:space="0" w:color="auto"/>
      </w:divBdr>
    </w:div>
    <w:div w:id="659818387">
      <w:bodyDiv w:val="1"/>
      <w:marLeft w:val="0"/>
      <w:marRight w:val="0"/>
      <w:marTop w:val="0"/>
      <w:marBottom w:val="0"/>
      <w:divBdr>
        <w:top w:val="none" w:sz="0" w:space="0" w:color="auto"/>
        <w:left w:val="none" w:sz="0" w:space="0" w:color="auto"/>
        <w:bottom w:val="none" w:sz="0" w:space="0" w:color="auto"/>
        <w:right w:val="none" w:sz="0" w:space="0" w:color="auto"/>
      </w:divBdr>
    </w:div>
    <w:div w:id="770978592">
      <w:bodyDiv w:val="1"/>
      <w:marLeft w:val="0"/>
      <w:marRight w:val="0"/>
      <w:marTop w:val="0"/>
      <w:marBottom w:val="0"/>
      <w:divBdr>
        <w:top w:val="none" w:sz="0" w:space="0" w:color="auto"/>
        <w:left w:val="none" w:sz="0" w:space="0" w:color="auto"/>
        <w:bottom w:val="none" w:sz="0" w:space="0" w:color="auto"/>
        <w:right w:val="none" w:sz="0" w:space="0" w:color="auto"/>
      </w:divBdr>
    </w:div>
    <w:div w:id="789013515">
      <w:bodyDiv w:val="1"/>
      <w:marLeft w:val="0"/>
      <w:marRight w:val="0"/>
      <w:marTop w:val="0"/>
      <w:marBottom w:val="0"/>
      <w:divBdr>
        <w:top w:val="none" w:sz="0" w:space="0" w:color="auto"/>
        <w:left w:val="none" w:sz="0" w:space="0" w:color="auto"/>
        <w:bottom w:val="none" w:sz="0" w:space="0" w:color="auto"/>
        <w:right w:val="none" w:sz="0" w:space="0" w:color="auto"/>
      </w:divBdr>
    </w:div>
    <w:div w:id="866141975">
      <w:bodyDiv w:val="1"/>
      <w:marLeft w:val="0"/>
      <w:marRight w:val="0"/>
      <w:marTop w:val="0"/>
      <w:marBottom w:val="0"/>
      <w:divBdr>
        <w:top w:val="none" w:sz="0" w:space="0" w:color="auto"/>
        <w:left w:val="none" w:sz="0" w:space="0" w:color="auto"/>
        <w:bottom w:val="none" w:sz="0" w:space="0" w:color="auto"/>
        <w:right w:val="none" w:sz="0" w:space="0" w:color="auto"/>
      </w:divBdr>
    </w:div>
    <w:div w:id="885989091">
      <w:bodyDiv w:val="1"/>
      <w:marLeft w:val="0"/>
      <w:marRight w:val="0"/>
      <w:marTop w:val="0"/>
      <w:marBottom w:val="0"/>
      <w:divBdr>
        <w:top w:val="none" w:sz="0" w:space="0" w:color="auto"/>
        <w:left w:val="none" w:sz="0" w:space="0" w:color="auto"/>
        <w:bottom w:val="none" w:sz="0" w:space="0" w:color="auto"/>
        <w:right w:val="none" w:sz="0" w:space="0" w:color="auto"/>
      </w:divBdr>
    </w:div>
    <w:div w:id="893659307">
      <w:bodyDiv w:val="1"/>
      <w:marLeft w:val="0"/>
      <w:marRight w:val="0"/>
      <w:marTop w:val="0"/>
      <w:marBottom w:val="0"/>
      <w:divBdr>
        <w:top w:val="none" w:sz="0" w:space="0" w:color="auto"/>
        <w:left w:val="none" w:sz="0" w:space="0" w:color="auto"/>
        <w:bottom w:val="none" w:sz="0" w:space="0" w:color="auto"/>
        <w:right w:val="none" w:sz="0" w:space="0" w:color="auto"/>
      </w:divBdr>
      <w:divsChild>
        <w:div w:id="1494565456">
          <w:marLeft w:val="0"/>
          <w:marRight w:val="0"/>
          <w:marTop w:val="0"/>
          <w:marBottom w:val="0"/>
          <w:divBdr>
            <w:top w:val="none" w:sz="0" w:space="0" w:color="auto"/>
            <w:left w:val="none" w:sz="0" w:space="0" w:color="auto"/>
            <w:bottom w:val="none" w:sz="0" w:space="0" w:color="auto"/>
            <w:right w:val="none" w:sz="0" w:space="0" w:color="auto"/>
          </w:divBdr>
          <w:divsChild>
            <w:div w:id="1688947559">
              <w:marLeft w:val="0"/>
              <w:marRight w:val="0"/>
              <w:marTop w:val="0"/>
              <w:marBottom w:val="0"/>
              <w:divBdr>
                <w:top w:val="none" w:sz="0" w:space="0" w:color="auto"/>
                <w:left w:val="none" w:sz="0" w:space="0" w:color="auto"/>
                <w:bottom w:val="none" w:sz="0" w:space="0" w:color="auto"/>
                <w:right w:val="none" w:sz="0" w:space="0" w:color="auto"/>
              </w:divBdr>
            </w:div>
          </w:divsChild>
        </w:div>
        <w:div w:id="1346126945">
          <w:marLeft w:val="0"/>
          <w:marRight w:val="0"/>
          <w:marTop w:val="0"/>
          <w:marBottom w:val="0"/>
          <w:divBdr>
            <w:top w:val="none" w:sz="0" w:space="0" w:color="auto"/>
            <w:left w:val="none" w:sz="0" w:space="0" w:color="auto"/>
            <w:bottom w:val="none" w:sz="0" w:space="0" w:color="auto"/>
            <w:right w:val="none" w:sz="0" w:space="0" w:color="auto"/>
          </w:divBdr>
          <w:divsChild>
            <w:div w:id="497891090">
              <w:marLeft w:val="0"/>
              <w:marRight w:val="0"/>
              <w:marTop w:val="0"/>
              <w:marBottom w:val="0"/>
              <w:divBdr>
                <w:top w:val="none" w:sz="0" w:space="0" w:color="auto"/>
                <w:left w:val="none" w:sz="0" w:space="0" w:color="auto"/>
                <w:bottom w:val="none" w:sz="0" w:space="0" w:color="auto"/>
                <w:right w:val="none" w:sz="0" w:space="0" w:color="auto"/>
              </w:divBdr>
            </w:div>
          </w:divsChild>
        </w:div>
        <w:div w:id="774786176">
          <w:marLeft w:val="0"/>
          <w:marRight w:val="0"/>
          <w:marTop w:val="0"/>
          <w:marBottom w:val="0"/>
          <w:divBdr>
            <w:top w:val="none" w:sz="0" w:space="0" w:color="auto"/>
            <w:left w:val="none" w:sz="0" w:space="0" w:color="auto"/>
            <w:bottom w:val="none" w:sz="0" w:space="0" w:color="auto"/>
            <w:right w:val="none" w:sz="0" w:space="0" w:color="auto"/>
          </w:divBdr>
          <w:divsChild>
            <w:div w:id="1224680525">
              <w:marLeft w:val="0"/>
              <w:marRight w:val="0"/>
              <w:marTop w:val="0"/>
              <w:marBottom w:val="0"/>
              <w:divBdr>
                <w:top w:val="none" w:sz="0" w:space="0" w:color="auto"/>
                <w:left w:val="none" w:sz="0" w:space="0" w:color="auto"/>
                <w:bottom w:val="none" w:sz="0" w:space="0" w:color="auto"/>
                <w:right w:val="none" w:sz="0" w:space="0" w:color="auto"/>
              </w:divBdr>
            </w:div>
          </w:divsChild>
        </w:div>
        <w:div w:id="761413376">
          <w:marLeft w:val="0"/>
          <w:marRight w:val="0"/>
          <w:marTop w:val="0"/>
          <w:marBottom w:val="0"/>
          <w:divBdr>
            <w:top w:val="none" w:sz="0" w:space="0" w:color="auto"/>
            <w:left w:val="none" w:sz="0" w:space="0" w:color="auto"/>
            <w:bottom w:val="none" w:sz="0" w:space="0" w:color="auto"/>
            <w:right w:val="none" w:sz="0" w:space="0" w:color="auto"/>
          </w:divBdr>
          <w:divsChild>
            <w:div w:id="1995134052">
              <w:marLeft w:val="0"/>
              <w:marRight w:val="0"/>
              <w:marTop w:val="0"/>
              <w:marBottom w:val="0"/>
              <w:divBdr>
                <w:top w:val="none" w:sz="0" w:space="0" w:color="auto"/>
                <w:left w:val="none" w:sz="0" w:space="0" w:color="auto"/>
                <w:bottom w:val="none" w:sz="0" w:space="0" w:color="auto"/>
                <w:right w:val="none" w:sz="0" w:space="0" w:color="auto"/>
              </w:divBdr>
            </w:div>
          </w:divsChild>
        </w:div>
        <w:div w:id="677077370">
          <w:marLeft w:val="0"/>
          <w:marRight w:val="0"/>
          <w:marTop w:val="0"/>
          <w:marBottom w:val="0"/>
          <w:divBdr>
            <w:top w:val="none" w:sz="0" w:space="0" w:color="auto"/>
            <w:left w:val="none" w:sz="0" w:space="0" w:color="auto"/>
            <w:bottom w:val="none" w:sz="0" w:space="0" w:color="auto"/>
            <w:right w:val="none" w:sz="0" w:space="0" w:color="auto"/>
          </w:divBdr>
          <w:divsChild>
            <w:div w:id="141115958">
              <w:marLeft w:val="0"/>
              <w:marRight w:val="0"/>
              <w:marTop w:val="0"/>
              <w:marBottom w:val="0"/>
              <w:divBdr>
                <w:top w:val="none" w:sz="0" w:space="0" w:color="auto"/>
                <w:left w:val="none" w:sz="0" w:space="0" w:color="auto"/>
                <w:bottom w:val="none" w:sz="0" w:space="0" w:color="auto"/>
                <w:right w:val="none" w:sz="0" w:space="0" w:color="auto"/>
              </w:divBdr>
            </w:div>
          </w:divsChild>
        </w:div>
        <w:div w:id="1607613488">
          <w:marLeft w:val="0"/>
          <w:marRight w:val="0"/>
          <w:marTop w:val="0"/>
          <w:marBottom w:val="0"/>
          <w:divBdr>
            <w:top w:val="none" w:sz="0" w:space="0" w:color="auto"/>
            <w:left w:val="none" w:sz="0" w:space="0" w:color="auto"/>
            <w:bottom w:val="none" w:sz="0" w:space="0" w:color="auto"/>
            <w:right w:val="none" w:sz="0" w:space="0" w:color="auto"/>
          </w:divBdr>
          <w:divsChild>
            <w:div w:id="787893121">
              <w:marLeft w:val="0"/>
              <w:marRight w:val="0"/>
              <w:marTop w:val="0"/>
              <w:marBottom w:val="0"/>
              <w:divBdr>
                <w:top w:val="none" w:sz="0" w:space="0" w:color="auto"/>
                <w:left w:val="none" w:sz="0" w:space="0" w:color="auto"/>
                <w:bottom w:val="none" w:sz="0" w:space="0" w:color="auto"/>
                <w:right w:val="none" w:sz="0" w:space="0" w:color="auto"/>
              </w:divBdr>
            </w:div>
            <w:div w:id="762456032">
              <w:marLeft w:val="0"/>
              <w:marRight w:val="0"/>
              <w:marTop w:val="0"/>
              <w:marBottom w:val="0"/>
              <w:divBdr>
                <w:top w:val="none" w:sz="0" w:space="0" w:color="auto"/>
                <w:left w:val="none" w:sz="0" w:space="0" w:color="auto"/>
                <w:bottom w:val="none" w:sz="0" w:space="0" w:color="auto"/>
                <w:right w:val="none" w:sz="0" w:space="0" w:color="auto"/>
              </w:divBdr>
            </w:div>
          </w:divsChild>
        </w:div>
        <w:div w:id="1441335103">
          <w:marLeft w:val="0"/>
          <w:marRight w:val="0"/>
          <w:marTop w:val="0"/>
          <w:marBottom w:val="0"/>
          <w:divBdr>
            <w:top w:val="none" w:sz="0" w:space="0" w:color="auto"/>
            <w:left w:val="none" w:sz="0" w:space="0" w:color="auto"/>
            <w:bottom w:val="none" w:sz="0" w:space="0" w:color="auto"/>
            <w:right w:val="none" w:sz="0" w:space="0" w:color="auto"/>
          </w:divBdr>
          <w:divsChild>
            <w:div w:id="86584158">
              <w:marLeft w:val="0"/>
              <w:marRight w:val="0"/>
              <w:marTop w:val="0"/>
              <w:marBottom w:val="0"/>
              <w:divBdr>
                <w:top w:val="none" w:sz="0" w:space="0" w:color="auto"/>
                <w:left w:val="none" w:sz="0" w:space="0" w:color="auto"/>
                <w:bottom w:val="none" w:sz="0" w:space="0" w:color="auto"/>
                <w:right w:val="none" w:sz="0" w:space="0" w:color="auto"/>
              </w:divBdr>
            </w:div>
          </w:divsChild>
        </w:div>
        <w:div w:id="754325408">
          <w:marLeft w:val="0"/>
          <w:marRight w:val="0"/>
          <w:marTop w:val="0"/>
          <w:marBottom w:val="0"/>
          <w:divBdr>
            <w:top w:val="none" w:sz="0" w:space="0" w:color="auto"/>
            <w:left w:val="none" w:sz="0" w:space="0" w:color="auto"/>
            <w:bottom w:val="none" w:sz="0" w:space="0" w:color="auto"/>
            <w:right w:val="none" w:sz="0" w:space="0" w:color="auto"/>
          </w:divBdr>
          <w:divsChild>
            <w:div w:id="380445656">
              <w:marLeft w:val="0"/>
              <w:marRight w:val="0"/>
              <w:marTop w:val="0"/>
              <w:marBottom w:val="0"/>
              <w:divBdr>
                <w:top w:val="none" w:sz="0" w:space="0" w:color="auto"/>
                <w:left w:val="none" w:sz="0" w:space="0" w:color="auto"/>
                <w:bottom w:val="none" w:sz="0" w:space="0" w:color="auto"/>
                <w:right w:val="none" w:sz="0" w:space="0" w:color="auto"/>
              </w:divBdr>
            </w:div>
          </w:divsChild>
        </w:div>
        <w:div w:id="963773444">
          <w:marLeft w:val="0"/>
          <w:marRight w:val="0"/>
          <w:marTop w:val="0"/>
          <w:marBottom w:val="0"/>
          <w:divBdr>
            <w:top w:val="none" w:sz="0" w:space="0" w:color="auto"/>
            <w:left w:val="none" w:sz="0" w:space="0" w:color="auto"/>
            <w:bottom w:val="none" w:sz="0" w:space="0" w:color="auto"/>
            <w:right w:val="none" w:sz="0" w:space="0" w:color="auto"/>
          </w:divBdr>
          <w:divsChild>
            <w:div w:id="1985308767">
              <w:marLeft w:val="0"/>
              <w:marRight w:val="0"/>
              <w:marTop w:val="0"/>
              <w:marBottom w:val="0"/>
              <w:divBdr>
                <w:top w:val="none" w:sz="0" w:space="0" w:color="auto"/>
                <w:left w:val="none" w:sz="0" w:space="0" w:color="auto"/>
                <w:bottom w:val="none" w:sz="0" w:space="0" w:color="auto"/>
                <w:right w:val="none" w:sz="0" w:space="0" w:color="auto"/>
              </w:divBdr>
            </w:div>
          </w:divsChild>
        </w:div>
        <w:div w:id="826819531">
          <w:marLeft w:val="0"/>
          <w:marRight w:val="0"/>
          <w:marTop w:val="0"/>
          <w:marBottom w:val="0"/>
          <w:divBdr>
            <w:top w:val="none" w:sz="0" w:space="0" w:color="auto"/>
            <w:left w:val="none" w:sz="0" w:space="0" w:color="auto"/>
            <w:bottom w:val="none" w:sz="0" w:space="0" w:color="auto"/>
            <w:right w:val="none" w:sz="0" w:space="0" w:color="auto"/>
          </w:divBdr>
          <w:divsChild>
            <w:div w:id="546602818">
              <w:marLeft w:val="0"/>
              <w:marRight w:val="0"/>
              <w:marTop w:val="0"/>
              <w:marBottom w:val="0"/>
              <w:divBdr>
                <w:top w:val="none" w:sz="0" w:space="0" w:color="auto"/>
                <w:left w:val="none" w:sz="0" w:space="0" w:color="auto"/>
                <w:bottom w:val="none" w:sz="0" w:space="0" w:color="auto"/>
                <w:right w:val="none" w:sz="0" w:space="0" w:color="auto"/>
              </w:divBdr>
            </w:div>
          </w:divsChild>
        </w:div>
        <w:div w:id="1571619232">
          <w:marLeft w:val="0"/>
          <w:marRight w:val="0"/>
          <w:marTop w:val="0"/>
          <w:marBottom w:val="0"/>
          <w:divBdr>
            <w:top w:val="none" w:sz="0" w:space="0" w:color="auto"/>
            <w:left w:val="none" w:sz="0" w:space="0" w:color="auto"/>
            <w:bottom w:val="none" w:sz="0" w:space="0" w:color="auto"/>
            <w:right w:val="none" w:sz="0" w:space="0" w:color="auto"/>
          </w:divBdr>
          <w:divsChild>
            <w:div w:id="1773208965">
              <w:marLeft w:val="0"/>
              <w:marRight w:val="0"/>
              <w:marTop w:val="0"/>
              <w:marBottom w:val="0"/>
              <w:divBdr>
                <w:top w:val="none" w:sz="0" w:space="0" w:color="auto"/>
                <w:left w:val="none" w:sz="0" w:space="0" w:color="auto"/>
                <w:bottom w:val="none" w:sz="0" w:space="0" w:color="auto"/>
                <w:right w:val="none" w:sz="0" w:space="0" w:color="auto"/>
              </w:divBdr>
            </w:div>
            <w:div w:id="1348866185">
              <w:marLeft w:val="0"/>
              <w:marRight w:val="0"/>
              <w:marTop w:val="0"/>
              <w:marBottom w:val="0"/>
              <w:divBdr>
                <w:top w:val="none" w:sz="0" w:space="0" w:color="auto"/>
                <w:left w:val="none" w:sz="0" w:space="0" w:color="auto"/>
                <w:bottom w:val="none" w:sz="0" w:space="0" w:color="auto"/>
                <w:right w:val="none" w:sz="0" w:space="0" w:color="auto"/>
              </w:divBdr>
            </w:div>
          </w:divsChild>
        </w:div>
        <w:div w:id="1886748554">
          <w:marLeft w:val="0"/>
          <w:marRight w:val="0"/>
          <w:marTop w:val="0"/>
          <w:marBottom w:val="0"/>
          <w:divBdr>
            <w:top w:val="none" w:sz="0" w:space="0" w:color="auto"/>
            <w:left w:val="none" w:sz="0" w:space="0" w:color="auto"/>
            <w:bottom w:val="none" w:sz="0" w:space="0" w:color="auto"/>
            <w:right w:val="none" w:sz="0" w:space="0" w:color="auto"/>
          </w:divBdr>
          <w:divsChild>
            <w:div w:id="1502544054">
              <w:marLeft w:val="0"/>
              <w:marRight w:val="0"/>
              <w:marTop w:val="0"/>
              <w:marBottom w:val="0"/>
              <w:divBdr>
                <w:top w:val="none" w:sz="0" w:space="0" w:color="auto"/>
                <w:left w:val="none" w:sz="0" w:space="0" w:color="auto"/>
                <w:bottom w:val="none" w:sz="0" w:space="0" w:color="auto"/>
                <w:right w:val="none" w:sz="0" w:space="0" w:color="auto"/>
              </w:divBdr>
            </w:div>
            <w:div w:id="1082335337">
              <w:marLeft w:val="0"/>
              <w:marRight w:val="0"/>
              <w:marTop w:val="0"/>
              <w:marBottom w:val="0"/>
              <w:divBdr>
                <w:top w:val="none" w:sz="0" w:space="0" w:color="auto"/>
                <w:left w:val="none" w:sz="0" w:space="0" w:color="auto"/>
                <w:bottom w:val="none" w:sz="0" w:space="0" w:color="auto"/>
                <w:right w:val="none" w:sz="0" w:space="0" w:color="auto"/>
              </w:divBdr>
            </w:div>
          </w:divsChild>
        </w:div>
        <w:div w:id="884366077">
          <w:marLeft w:val="0"/>
          <w:marRight w:val="0"/>
          <w:marTop w:val="0"/>
          <w:marBottom w:val="0"/>
          <w:divBdr>
            <w:top w:val="none" w:sz="0" w:space="0" w:color="auto"/>
            <w:left w:val="none" w:sz="0" w:space="0" w:color="auto"/>
            <w:bottom w:val="none" w:sz="0" w:space="0" w:color="auto"/>
            <w:right w:val="none" w:sz="0" w:space="0" w:color="auto"/>
          </w:divBdr>
          <w:divsChild>
            <w:div w:id="1879925616">
              <w:marLeft w:val="0"/>
              <w:marRight w:val="0"/>
              <w:marTop w:val="0"/>
              <w:marBottom w:val="0"/>
              <w:divBdr>
                <w:top w:val="none" w:sz="0" w:space="0" w:color="auto"/>
                <w:left w:val="none" w:sz="0" w:space="0" w:color="auto"/>
                <w:bottom w:val="none" w:sz="0" w:space="0" w:color="auto"/>
                <w:right w:val="none" w:sz="0" w:space="0" w:color="auto"/>
              </w:divBdr>
            </w:div>
            <w:div w:id="1479374114">
              <w:marLeft w:val="0"/>
              <w:marRight w:val="0"/>
              <w:marTop w:val="0"/>
              <w:marBottom w:val="0"/>
              <w:divBdr>
                <w:top w:val="none" w:sz="0" w:space="0" w:color="auto"/>
                <w:left w:val="none" w:sz="0" w:space="0" w:color="auto"/>
                <w:bottom w:val="none" w:sz="0" w:space="0" w:color="auto"/>
                <w:right w:val="none" w:sz="0" w:space="0" w:color="auto"/>
              </w:divBdr>
            </w:div>
          </w:divsChild>
        </w:div>
        <w:div w:id="1157300907">
          <w:marLeft w:val="0"/>
          <w:marRight w:val="0"/>
          <w:marTop w:val="0"/>
          <w:marBottom w:val="0"/>
          <w:divBdr>
            <w:top w:val="none" w:sz="0" w:space="0" w:color="auto"/>
            <w:left w:val="none" w:sz="0" w:space="0" w:color="auto"/>
            <w:bottom w:val="none" w:sz="0" w:space="0" w:color="auto"/>
            <w:right w:val="none" w:sz="0" w:space="0" w:color="auto"/>
          </w:divBdr>
          <w:divsChild>
            <w:div w:id="779104316">
              <w:marLeft w:val="0"/>
              <w:marRight w:val="0"/>
              <w:marTop w:val="0"/>
              <w:marBottom w:val="0"/>
              <w:divBdr>
                <w:top w:val="none" w:sz="0" w:space="0" w:color="auto"/>
                <w:left w:val="none" w:sz="0" w:space="0" w:color="auto"/>
                <w:bottom w:val="none" w:sz="0" w:space="0" w:color="auto"/>
                <w:right w:val="none" w:sz="0" w:space="0" w:color="auto"/>
              </w:divBdr>
            </w:div>
            <w:div w:id="372077671">
              <w:marLeft w:val="0"/>
              <w:marRight w:val="0"/>
              <w:marTop w:val="0"/>
              <w:marBottom w:val="0"/>
              <w:divBdr>
                <w:top w:val="none" w:sz="0" w:space="0" w:color="auto"/>
                <w:left w:val="none" w:sz="0" w:space="0" w:color="auto"/>
                <w:bottom w:val="none" w:sz="0" w:space="0" w:color="auto"/>
                <w:right w:val="none" w:sz="0" w:space="0" w:color="auto"/>
              </w:divBdr>
            </w:div>
          </w:divsChild>
        </w:div>
        <w:div w:id="1630280324">
          <w:marLeft w:val="0"/>
          <w:marRight w:val="0"/>
          <w:marTop w:val="0"/>
          <w:marBottom w:val="0"/>
          <w:divBdr>
            <w:top w:val="none" w:sz="0" w:space="0" w:color="auto"/>
            <w:left w:val="none" w:sz="0" w:space="0" w:color="auto"/>
            <w:bottom w:val="none" w:sz="0" w:space="0" w:color="auto"/>
            <w:right w:val="none" w:sz="0" w:space="0" w:color="auto"/>
          </w:divBdr>
          <w:divsChild>
            <w:div w:id="1848714179">
              <w:marLeft w:val="0"/>
              <w:marRight w:val="0"/>
              <w:marTop w:val="0"/>
              <w:marBottom w:val="0"/>
              <w:divBdr>
                <w:top w:val="none" w:sz="0" w:space="0" w:color="auto"/>
                <w:left w:val="none" w:sz="0" w:space="0" w:color="auto"/>
                <w:bottom w:val="none" w:sz="0" w:space="0" w:color="auto"/>
                <w:right w:val="none" w:sz="0" w:space="0" w:color="auto"/>
              </w:divBdr>
            </w:div>
            <w:div w:id="144786166">
              <w:marLeft w:val="0"/>
              <w:marRight w:val="0"/>
              <w:marTop w:val="0"/>
              <w:marBottom w:val="0"/>
              <w:divBdr>
                <w:top w:val="none" w:sz="0" w:space="0" w:color="auto"/>
                <w:left w:val="none" w:sz="0" w:space="0" w:color="auto"/>
                <w:bottom w:val="none" w:sz="0" w:space="0" w:color="auto"/>
                <w:right w:val="none" w:sz="0" w:space="0" w:color="auto"/>
              </w:divBdr>
            </w:div>
          </w:divsChild>
        </w:div>
        <w:div w:id="319114202">
          <w:marLeft w:val="0"/>
          <w:marRight w:val="0"/>
          <w:marTop w:val="0"/>
          <w:marBottom w:val="0"/>
          <w:divBdr>
            <w:top w:val="none" w:sz="0" w:space="0" w:color="auto"/>
            <w:left w:val="none" w:sz="0" w:space="0" w:color="auto"/>
            <w:bottom w:val="none" w:sz="0" w:space="0" w:color="auto"/>
            <w:right w:val="none" w:sz="0" w:space="0" w:color="auto"/>
          </w:divBdr>
          <w:divsChild>
            <w:div w:id="1246499173">
              <w:marLeft w:val="0"/>
              <w:marRight w:val="0"/>
              <w:marTop w:val="0"/>
              <w:marBottom w:val="0"/>
              <w:divBdr>
                <w:top w:val="none" w:sz="0" w:space="0" w:color="auto"/>
                <w:left w:val="none" w:sz="0" w:space="0" w:color="auto"/>
                <w:bottom w:val="none" w:sz="0" w:space="0" w:color="auto"/>
                <w:right w:val="none" w:sz="0" w:space="0" w:color="auto"/>
              </w:divBdr>
            </w:div>
            <w:div w:id="1709334872">
              <w:marLeft w:val="0"/>
              <w:marRight w:val="0"/>
              <w:marTop w:val="0"/>
              <w:marBottom w:val="0"/>
              <w:divBdr>
                <w:top w:val="none" w:sz="0" w:space="0" w:color="auto"/>
                <w:left w:val="none" w:sz="0" w:space="0" w:color="auto"/>
                <w:bottom w:val="none" w:sz="0" w:space="0" w:color="auto"/>
                <w:right w:val="none" w:sz="0" w:space="0" w:color="auto"/>
              </w:divBdr>
            </w:div>
            <w:div w:id="467824321">
              <w:marLeft w:val="0"/>
              <w:marRight w:val="0"/>
              <w:marTop w:val="0"/>
              <w:marBottom w:val="0"/>
              <w:divBdr>
                <w:top w:val="none" w:sz="0" w:space="0" w:color="auto"/>
                <w:left w:val="none" w:sz="0" w:space="0" w:color="auto"/>
                <w:bottom w:val="none" w:sz="0" w:space="0" w:color="auto"/>
                <w:right w:val="none" w:sz="0" w:space="0" w:color="auto"/>
              </w:divBdr>
            </w:div>
            <w:div w:id="74670791">
              <w:marLeft w:val="0"/>
              <w:marRight w:val="0"/>
              <w:marTop w:val="0"/>
              <w:marBottom w:val="0"/>
              <w:divBdr>
                <w:top w:val="none" w:sz="0" w:space="0" w:color="auto"/>
                <w:left w:val="none" w:sz="0" w:space="0" w:color="auto"/>
                <w:bottom w:val="none" w:sz="0" w:space="0" w:color="auto"/>
                <w:right w:val="none" w:sz="0" w:space="0" w:color="auto"/>
              </w:divBdr>
            </w:div>
          </w:divsChild>
        </w:div>
        <w:div w:id="1691880958">
          <w:marLeft w:val="0"/>
          <w:marRight w:val="0"/>
          <w:marTop w:val="0"/>
          <w:marBottom w:val="0"/>
          <w:divBdr>
            <w:top w:val="none" w:sz="0" w:space="0" w:color="auto"/>
            <w:left w:val="none" w:sz="0" w:space="0" w:color="auto"/>
            <w:bottom w:val="none" w:sz="0" w:space="0" w:color="auto"/>
            <w:right w:val="none" w:sz="0" w:space="0" w:color="auto"/>
          </w:divBdr>
          <w:divsChild>
            <w:div w:id="112872250">
              <w:marLeft w:val="0"/>
              <w:marRight w:val="0"/>
              <w:marTop w:val="0"/>
              <w:marBottom w:val="0"/>
              <w:divBdr>
                <w:top w:val="none" w:sz="0" w:space="0" w:color="auto"/>
                <w:left w:val="none" w:sz="0" w:space="0" w:color="auto"/>
                <w:bottom w:val="none" w:sz="0" w:space="0" w:color="auto"/>
                <w:right w:val="none" w:sz="0" w:space="0" w:color="auto"/>
              </w:divBdr>
            </w:div>
            <w:div w:id="526796805">
              <w:marLeft w:val="0"/>
              <w:marRight w:val="0"/>
              <w:marTop w:val="0"/>
              <w:marBottom w:val="0"/>
              <w:divBdr>
                <w:top w:val="none" w:sz="0" w:space="0" w:color="auto"/>
                <w:left w:val="none" w:sz="0" w:space="0" w:color="auto"/>
                <w:bottom w:val="none" w:sz="0" w:space="0" w:color="auto"/>
                <w:right w:val="none" w:sz="0" w:space="0" w:color="auto"/>
              </w:divBdr>
            </w:div>
            <w:div w:id="2108883357">
              <w:marLeft w:val="0"/>
              <w:marRight w:val="0"/>
              <w:marTop w:val="0"/>
              <w:marBottom w:val="0"/>
              <w:divBdr>
                <w:top w:val="none" w:sz="0" w:space="0" w:color="auto"/>
                <w:left w:val="none" w:sz="0" w:space="0" w:color="auto"/>
                <w:bottom w:val="none" w:sz="0" w:space="0" w:color="auto"/>
                <w:right w:val="none" w:sz="0" w:space="0" w:color="auto"/>
              </w:divBdr>
            </w:div>
          </w:divsChild>
        </w:div>
        <w:div w:id="1699625365">
          <w:marLeft w:val="0"/>
          <w:marRight w:val="0"/>
          <w:marTop w:val="0"/>
          <w:marBottom w:val="0"/>
          <w:divBdr>
            <w:top w:val="none" w:sz="0" w:space="0" w:color="auto"/>
            <w:left w:val="none" w:sz="0" w:space="0" w:color="auto"/>
            <w:bottom w:val="none" w:sz="0" w:space="0" w:color="auto"/>
            <w:right w:val="none" w:sz="0" w:space="0" w:color="auto"/>
          </w:divBdr>
          <w:divsChild>
            <w:div w:id="1489246365">
              <w:marLeft w:val="0"/>
              <w:marRight w:val="0"/>
              <w:marTop w:val="0"/>
              <w:marBottom w:val="0"/>
              <w:divBdr>
                <w:top w:val="none" w:sz="0" w:space="0" w:color="auto"/>
                <w:left w:val="none" w:sz="0" w:space="0" w:color="auto"/>
                <w:bottom w:val="none" w:sz="0" w:space="0" w:color="auto"/>
                <w:right w:val="none" w:sz="0" w:space="0" w:color="auto"/>
              </w:divBdr>
            </w:div>
            <w:div w:id="1178152923">
              <w:marLeft w:val="0"/>
              <w:marRight w:val="0"/>
              <w:marTop w:val="0"/>
              <w:marBottom w:val="0"/>
              <w:divBdr>
                <w:top w:val="none" w:sz="0" w:space="0" w:color="auto"/>
                <w:left w:val="none" w:sz="0" w:space="0" w:color="auto"/>
                <w:bottom w:val="none" w:sz="0" w:space="0" w:color="auto"/>
                <w:right w:val="none" w:sz="0" w:space="0" w:color="auto"/>
              </w:divBdr>
            </w:div>
            <w:div w:id="96368730">
              <w:marLeft w:val="0"/>
              <w:marRight w:val="0"/>
              <w:marTop w:val="0"/>
              <w:marBottom w:val="0"/>
              <w:divBdr>
                <w:top w:val="none" w:sz="0" w:space="0" w:color="auto"/>
                <w:left w:val="none" w:sz="0" w:space="0" w:color="auto"/>
                <w:bottom w:val="none" w:sz="0" w:space="0" w:color="auto"/>
                <w:right w:val="none" w:sz="0" w:space="0" w:color="auto"/>
              </w:divBdr>
            </w:div>
            <w:div w:id="1320889833">
              <w:marLeft w:val="0"/>
              <w:marRight w:val="0"/>
              <w:marTop w:val="0"/>
              <w:marBottom w:val="0"/>
              <w:divBdr>
                <w:top w:val="none" w:sz="0" w:space="0" w:color="auto"/>
                <w:left w:val="none" w:sz="0" w:space="0" w:color="auto"/>
                <w:bottom w:val="none" w:sz="0" w:space="0" w:color="auto"/>
                <w:right w:val="none" w:sz="0" w:space="0" w:color="auto"/>
              </w:divBdr>
            </w:div>
          </w:divsChild>
        </w:div>
        <w:div w:id="179635788">
          <w:marLeft w:val="0"/>
          <w:marRight w:val="0"/>
          <w:marTop w:val="0"/>
          <w:marBottom w:val="0"/>
          <w:divBdr>
            <w:top w:val="none" w:sz="0" w:space="0" w:color="auto"/>
            <w:left w:val="none" w:sz="0" w:space="0" w:color="auto"/>
            <w:bottom w:val="none" w:sz="0" w:space="0" w:color="auto"/>
            <w:right w:val="none" w:sz="0" w:space="0" w:color="auto"/>
          </w:divBdr>
          <w:divsChild>
            <w:div w:id="349920044">
              <w:marLeft w:val="0"/>
              <w:marRight w:val="0"/>
              <w:marTop w:val="0"/>
              <w:marBottom w:val="0"/>
              <w:divBdr>
                <w:top w:val="none" w:sz="0" w:space="0" w:color="auto"/>
                <w:left w:val="none" w:sz="0" w:space="0" w:color="auto"/>
                <w:bottom w:val="none" w:sz="0" w:space="0" w:color="auto"/>
                <w:right w:val="none" w:sz="0" w:space="0" w:color="auto"/>
              </w:divBdr>
            </w:div>
            <w:div w:id="1527789524">
              <w:marLeft w:val="0"/>
              <w:marRight w:val="0"/>
              <w:marTop w:val="0"/>
              <w:marBottom w:val="0"/>
              <w:divBdr>
                <w:top w:val="none" w:sz="0" w:space="0" w:color="auto"/>
                <w:left w:val="none" w:sz="0" w:space="0" w:color="auto"/>
                <w:bottom w:val="none" w:sz="0" w:space="0" w:color="auto"/>
                <w:right w:val="none" w:sz="0" w:space="0" w:color="auto"/>
              </w:divBdr>
            </w:div>
            <w:div w:id="1519998586">
              <w:marLeft w:val="0"/>
              <w:marRight w:val="0"/>
              <w:marTop w:val="0"/>
              <w:marBottom w:val="0"/>
              <w:divBdr>
                <w:top w:val="none" w:sz="0" w:space="0" w:color="auto"/>
                <w:left w:val="none" w:sz="0" w:space="0" w:color="auto"/>
                <w:bottom w:val="none" w:sz="0" w:space="0" w:color="auto"/>
                <w:right w:val="none" w:sz="0" w:space="0" w:color="auto"/>
              </w:divBdr>
            </w:div>
            <w:div w:id="466315211">
              <w:marLeft w:val="0"/>
              <w:marRight w:val="0"/>
              <w:marTop w:val="0"/>
              <w:marBottom w:val="0"/>
              <w:divBdr>
                <w:top w:val="none" w:sz="0" w:space="0" w:color="auto"/>
                <w:left w:val="none" w:sz="0" w:space="0" w:color="auto"/>
                <w:bottom w:val="none" w:sz="0" w:space="0" w:color="auto"/>
                <w:right w:val="none" w:sz="0" w:space="0" w:color="auto"/>
              </w:divBdr>
            </w:div>
          </w:divsChild>
        </w:div>
        <w:div w:id="1864897350">
          <w:marLeft w:val="0"/>
          <w:marRight w:val="0"/>
          <w:marTop w:val="0"/>
          <w:marBottom w:val="0"/>
          <w:divBdr>
            <w:top w:val="none" w:sz="0" w:space="0" w:color="auto"/>
            <w:left w:val="none" w:sz="0" w:space="0" w:color="auto"/>
            <w:bottom w:val="none" w:sz="0" w:space="0" w:color="auto"/>
            <w:right w:val="none" w:sz="0" w:space="0" w:color="auto"/>
          </w:divBdr>
          <w:divsChild>
            <w:div w:id="716397899">
              <w:marLeft w:val="0"/>
              <w:marRight w:val="0"/>
              <w:marTop w:val="0"/>
              <w:marBottom w:val="0"/>
              <w:divBdr>
                <w:top w:val="none" w:sz="0" w:space="0" w:color="auto"/>
                <w:left w:val="none" w:sz="0" w:space="0" w:color="auto"/>
                <w:bottom w:val="none" w:sz="0" w:space="0" w:color="auto"/>
                <w:right w:val="none" w:sz="0" w:space="0" w:color="auto"/>
              </w:divBdr>
            </w:div>
            <w:div w:id="978995702">
              <w:marLeft w:val="0"/>
              <w:marRight w:val="0"/>
              <w:marTop w:val="0"/>
              <w:marBottom w:val="0"/>
              <w:divBdr>
                <w:top w:val="none" w:sz="0" w:space="0" w:color="auto"/>
                <w:left w:val="none" w:sz="0" w:space="0" w:color="auto"/>
                <w:bottom w:val="none" w:sz="0" w:space="0" w:color="auto"/>
                <w:right w:val="none" w:sz="0" w:space="0" w:color="auto"/>
              </w:divBdr>
            </w:div>
            <w:div w:id="2106999917">
              <w:marLeft w:val="0"/>
              <w:marRight w:val="0"/>
              <w:marTop w:val="0"/>
              <w:marBottom w:val="0"/>
              <w:divBdr>
                <w:top w:val="none" w:sz="0" w:space="0" w:color="auto"/>
                <w:left w:val="none" w:sz="0" w:space="0" w:color="auto"/>
                <w:bottom w:val="none" w:sz="0" w:space="0" w:color="auto"/>
                <w:right w:val="none" w:sz="0" w:space="0" w:color="auto"/>
              </w:divBdr>
            </w:div>
            <w:div w:id="856775336">
              <w:marLeft w:val="0"/>
              <w:marRight w:val="0"/>
              <w:marTop w:val="0"/>
              <w:marBottom w:val="0"/>
              <w:divBdr>
                <w:top w:val="none" w:sz="0" w:space="0" w:color="auto"/>
                <w:left w:val="none" w:sz="0" w:space="0" w:color="auto"/>
                <w:bottom w:val="none" w:sz="0" w:space="0" w:color="auto"/>
                <w:right w:val="none" w:sz="0" w:space="0" w:color="auto"/>
              </w:divBdr>
            </w:div>
          </w:divsChild>
        </w:div>
        <w:div w:id="534075577">
          <w:marLeft w:val="0"/>
          <w:marRight w:val="0"/>
          <w:marTop w:val="0"/>
          <w:marBottom w:val="0"/>
          <w:divBdr>
            <w:top w:val="none" w:sz="0" w:space="0" w:color="auto"/>
            <w:left w:val="none" w:sz="0" w:space="0" w:color="auto"/>
            <w:bottom w:val="none" w:sz="0" w:space="0" w:color="auto"/>
            <w:right w:val="none" w:sz="0" w:space="0" w:color="auto"/>
          </w:divBdr>
          <w:divsChild>
            <w:div w:id="2126464260">
              <w:marLeft w:val="0"/>
              <w:marRight w:val="0"/>
              <w:marTop w:val="0"/>
              <w:marBottom w:val="0"/>
              <w:divBdr>
                <w:top w:val="none" w:sz="0" w:space="0" w:color="auto"/>
                <w:left w:val="none" w:sz="0" w:space="0" w:color="auto"/>
                <w:bottom w:val="none" w:sz="0" w:space="0" w:color="auto"/>
                <w:right w:val="none" w:sz="0" w:space="0" w:color="auto"/>
              </w:divBdr>
            </w:div>
            <w:div w:id="1175455590">
              <w:marLeft w:val="0"/>
              <w:marRight w:val="0"/>
              <w:marTop w:val="0"/>
              <w:marBottom w:val="0"/>
              <w:divBdr>
                <w:top w:val="none" w:sz="0" w:space="0" w:color="auto"/>
                <w:left w:val="none" w:sz="0" w:space="0" w:color="auto"/>
                <w:bottom w:val="none" w:sz="0" w:space="0" w:color="auto"/>
                <w:right w:val="none" w:sz="0" w:space="0" w:color="auto"/>
              </w:divBdr>
            </w:div>
            <w:div w:id="1343821437">
              <w:marLeft w:val="0"/>
              <w:marRight w:val="0"/>
              <w:marTop w:val="0"/>
              <w:marBottom w:val="0"/>
              <w:divBdr>
                <w:top w:val="none" w:sz="0" w:space="0" w:color="auto"/>
                <w:left w:val="none" w:sz="0" w:space="0" w:color="auto"/>
                <w:bottom w:val="none" w:sz="0" w:space="0" w:color="auto"/>
                <w:right w:val="none" w:sz="0" w:space="0" w:color="auto"/>
              </w:divBdr>
            </w:div>
            <w:div w:id="1299918308">
              <w:marLeft w:val="0"/>
              <w:marRight w:val="0"/>
              <w:marTop w:val="0"/>
              <w:marBottom w:val="0"/>
              <w:divBdr>
                <w:top w:val="none" w:sz="0" w:space="0" w:color="auto"/>
                <w:left w:val="none" w:sz="0" w:space="0" w:color="auto"/>
                <w:bottom w:val="none" w:sz="0" w:space="0" w:color="auto"/>
                <w:right w:val="none" w:sz="0" w:space="0" w:color="auto"/>
              </w:divBdr>
            </w:div>
          </w:divsChild>
        </w:div>
        <w:div w:id="1997878333">
          <w:marLeft w:val="0"/>
          <w:marRight w:val="0"/>
          <w:marTop w:val="0"/>
          <w:marBottom w:val="0"/>
          <w:divBdr>
            <w:top w:val="none" w:sz="0" w:space="0" w:color="auto"/>
            <w:left w:val="none" w:sz="0" w:space="0" w:color="auto"/>
            <w:bottom w:val="none" w:sz="0" w:space="0" w:color="auto"/>
            <w:right w:val="none" w:sz="0" w:space="0" w:color="auto"/>
          </w:divBdr>
          <w:divsChild>
            <w:div w:id="1621716241">
              <w:marLeft w:val="0"/>
              <w:marRight w:val="0"/>
              <w:marTop w:val="0"/>
              <w:marBottom w:val="0"/>
              <w:divBdr>
                <w:top w:val="none" w:sz="0" w:space="0" w:color="auto"/>
                <w:left w:val="none" w:sz="0" w:space="0" w:color="auto"/>
                <w:bottom w:val="none" w:sz="0" w:space="0" w:color="auto"/>
                <w:right w:val="none" w:sz="0" w:space="0" w:color="auto"/>
              </w:divBdr>
            </w:div>
            <w:div w:id="988481260">
              <w:marLeft w:val="0"/>
              <w:marRight w:val="0"/>
              <w:marTop w:val="0"/>
              <w:marBottom w:val="0"/>
              <w:divBdr>
                <w:top w:val="none" w:sz="0" w:space="0" w:color="auto"/>
                <w:left w:val="none" w:sz="0" w:space="0" w:color="auto"/>
                <w:bottom w:val="none" w:sz="0" w:space="0" w:color="auto"/>
                <w:right w:val="none" w:sz="0" w:space="0" w:color="auto"/>
              </w:divBdr>
            </w:div>
            <w:div w:id="611204443">
              <w:marLeft w:val="0"/>
              <w:marRight w:val="0"/>
              <w:marTop w:val="0"/>
              <w:marBottom w:val="0"/>
              <w:divBdr>
                <w:top w:val="none" w:sz="0" w:space="0" w:color="auto"/>
                <w:left w:val="none" w:sz="0" w:space="0" w:color="auto"/>
                <w:bottom w:val="none" w:sz="0" w:space="0" w:color="auto"/>
                <w:right w:val="none" w:sz="0" w:space="0" w:color="auto"/>
              </w:divBdr>
            </w:div>
            <w:div w:id="1689790003">
              <w:marLeft w:val="0"/>
              <w:marRight w:val="0"/>
              <w:marTop w:val="0"/>
              <w:marBottom w:val="0"/>
              <w:divBdr>
                <w:top w:val="none" w:sz="0" w:space="0" w:color="auto"/>
                <w:left w:val="none" w:sz="0" w:space="0" w:color="auto"/>
                <w:bottom w:val="none" w:sz="0" w:space="0" w:color="auto"/>
                <w:right w:val="none" w:sz="0" w:space="0" w:color="auto"/>
              </w:divBdr>
            </w:div>
          </w:divsChild>
        </w:div>
        <w:div w:id="1433208017">
          <w:marLeft w:val="0"/>
          <w:marRight w:val="0"/>
          <w:marTop w:val="0"/>
          <w:marBottom w:val="0"/>
          <w:divBdr>
            <w:top w:val="none" w:sz="0" w:space="0" w:color="auto"/>
            <w:left w:val="none" w:sz="0" w:space="0" w:color="auto"/>
            <w:bottom w:val="none" w:sz="0" w:space="0" w:color="auto"/>
            <w:right w:val="none" w:sz="0" w:space="0" w:color="auto"/>
          </w:divBdr>
          <w:divsChild>
            <w:div w:id="558713056">
              <w:marLeft w:val="0"/>
              <w:marRight w:val="0"/>
              <w:marTop w:val="0"/>
              <w:marBottom w:val="0"/>
              <w:divBdr>
                <w:top w:val="none" w:sz="0" w:space="0" w:color="auto"/>
                <w:left w:val="none" w:sz="0" w:space="0" w:color="auto"/>
                <w:bottom w:val="none" w:sz="0" w:space="0" w:color="auto"/>
                <w:right w:val="none" w:sz="0" w:space="0" w:color="auto"/>
              </w:divBdr>
            </w:div>
            <w:div w:id="1658727693">
              <w:marLeft w:val="0"/>
              <w:marRight w:val="0"/>
              <w:marTop w:val="0"/>
              <w:marBottom w:val="0"/>
              <w:divBdr>
                <w:top w:val="none" w:sz="0" w:space="0" w:color="auto"/>
                <w:left w:val="none" w:sz="0" w:space="0" w:color="auto"/>
                <w:bottom w:val="none" w:sz="0" w:space="0" w:color="auto"/>
                <w:right w:val="none" w:sz="0" w:space="0" w:color="auto"/>
              </w:divBdr>
            </w:div>
          </w:divsChild>
        </w:div>
        <w:div w:id="979189306">
          <w:marLeft w:val="0"/>
          <w:marRight w:val="0"/>
          <w:marTop w:val="0"/>
          <w:marBottom w:val="0"/>
          <w:divBdr>
            <w:top w:val="none" w:sz="0" w:space="0" w:color="auto"/>
            <w:left w:val="none" w:sz="0" w:space="0" w:color="auto"/>
            <w:bottom w:val="none" w:sz="0" w:space="0" w:color="auto"/>
            <w:right w:val="none" w:sz="0" w:space="0" w:color="auto"/>
          </w:divBdr>
          <w:divsChild>
            <w:div w:id="1276868400">
              <w:marLeft w:val="0"/>
              <w:marRight w:val="0"/>
              <w:marTop w:val="0"/>
              <w:marBottom w:val="0"/>
              <w:divBdr>
                <w:top w:val="none" w:sz="0" w:space="0" w:color="auto"/>
                <w:left w:val="none" w:sz="0" w:space="0" w:color="auto"/>
                <w:bottom w:val="none" w:sz="0" w:space="0" w:color="auto"/>
                <w:right w:val="none" w:sz="0" w:space="0" w:color="auto"/>
              </w:divBdr>
            </w:div>
            <w:div w:id="126629397">
              <w:marLeft w:val="0"/>
              <w:marRight w:val="0"/>
              <w:marTop w:val="0"/>
              <w:marBottom w:val="0"/>
              <w:divBdr>
                <w:top w:val="none" w:sz="0" w:space="0" w:color="auto"/>
                <w:left w:val="none" w:sz="0" w:space="0" w:color="auto"/>
                <w:bottom w:val="none" w:sz="0" w:space="0" w:color="auto"/>
                <w:right w:val="none" w:sz="0" w:space="0" w:color="auto"/>
              </w:divBdr>
            </w:div>
            <w:div w:id="1762602879">
              <w:marLeft w:val="0"/>
              <w:marRight w:val="0"/>
              <w:marTop w:val="0"/>
              <w:marBottom w:val="0"/>
              <w:divBdr>
                <w:top w:val="none" w:sz="0" w:space="0" w:color="auto"/>
                <w:left w:val="none" w:sz="0" w:space="0" w:color="auto"/>
                <w:bottom w:val="none" w:sz="0" w:space="0" w:color="auto"/>
                <w:right w:val="none" w:sz="0" w:space="0" w:color="auto"/>
              </w:divBdr>
            </w:div>
          </w:divsChild>
        </w:div>
        <w:div w:id="1193881126">
          <w:marLeft w:val="0"/>
          <w:marRight w:val="0"/>
          <w:marTop w:val="0"/>
          <w:marBottom w:val="0"/>
          <w:divBdr>
            <w:top w:val="none" w:sz="0" w:space="0" w:color="auto"/>
            <w:left w:val="none" w:sz="0" w:space="0" w:color="auto"/>
            <w:bottom w:val="none" w:sz="0" w:space="0" w:color="auto"/>
            <w:right w:val="none" w:sz="0" w:space="0" w:color="auto"/>
          </w:divBdr>
          <w:divsChild>
            <w:div w:id="1632906428">
              <w:marLeft w:val="0"/>
              <w:marRight w:val="0"/>
              <w:marTop w:val="0"/>
              <w:marBottom w:val="0"/>
              <w:divBdr>
                <w:top w:val="none" w:sz="0" w:space="0" w:color="auto"/>
                <w:left w:val="none" w:sz="0" w:space="0" w:color="auto"/>
                <w:bottom w:val="none" w:sz="0" w:space="0" w:color="auto"/>
                <w:right w:val="none" w:sz="0" w:space="0" w:color="auto"/>
              </w:divBdr>
            </w:div>
            <w:div w:id="898906729">
              <w:marLeft w:val="0"/>
              <w:marRight w:val="0"/>
              <w:marTop w:val="0"/>
              <w:marBottom w:val="0"/>
              <w:divBdr>
                <w:top w:val="none" w:sz="0" w:space="0" w:color="auto"/>
                <w:left w:val="none" w:sz="0" w:space="0" w:color="auto"/>
                <w:bottom w:val="none" w:sz="0" w:space="0" w:color="auto"/>
                <w:right w:val="none" w:sz="0" w:space="0" w:color="auto"/>
              </w:divBdr>
            </w:div>
            <w:div w:id="2044788884">
              <w:marLeft w:val="0"/>
              <w:marRight w:val="0"/>
              <w:marTop w:val="0"/>
              <w:marBottom w:val="0"/>
              <w:divBdr>
                <w:top w:val="none" w:sz="0" w:space="0" w:color="auto"/>
                <w:left w:val="none" w:sz="0" w:space="0" w:color="auto"/>
                <w:bottom w:val="none" w:sz="0" w:space="0" w:color="auto"/>
                <w:right w:val="none" w:sz="0" w:space="0" w:color="auto"/>
              </w:divBdr>
            </w:div>
          </w:divsChild>
        </w:div>
        <w:div w:id="1272324262">
          <w:marLeft w:val="0"/>
          <w:marRight w:val="0"/>
          <w:marTop w:val="0"/>
          <w:marBottom w:val="0"/>
          <w:divBdr>
            <w:top w:val="none" w:sz="0" w:space="0" w:color="auto"/>
            <w:left w:val="none" w:sz="0" w:space="0" w:color="auto"/>
            <w:bottom w:val="none" w:sz="0" w:space="0" w:color="auto"/>
            <w:right w:val="none" w:sz="0" w:space="0" w:color="auto"/>
          </w:divBdr>
          <w:divsChild>
            <w:div w:id="112945509">
              <w:marLeft w:val="0"/>
              <w:marRight w:val="0"/>
              <w:marTop w:val="0"/>
              <w:marBottom w:val="0"/>
              <w:divBdr>
                <w:top w:val="none" w:sz="0" w:space="0" w:color="auto"/>
                <w:left w:val="none" w:sz="0" w:space="0" w:color="auto"/>
                <w:bottom w:val="none" w:sz="0" w:space="0" w:color="auto"/>
                <w:right w:val="none" w:sz="0" w:space="0" w:color="auto"/>
              </w:divBdr>
            </w:div>
            <w:div w:id="1728870251">
              <w:marLeft w:val="0"/>
              <w:marRight w:val="0"/>
              <w:marTop w:val="0"/>
              <w:marBottom w:val="0"/>
              <w:divBdr>
                <w:top w:val="none" w:sz="0" w:space="0" w:color="auto"/>
                <w:left w:val="none" w:sz="0" w:space="0" w:color="auto"/>
                <w:bottom w:val="none" w:sz="0" w:space="0" w:color="auto"/>
                <w:right w:val="none" w:sz="0" w:space="0" w:color="auto"/>
              </w:divBdr>
            </w:div>
            <w:div w:id="1930964874">
              <w:marLeft w:val="0"/>
              <w:marRight w:val="0"/>
              <w:marTop w:val="0"/>
              <w:marBottom w:val="0"/>
              <w:divBdr>
                <w:top w:val="none" w:sz="0" w:space="0" w:color="auto"/>
                <w:left w:val="none" w:sz="0" w:space="0" w:color="auto"/>
                <w:bottom w:val="none" w:sz="0" w:space="0" w:color="auto"/>
                <w:right w:val="none" w:sz="0" w:space="0" w:color="auto"/>
              </w:divBdr>
            </w:div>
          </w:divsChild>
        </w:div>
        <w:div w:id="1832410589">
          <w:marLeft w:val="0"/>
          <w:marRight w:val="0"/>
          <w:marTop w:val="0"/>
          <w:marBottom w:val="0"/>
          <w:divBdr>
            <w:top w:val="none" w:sz="0" w:space="0" w:color="auto"/>
            <w:left w:val="none" w:sz="0" w:space="0" w:color="auto"/>
            <w:bottom w:val="none" w:sz="0" w:space="0" w:color="auto"/>
            <w:right w:val="none" w:sz="0" w:space="0" w:color="auto"/>
          </w:divBdr>
          <w:divsChild>
            <w:div w:id="153420561">
              <w:marLeft w:val="0"/>
              <w:marRight w:val="0"/>
              <w:marTop w:val="0"/>
              <w:marBottom w:val="0"/>
              <w:divBdr>
                <w:top w:val="none" w:sz="0" w:space="0" w:color="auto"/>
                <w:left w:val="none" w:sz="0" w:space="0" w:color="auto"/>
                <w:bottom w:val="none" w:sz="0" w:space="0" w:color="auto"/>
                <w:right w:val="none" w:sz="0" w:space="0" w:color="auto"/>
              </w:divBdr>
            </w:div>
            <w:div w:id="974719619">
              <w:marLeft w:val="0"/>
              <w:marRight w:val="0"/>
              <w:marTop w:val="0"/>
              <w:marBottom w:val="0"/>
              <w:divBdr>
                <w:top w:val="none" w:sz="0" w:space="0" w:color="auto"/>
                <w:left w:val="none" w:sz="0" w:space="0" w:color="auto"/>
                <w:bottom w:val="none" w:sz="0" w:space="0" w:color="auto"/>
                <w:right w:val="none" w:sz="0" w:space="0" w:color="auto"/>
              </w:divBdr>
            </w:div>
            <w:div w:id="1023482711">
              <w:marLeft w:val="0"/>
              <w:marRight w:val="0"/>
              <w:marTop w:val="0"/>
              <w:marBottom w:val="0"/>
              <w:divBdr>
                <w:top w:val="none" w:sz="0" w:space="0" w:color="auto"/>
                <w:left w:val="none" w:sz="0" w:space="0" w:color="auto"/>
                <w:bottom w:val="none" w:sz="0" w:space="0" w:color="auto"/>
                <w:right w:val="none" w:sz="0" w:space="0" w:color="auto"/>
              </w:divBdr>
            </w:div>
          </w:divsChild>
        </w:div>
        <w:div w:id="989598879">
          <w:marLeft w:val="0"/>
          <w:marRight w:val="0"/>
          <w:marTop w:val="0"/>
          <w:marBottom w:val="0"/>
          <w:divBdr>
            <w:top w:val="none" w:sz="0" w:space="0" w:color="auto"/>
            <w:left w:val="none" w:sz="0" w:space="0" w:color="auto"/>
            <w:bottom w:val="none" w:sz="0" w:space="0" w:color="auto"/>
            <w:right w:val="none" w:sz="0" w:space="0" w:color="auto"/>
          </w:divBdr>
          <w:divsChild>
            <w:div w:id="394856874">
              <w:marLeft w:val="0"/>
              <w:marRight w:val="0"/>
              <w:marTop w:val="0"/>
              <w:marBottom w:val="0"/>
              <w:divBdr>
                <w:top w:val="none" w:sz="0" w:space="0" w:color="auto"/>
                <w:left w:val="none" w:sz="0" w:space="0" w:color="auto"/>
                <w:bottom w:val="none" w:sz="0" w:space="0" w:color="auto"/>
                <w:right w:val="none" w:sz="0" w:space="0" w:color="auto"/>
              </w:divBdr>
            </w:div>
            <w:div w:id="1090589589">
              <w:marLeft w:val="0"/>
              <w:marRight w:val="0"/>
              <w:marTop w:val="0"/>
              <w:marBottom w:val="0"/>
              <w:divBdr>
                <w:top w:val="none" w:sz="0" w:space="0" w:color="auto"/>
                <w:left w:val="none" w:sz="0" w:space="0" w:color="auto"/>
                <w:bottom w:val="none" w:sz="0" w:space="0" w:color="auto"/>
                <w:right w:val="none" w:sz="0" w:space="0" w:color="auto"/>
              </w:divBdr>
            </w:div>
          </w:divsChild>
        </w:div>
        <w:div w:id="969477203">
          <w:marLeft w:val="0"/>
          <w:marRight w:val="0"/>
          <w:marTop w:val="0"/>
          <w:marBottom w:val="0"/>
          <w:divBdr>
            <w:top w:val="none" w:sz="0" w:space="0" w:color="auto"/>
            <w:left w:val="none" w:sz="0" w:space="0" w:color="auto"/>
            <w:bottom w:val="none" w:sz="0" w:space="0" w:color="auto"/>
            <w:right w:val="none" w:sz="0" w:space="0" w:color="auto"/>
          </w:divBdr>
          <w:divsChild>
            <w:div w:id="930697451">
              <w:marLeft w:val="0"/>
              <w:marRight w:val="0"/>
              <w:marTop w:val="0"/>
              <w:marBottom w:val="0"/>
              <w:divBdr>
                <w:top w:val="none" w:sz="0" w:space="0" w:color="auto"/>
                <w:left w:val="none" w:sz="0" w:space="0" w:color="auto"/>
                <w:bottom w:val="none" w:sz="0" w:space="0" w:color="auto"/>
                <w:right w:val="none" w:sz="0" w:space="0" w:color="auto"/>
              </w:divBdr>
            </w:div>
            <w:div w:id="1573811131">
              <w:marLeft w:val="0"/>
              <w:marRight w:val="0"/>
              <w:marTop w:val="0"/>
              <w:marBottom w:val="0"/>
              <w:divBdr>
                <w:top w:val="none" w:sz="0" w:space="0" w:color="auto"/>
                <w:left w:val="none" w:sz="0" w:space="0" w:color="auto"/>
                <w:bottom w:val="none" w:sz="0" w:space="0" w:color="auto"/>
                <w:right w:val="none" w:sz="0" w:space="0" w:color="auto"/>
              </w:divBdr>
            </w:div>
            <w:div w:id="106657458">
              <w:marLeft w:val="0"/>
              <w:marRight w:val="0"/>
              <w:marTop w:val="0"/>
              <w:marBottom w:val="0"/>
              <w:divBdr>
                <w:top w:val="none" w:sz="0" w:space="0" w:color="auto"/>
                <w:left w:val="none" w:sz="0" w:space="0" w:color="auto"/>
                <w:bottom w:val="none" w:sz="0" w:space="0" w:color="auto"/>
                <w:right w:val="none" w:sz="0" w:space="0" w:color="auto"/>
              </w:divBdr>
            </w:div>
          </w:divsChild>
        </w:div>
        <w:div w:id="1918589090">
          <w:marLeft w:val="0"/>
          <w:marRight w:val="0"/>
          <w:marTop w:val="0"/>
          <w:marBottom w:val="0"/>
          <w:divBdr>
            <w:top w:val="none" w:sz="0" w:space="0" w:color="auto"/>
            <w:left w:val="none" w:sz="0" w:space="0" w:color="auto"/>
            <w:bottom w:val="none" w:sz="0" w:space="0" w:color="auto"/>
            <w:right w:val="none" w:sz="0" w:space="0" w:color="auto"/>
          </w:divBdr>
          <w:divsChild>
            <w:div w:id="1254165560">
              <w:marLeft w:val="0"/>
              <w:marRight w:val="0"/>
              <w:marTop w:val="0"/>
              <w:marBottom w:val="0"/>
              <w:divBdr>
                <w:top w:val="none" w:sz="0" w:space="0" w:color="auto"/>
                <w:left w:val="none" w:sz="0" w:space="0" w:color="auto"/>
                <w:bottom w:val="none" w:sz="0" w:space="0" w:color="auto"/>
                <w:right w:val="none" w:sz="0" w:space="0" w:color="auto"/>
              </w:divBdr>
            </w:div>
            <w:div w:id="1587763661">
              <w:marLeft w:val="0"/>
              <w:marRight w:val="0"/>
              <w:marTop w:val="0"/>
              <w:marBottom w:val="0"/>
              <w:divBdr>
                <w:top w:val="none" w:sz="0" w:space="0" w:color="auto"/>
                <w:left w:val="none" w:sz="0" w:space="0" w:color="auto"/>
                <w:bottom w:val="none" w:sz="0" w:space="0" w:color="auto"/>
                <w:right w:val="none" w:sz="0" w:space="0" w:color="auto"/>
              </w:divBdr>
            </w:div>
            <w:div w:id="971403855">
              <w:marLeft w:val="0"/>
              <w:marRight w:val="0"/>
              <w:marTop w:val="0"/>
              <w:marBottom w:val="0"/>
              <w:divBdr>
                <w:top w:val="none" w:sz="0" w:space="0" w:color="auto"/>
                <w:left w:val="none" w:sz="0" w:space="0" w:color="auto"/>
                <w:bottom w:val="none" w:sz="0" w:space="0" w:color="auto"/>
                <w:right w:val="none" w:sz="0" w:space="0" w:color="auto"/>
              </w:divBdr>
            </w:div>
          </w:divsChild>
        </w:div>
        <w:div w:id="764111149">
          <w:marLeft w:val="0"/>
          <w:marRight w:val="0"/>
          <w:marTop w:val="0"/>
          <w:marBottom w:val="0"/>
          <w:divBdr>
            <w:top w:val="none" w:sz="0" w:space="0" w:color="auto"/>
            <w:left w:val="none" w:sz="0" w:space="0" w:color="auto"/>
            <w:bottom w:val="none" w:sz="0" w:space="0" w:color="auto"/>
            <w:right w:val="none" w:sz="0" w:space="0" w:color="auto"/>
          </w:divBdr>
          <w:divsChild>
            <w:div w:id="1488863210">
              <w:marLeft w:val="0"/>
              <w:marRight w:val="0"/>
              <w:marTop w:val="0"/>
              <w:marBottom w:val="0"/>
              <w:divBdr>
                <w:top w:val="none" w:sz="0" w:space="0" w:color="auto"/>
                <w:left w:val="none" w:sz="0" w:space="0" w:color="auto"/>
                <w:bottom w:val="none" w:sz="0" w:space="0" w:color="auto"/>
                <w:right w:val="none" w:sz="0" w:space="0" w:color="auto"/>
              </w:divBdr>
            </w:div>
            <w:div w:id="510796888">
              <w:marLeft w:val="0"/>
              <w:marRight w:val="0"/>
              <w:marTop w:val="0"/>
              <w:marBottom w:val="0"/>
              <w:divBdr>
                <w:top w:val="none" w:sz="0" w:space="0" w:color="auto"/>
                <w:left w:val="none" w:sz="0" w:space="0" w:color="auto"/>
                <w:bottom w:val="none" w:sz="0" w:space="0" w:color="auto"/>
                <w:right w:val="none" w:sz="0" w:space="0" w:color="auto"/>
              </w:divBdr>
            </w:div>
            <w:div w:id="1299990624">
              <w:marLeft w:val="0"/>
              <w:marRight w:val="0"/>
              <w:marTop w:val="0"/>
              <w:marBottom w:val="0"/>
              <w:divBdr>
                <w:top w:val="none" w:sz="0" w:space="0" w:color="auto"/>
                <w:left w:val="none" w:sz="0" w:space="0" w:color="auto"/>
                <w:bottom w:val="none" w:sz="0" w:space="0" w:color="auto"/>
                <w:right w:val="none" w:sz="0" w:space="0" w:color="auto"/>
              </w:divBdr>
            </w:div>
          </w:divsChild>
        </w:div>
        <w:div w:id="570310201">
          <w:marLeft w:val="0"/>
          <w:marRight w:val="0"/>
          <w:marTop w:val="0"/>
          <w:marBottom w:val="0"/>
          <w:divBdr>
            <w:top w:val="none" w:sz="0" w:space="0" w:color="auto"/>
            <w:left w:val="none" w:sz="0" w:space="0" w:color="auto"/>
            <w:bottom w:val="none" w:sz="0" w:space="0" w:color="auto"/>
            <w:right w:val="none" w:sz="0" w:space="0" w:color="auto"/>
          </w:divBdr>
          <w:divsChild>
            <w:div w:id="104424188">
              <w:marLeft w:val="0"/>
              <w:marRight w:val="0"/>
              <w:marTop w:val="0"/>
              <w:marBottom w:val="0"/>
              <w:divBdr>
                <w:top w:val="none" w:sz="0" w:space="0" w:color="auto"/>
                <w:left w:val="none" w:sz="0" w:space="0" w:color="auto"/>
                <w:bottom w:val="none" w:sz="0" w:space="0" w:color="auto"/>
                <w:right w:val="none" w:sz="0" w:space="0" w:color="auto"/>
              </w:divBdr>
            </w:div>
            <w:div w:id="42602759">
              <w:marLeft w:val="0"/>
              <w:marRight w:val="0"/>
              <w:marTop w:val="0"/>
              <w:marBottom w:val="0"/>
              <w:divBdr>
                <w:top w:val="none" w:sz="0" w:space="0" w:color="auto"/>
                <w:left w:val="none" w:sz="0" w:space="0" w:color="auto"/>
                <w:bottom w:val="none" w:sz="0" w:space="0" w:color="auto"/>
                <w:right w:val="none" w:sz="0" w:space="0" w:color="auto"/>
              </w:divBdr>
            </w:div>
            <w:div w:id="1150175184">
              <w:marLeft w:val="0"/>
              <w:marRight w:val="0"/>
              <w:marTop w:val="0"/>
              <w:marBottom w:val="0"/>
              <w:divBdr>
                <w:top w:val="none" w:sz="0" w:space="0" w:color="auto"/>
                <w:left w:val="none" w:sz="0" w:space="0" w:color="auto"/>
                <w:bottom w:val="none" w:sz="0" w:space="0" w:color="auto"/>
                <w:right w:val="none" w:sz="0" w:space="0" w:color="auto"/>
              </w:divBdr>
            </w:div>
          </w:divsChild>
        </w:div>
        <w:div w:id="764617895">
          <w:marLeft w:val="0"/>
          <w:marRight w:val="0"/>
          <w:marTop w:val="0"/>
          <w:marBottom w:val="0"/>
          <w:divBdr>
            <w:top w:val="none" w:sz="0" w:space="0" w:color="auto"/>
            <w:left w:val="none" w:sz="0" w:space="0" w:color="auto"/>
            <w:bottom w:val="none" w:sz="0" w:space="0" w:color="auto"/>
            <w:right w:val="none" w:sz="0" w:space="0" w:color="auto"/>
          </w:divBdr>
          <w:divsChild>
            <w:div w:id="994261554">
              <w:marLeft w:val="0"/>
              <w:marRight w:val="0"/>
              <w:marTop w:val="0"/>
              <w:marBottom w:val="0"/>
              <w:divBdr>
                <w:top w:val="none" w:sz="0" w:space="0" w:color="auto"/>
                <w:left w:val="none" w:sz="0" w:space="0" w:color="auto"/>
                <w:bottom w:val="none" w:sz="0" w:space="0" w:color="auto"/>
                <w:right w:val="none" w:sz="0" w:space="0" w:color="auto"/>
              </w:divBdr>
            </w:div>
          </w:divsChild>
        </w:div>
        <w:div w:id="1537083482">
          <w:marLeft w:val="0"/>
          <w:marRight w:val="0"/>
          <w:marTop w:val="0"/>
          <w:marBottom w:val="0"/>
          <w:divBdr>
            <w:top w:val="none" w:sz="0" w:space="0" w:color="auto"/>
            <w:left w:val="none" w:sz="0" w:space="0" w:color="auto"/>
            <w:bottom w:val="none" w:sz="0" w:space="0" w:color="auto"/>
            <w:right w:val="none" w:sz="0" w:space="0" w:color="auto"/>
          </w:divBdr>
          <w:divsChild>
            <w:div w:id="665131476">
              <w:marLeft w:val="0"/>
              <w:marRight w:val="0"/>
              <w:marTop w:val="0"/>
              <w:marBottom w:val="0"/>
              <w:divBdr>
                <w:top w:val="none" w:sz="0" w:space="0" w:color="auto"/>
                <w:left w:val="none" w:sz="0" w:space="0" w:color="auto"/>
                <w:bottom w:val="none" w:sz="0" w:space="0" w:color="auto"/>
                <w:right w:val="none" w:sz="0" w:space="0" w:color="auto"/>
              </w:divBdr>
            </w:div>
          </w:divsChild>
        </w:div>
        <w:div w:id="2248432">
          <w:marLeft w:val="0"/>
          <w:marRight w:val="0"/>
          <w:marTop w:val="0"/>
          <w:marBottom w:val="0"/>
          <w:divBdr>
            <w:top w:val="none" w:sz="0" w:space="0" w:color="auto"/>
            <w:left w:val="none" w:sz="0" w:space="0" w:color="auto"/>
            <w:bottom w:val="none" w:sz="0" w:space="0" w:color="auto"/>
            <w:right w:val="none" w:sz="0" w:space="0" w:color="auto"/>
          </w:divBdr>
          <w:divsChild>
            <w:div w:id="1594361016">
              <w:marLeft w:val="0"/>
              <w:marRight w:val="0"/>
              <w:marTop w:val="0"/>
              <w:marBottom w:val="0"/>
              <w:divBdr>
                <w:top w:val="none" w:sz="0" w:space="0" w:color="auto"/>
                <w:left w:val="none" w:sz="0" w:space="0" w:color="auto"/>
                <w:bottom w:val="none" w:sz="0" w:space="0" w:color="auto"/>
                <w:right w:val="none" w:sz="0" w:space="0" w:color="auto"/>
              </w:divBdr>
            </w:div>
          </w:divsChild>
        </w:div>
        <w:div w:id="280234878">
          <w:marLeft w:val="0"/>
          <w:marRight w:val="0"/>
          <w:marTop w:val="0"/>
          <w:marBottom w:val="0"/>
          <w:divBdr>
            <w:top w:val="none" w:sz="0" w:space="0" w:color="auto"/>
            <w:left w:val="none" w:sz="0" w:space="0" w:color="auto"/>
            <w:bottom w:val="none" w:sz="0" w:space="0" w:color="auto"/>
            <w:right w:val="none" w:sz="0" w:space="0" w:color="auto"/>
          </w:divBdr>
          <w:divsChild>
            <w:div w:id="2087609041">
              <w:marLeft w:val="0"/>
              <w:marRight w:val="0"/>
              <w:marTop w:val="0"/>
              <w:marBottom w:val="0"/>
              <w:divBdr>
                <w:top w:val="none" w:sz="0" w:space="0" w:color="auto"/>
                <w:left w:val="none" w:sz="0" w:space="0" w:color="auto"/>
                <w:bottom w:val="none" w:sz="0" w:space="0" w:color="auto"/>
                <w:right w:val="none" w:sz="0" w:space="0" w:color="auto"/>
              </w:divBdr>
            </w:div>
          </w:divsChild>
        </w:div>
        <w:div w:id="504706294">
          <w:marLeft w:val="0"/>
          <w:marRight w:val="0"/>
          <w:marTop w:val="0"/>
          <w:marBottom w:val="0"/>
          <w:divBdr>
            <w:top w:val="none" w:sz="0" w:space="0" w:color="auto"/>
            <w:left w:val="none" w:sz="0" w:space="0" w:color="auto"/>
            <w:bottom w:val="none" w:sz="0" w:space="0" w:color="auto"/>
            <w:right w:val="none" w:sz="0" w:space="0" w:color="auto"/>
          </w:divBdr>
          <w:divsChild>
            <w:div w:id="199860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478753">
      <w:bodyDiv w:val="1"/>
      <w:marLeft w:val="0"/>
      <w:marRight w:val="0"/>
      <w:marTop w:val="0"/>
      <w:marBottom w:val="0"/>
      <w:divBdr>
        <w:top w:val="none" w:sz="0" w:space="0" w:color="auto"/>
        <w:left w:val="none" w:sz="0" w:space="0" w:color="auto"/>
        <w:bottom w:val="none" w:sz="0" w:space="0" w:color="auto"/>
        <w:right w:val="none" w:sz="0" w:space="0" w:color="auto"/>
      </w:divBdr>
    </w:div>
    <w:div w:id="1004166881">
      <w:bodyDiv w:val="1"/>
      <w:marLeft w:val="0"/>
      <w:marRight w:val="0"/>
      <w:marTop w:val="0"/>
      <w:marBottom w:val="0"/>
      <w:divBdr>
        <w:top w:val="none" w:sz="0" w:space="0" w:color="auto"/>
        <w:left w:val="none" w:sz="0" w:space="0" w:color="auto"/>
        <w:bottom w:val="none" w:sz="0" w:space="0" w:color="auto"/>
        <w:right w:val="none" w:sz="0" w:space="0" w:color="auto"/>
      </w:divBdr>
    </w:div>
    <w:div w:id="1010255312">
      <w:bodyDiv w:val="1"/>
      <w:marLeft w:val="0"/>
      <w:marRight w:val="0"/>
      <w:marTop w:val="0"/>
      <w:marBottom w:val="0"/>
      <w:divBdr>
        <w:top w:val="none" w:sz="0" w:space="0" w:color="auto"/>
        <w:left w:val="none" w:sz="0" w:space="0" w:color="auto"/>
        <w:bottom w:val="none" w:sz="0" w:space="0" w:color="auto"/>
        <w:right w:val="none" w:sz="0" w:space="0" w:color="auto"/>
      </w:divBdr>
      <w:divsChild>
        <w:div w:id="1820145996">
          <w:marLeft w:val="0"/>
          <w:marRight w:val="0"/>
          <w:marTop w:val="0"/>
          <w:marBottom w:val="0"/>
          <w:divBdr>
            <w:top w:val="none" w:sz="0" w:space="0" w:color="auto"/>
            <w:left w:val="none" w:sz="0" w:space="0" w:color="auto"/>
            <w:bottom w:val="none" w:sz="0" w:space="0" w:color="auto"/>
            <w:right w:val="none" w:sz="0" w:space="0" w:color="auto"/>
          </w:divBdr>
          <w:divsChild>
            <w:div w:id="2075664292">
              <w:marLeft w:val="0"/>
              <w:marRight w:val="0"/>
              <w:marTop w:val="0"/>
              <w:marBottom w:val="0"/>
              <w:divBdr>
                <w:top w:val="none" w:sz="0" w:space="0" w:color="auto"/>
                <w:left w:val="none" w:sz="0" w:space="0" w:color="auto"/>
                <w:bottom w:val="none" w:sz="0" w:space="0" w:color="auto"/>
                <w:right w:val="none" w:sz="0" w:space="0" w:color="auto"/>
              </w:divBdr>
            </w:div>
          </w:divsChild>
        </w:div>
        <w:div w:id="34895909">
          <w:marLeft w:val="0"/>
          <w:marRight w:val="0"/>
          <w:marTop w:val="0"/>
          <w:marBottom w:val="0"/>
          <w:divBdr>
            <w:top w:val="none" w:sz="0" w:space="0" w:color="auto"/>
            <w:left w:val="none" w:sz="0" w:space="0" w:color="auto"/>
            <w:bottom w:val="none" w:sz="0" w:space="0" w:color="auto"/>
            <w:right w:val="none" w:sz="0" w:space="0" w:color="auto"/>
          </w:divBdr>
          <w:divsChild>
            <w:div w:id="883060747">
              <w:marLeft w:val="0"/>
              <w:marRight w:val="0"/>
              <w:marTop w:val="0"/>
              <w:marBottom w:val="0"/>
              <w:divBdr>
                <w:top w:val="none" w:sz="0" w:space="0" w:color="auto"/>
                <w:left w:val="none" w:sz="0" w:space="0" w:color="auto"/>
                <w:bottom w:val="none" w:sz="0" w:space="0" w:color="auto"/>
                <w:right w:val="none" w:sz="0" w:space="0" w:color="auto"/>
              </w:divBdr>
            </w:div>
          </w:divsChild>
        </w:div>
        <w:div w:id="53894469">
          <w:marLeft w:val="0"/>
          <w:marRight w:val="0"/>
          <w:marTop w:val="0"/>
          <w:marBottom w:val="0"/>
          <w:divBdr>
            <w:top w:val="none" w:sz="0" w:space="0" w:color="auto"/>
            <w:left w:val="none" w:sz="0" w:space="0" w:color="auto"/>
            <w:bottom w:val="none" w:sz="0" w:space="0" w:color="auto"/>
            <w:right w:val="none" w:sz="0" w:space="0" w:color="auto"/>
          </w:divBdr>
          <w:divsChild>
            <w:div w:id="1635059048">
              <w:marLeft w:val="0"/>
              <w:marRight w:val="0"/>
              <w:marTop w:val="0"/>
              <w:marBottom w:val="0"/>
              <w:divBdr>
                <w:top w:val="none" w:sz="0" w:space="0" w:color="auto"/>
                <w:left w:val="none" w:sz="0" w:space="0" w:color="auto"/>
                <w:bottom w:val="none" w:sz="0" w:space="0" w:color="auto"/>
                <w:right w:val="none" w:sz="0" w:space="0" w:color="auto"/>
              </w:divBdr>
            </w:div>
          </w:divsChild>
        </w:div>
        <w:div w:id="1984580750">
          <w:marLeft w:val="0"/>
          <w:marRight w:val="0"/>
          <w:marTop w:val="0"/>
          <w:marBottom w:val="0"/>
          <w:divBdr>
            <w:top w:val="none" w:sz="0" w:space="0" w:color="auto"/>
            <w:left w:val="none" w:sz="0" w:space="0" w:color="auto"/>
            <w:bottom w:val="none" w:sz="0" w:space="0" w:color="auto"/>
            <w:right w:val="none" w:sz="0" w:space="0" w:color="auto"/>
          </w:divBdr>
          <w:divsChild>
            <w:div w:id="1043021818">
              <w:marLeft w:val="0"/>
              <w:marRight w:val="0"/>
              <w:marTop w:val="0"/>
              <w:marBottom w:val="0"/>
              <w:divBdr>
                <w:top w:val="none" w:sz="0" w:space="0" w:color="auto"/>
                <w:left w:val="none" w:sz="0" w:space="0" w:color="auto"/>
                <w:bottom w:val="none" w:sz="0" w:space="0" w:color="auto"/>
                <w:right w:val="none" w:sz="0" w:space="0" w:color="auto"/>
              </w:divBdr>
            </w:div>
          </w:divsChild>
        </w:div>
        <w:div w:id="388694403">
          <w:marLeft w:val="0"/>
          <w:marRight w:val="0"/>
          <w:marTop w:val="0"/>
          <w:marBottom w:val="0"/>
          <w:divBdr>
            <w:top w:val="none" w:sz="0" w:space="0" w:color="auto"/>
            <w:left w:val="none" w:sz="0" w:space="0" w:color="auto"/>
            <w:bottom w:val="none" w:sz="0" w:space="0" w:color="auto"/>
            <w:right w:val="none" w:sz="0" w:space="0" w:color="auto"/>
          </w:divBdr>
          <w:divsChild>
            <w:div w:id="1866598905">
              <w:marLeft w:val="0"/>
              <w:marRight w:val="0"/>
              <w:marTop w:val="0"/>
              <w:marBottom w:val="0"/>
              <w:divBdr>
                <w:top w:val="none" w:sz="0" w:space="0" w:color="auto"/>
                <w:left w:val="none" w:sz="0" w:space="0" w:color="auto"/>
                <w:bottom w:val="none" w:sz="0" w:space="0" w:color="auto"/>
                <w:right w:val="none" w:sz="0" w:space="0" w:color="auto"/>
              </w:divBdr>
            </w:div>
          </w:divsChild>
        </w:div>
        <w:div w:id="2141454822">
          <w:marLeft w:val="0"/>
          <w:marRight w:val="0"/>
          <w:marTop w:val="0"/>
          <w:marBottom w:val="0"/>
          <w:divBdr>
            <w:top w:val="none" w:sz="0" w:space="0" w:color="auto"/>
            <w:left w:val="none" w:sz="0" w:space="0" w:color="auto"/>
            <w:bottom w:val="none" w:sz="0" w:space="0" w:color="auto"/>
            <w:right w:val="none" w:sz="0" w:space="0" w:color="auto"/>
          </w:divBdr>
          <w:divsChild>
            <w:div w:id="96827455">
              <w:marLeft w:val="0"/>
              <w:marRight w:val="0"/>
              <w:marTop w:val="0"/>
              <w:marBottom w:val="0"/>
              <w:divBdr>
                <w:top w:val="none" w:sz="0" w:space="0" w:color="auto"/>
                <w:left w:val="none" w:sz="0" w:space="0" w:color="auto"/>
                <w:bottom w:val="none" w:sz="0" w:space="0" w:color="auto"/>
                <w:right w:val="none" w:sz="0" w:space="0" w:color="auto"/>
              </w:divBdr>
            </w:div>
            <w:div w:id="1055161850">
              <w:marLeft w:val="0"/>
              <w:marRight w:val="0"/>
              <w:marTop w:val="0"/>
              <w:marBottom w:val="0"/>
              <w:divBdr>
                <w:top w:val="none" w:sz="0" w:space="0" w:color="auto"/>
                <w:left w:val="none" w:sz="0" w:space="0" w:color="auto"/>
                <w:bottom w:val="none" w:sz="0" w:space="0" w:color="auto"/>
                <w:right w:val="none" w:sz="0" w:space="0" w:color="auto"/>
              </w:divBdr>
            </w:div>
          </w:divsChild>
        </w:div>
        <w:div w:id="464979045">
          <w:marLeft w:val="0"/>
          <w:marRight w:val="0"/>
          <w:marTop w:val="0"/>
          <w:marBottom w:val="0"/>
          <w:divBdr>
            <w:top w:val="none" w:sz="0" w:space="0" w:color="auto"/>
            <w:left w:val="none" w:sz="0" w:space="0" w:color="auto"/>
            <w:bottom w:val="none" w:sz="0" w:space="0" w:color="auto"/>
            <w:right w:val="none" w:sz="0" w:space="0" w:color="auto"/>
          </w:divBdr>
          <w:divsChild>
            <w:div w:id="1470781620">
              <w:marLeft w:val="0"/>
              <w:marRight w:val="0"/>
              <w:marTop w:val="0"/>
              <w:marBottom w:val="0"/>
              <w:divBdr>
                <w:top w:val="none" w:sz="0" w:space="0" w:color="auto"/>
                <w:left w:val="none" w:sz="0" w:space="0" w:color="auto"/>
                <w:bottom w:val="none" w:sz="0" w:space="0" w:color="auto"/>
                <w:right w:val="none" w:sz="0" w:space="0" w:color="auto"/>
              </w:divBdr>
            </w:div>
          </w:divsChild>
        </w:div>
        <w:div w:id="1420641234">
          <w:marLeft w:val="0"/>
          <w:marRight w:val="0"/>
          <w:marTop w:val="0"/>
          <w:marBottom w:val="0"/>
          <w:divBdr>
            <w:top w:val="none" w:sz="0" w:space="0" w:color="auto"/>
            <w:left w:val="none" w:sz="0" w:space="0" w:color="auto"/>
            <w:bottom w:val="none" w:sz="0" w:space="0" w:color="auto"/>
            <w:right w:val="none" w:sz="0" w:space="0" w:color="auto"/>
          </w:divBdr>
          <w:divsChild>
            <w:div w:id="372965722">
              <w:marLeft w:val="0"/>
              <w:marRight w:val="0"/>
              <w:marTop w:val="0"/>
              <w:marBottom w:val="0"/>
              <w:divBdr>
                <w:top w:val="none" w:sz="0" w:space="0" w:color="auto"/>
                <w:left w:val="none" w:sz="0" w:space="0" w:color="auto"/>
                <w:bottom w:val="none" w:sz="0" w:space="0" w:color="auto"/>
                <w:right w:val="none" w:sz="0" w:space="0" w:color="auto"/>
              </w:divBdr>
            </w:div>
          </w:divsChild>
        </w:div>
        <w:div w:id="873813743">
          <w:marLeft w:val="0"/>
          <w:marRight w:val="0"/>
          <w:marTop w:val="0"/>
          <w:marBottom w:val="0"/>
          <w:divBdr>
            <w:top w:val="none" w:sz="0" w:space="0" w:color="auto"/>
            <w:left w:val="none" w:sz="0" w:space="0" w:color="auto"/>
            <w:bottom w:val="none" w:sz="0" w:space="0" w:color="auto"/>
            <w:right w:val="none" w:sz="0" w:space="0" w:color="auto"/>
          </w:divBdr>
          <w:divsChild>
            <w:div w:id="2037195820">
              <w:marLeft w:val="0"/>
              <w:marRight w:val="0"/>
              <w:marTop w:val="0"/>
              <w:marBottom w:val="0"/>
              <w:divBdr>
                <w:top w:val="none" w:sz="0" w:space="0" w:color="auto"/>
                <w:left w:val="none" w:sz="0" w:space="0" w:color="auto"/>
                <w:bottom w:val="none" w:sz="0" w:space="0" w:color="auto"/>
                <w:right w:val="none" w:sz="0" w:space="0" w:color="auto"/>
              </w:divBdr>
            </w:div>
          </w:divsChild>
        </w:div>
        <w:div w:id="1792818915">
          <w:marLeft w:val="0"/>
          <w:marRight w:val="0"/>
          <w:marTop w:val="0"/>
          <w:marBottom w:val="0"/>
          <w:divBdr>
            <w:top w:val="none" w:sz="0" w:space="0" w:color="auto"/>
            <w:left w:val="none" w:sz="0" w:space="0" w:color="auto"/>
            <w:bottom w:val="none" w:sz="0" w:space="0" w:color="auto"/>
            <w:right w:val="none" w:sz="0" w:space="0" w:color="auto"/>
          </w:divBdr>
          <w:divsChild>
            <w:div w:id="626082602">
              <w:marLeft w:val="0"/>
              <w:marRight w:val="0"/>
              <w:marTop w:val="0"/>
              <w:marBottom w:val="0"/>
              <w:divBdr>
                <w:top w:val="none" w:sz="0" w:space="0" w:color="auto"/>
                <w:left w:val="none" w:sz="0" w:space="0" w:color="auto"/>
                <w:bottom w:val="none" w:sz="0" w:space="0" w:color="auto"/>
                <w:right w:val="none" w:sz="0" w:space="0" w:color="auto"/>
              </w:divBdr>
            </w:div>
            <w:div w:id="844318481">
              <w:marLeft w:val="0"/>
              <w:marRight w:val="0"/>
              <w:marTop w:val="0"/>
              <w:marBottom w:val="0"/>
              <w:divBdr>
                <w:top w:val="none" w:sz="0" w:space="0" w:color="auto"/>
                <w:left w:val="none" w:sz="0" w:space="0" w:color="auto"/>
                <w:bottom w:val="none" w:sz="0" w:space="0" w:color="auto"/>
                <w:right w:val="none" w:sz="0" w:space="0" w:color="auto"/>
              </w:divBdr>
            </w:div>
          </w:divsChild>
        </w:div>
        <w:div w:id="991448595">
          <w:marLeft w:val="0"/>
          <w:marRight w:val="0"/>
          <w:marTop w:val="0"/>
          <w:marBottom w:val="0"/>
          <w:divBdr>
            <w:top w:val="none" w:sz="0" w:space="0" w:color="auto"/>
            <w:left w:val="none" w:sz="0" w:space="0" w:color="auto"/>
            <w:bottom w:val="none" w:sz="0" w:space="0" w:color="auto"/>
            <w:right w:val="none" w:sz="0" w:space="0" w:color="auto"/>
          </w:divBdr>
          <w:divsChild>
            <w:div w:id="760838305">
              <w:marLeft w:val="0"/>
              <w:marRight w:val="0"/>
              <w:marTop w:val="0"/>
              <w:marBottom w:val="0"/>
              <w:divBdr>
                <w:top w:val="none" w:sz="0" w:space="0" w:color="auto"/>
                <w:left w:val="none" w:sz="0" w:space="0" w:color="auto"/>
                <w:bottom w:val="none" w:sz="0" w:space="0" w:color="auto"/>
                <w:right w:val="none" w:sz="0" w:space="0" w:color="auto"/>
              </w:divBdr>
            </w:div>
            <w:div w:id="1988125995">
              <w:marLeft w:val="0"/>
              <w:marRight w:val="0"/>
              <w:marTop w:val="0"/>
              <w:marBottom w:val="0"/>
              <w:divBdr>
                <w:top w:val="none" w:sz="0" w:space="0" w:color="auto"/>
                <w:left w:val="none" w:sz="0" w:space="0" w:color="auto"/>
                <w:bottom w:val="none" w:sz="0" w:space="0" w:color="auto"/>
                <w:right w:val="none" w:sz="0" w:space="0" w:color="auto"/>
              </w:divBdr>
            </w:div>
          </w:divsChild>
        </w:div>
        <w:div w:id="253784282">
          <w:marLeft w:val="0"/>
          <w:marRight w:val="0"/>
          <w:marTop w:val="0"/>
          <w:marBottom w:val="0"/>
          <w:divBdr>
            <w:top w:val="none" w:sz="0" w:space="0" w:color="auto"/>
            <w:left w:val="none" w:sz="0" w:space="0" w:color="auto"/>
            <w:bottom w:val="none" w:sz="0" w:space="0" w:color="auto"/>
            <w:right w:val="none" w:sz="0" w:space="0" w:color="auto"/>
          </w:divBdr>
          <w:divsChild>
            <w:div w:id="1608392898">
              <w:marLeft w:val="0"/>
              <w:marRight w:val="0"/>
              <w:marTop w:val="0"/>
              <w:marBottom w:val="0"/>
              <w:divBdr>
                <w:top w:val="none" w:sz="0" w:space="0" w:color="auto"/>
                <w:left w:val="none" w:sz="0" w:space="0" w:color="auto"/>
                <w:bottom w:val="none" w:sz="0" w:space="0" w:color="auto"/>
                <w:right w:val="none" w:sz="0" w:space="0" w:color="auto"/>
              </w:divBdr>
            </w:div>
            <w:div w:id="970594166">
              <w:marLeft w:val="0"/>
              <w:marRight w:val="0"/>
              <w:marTop w:val="0"/>
              <w:marBottom w:val="0"/>
              <w:divBdr>
                <w:top w:val="none" w:sz="0" w:space="0" w:color="auto"/>
                <w:left w:val="none" w:sz="0" w:space="0" w:color="auto"/>
                <w:bottom w:val="none" w:sz="0" w:space="0" w:color="auto"/>
                <w:right w:val="none" w:sz="0" w:space="0" w:color="auto"/>
              </w:divBdr>
            </w:div>
          </w:divsChild>
        </w:div>
        <w:div w:id="352460766">
          <w:marLeft w:val="0"/>
          <w:marRight w:val="0"/>
          <w:marTop w:val="0"/>
          <w:marBottom w:val="0"/>
          <w:divBdr>
            <w:top w:val="none" w:sz="0" w:space="0" w:color="auto"/>
            <w:left w:val="none" w:sz="0" w:space="0" w:color="auto"/>
            <w:bottom w:val="none" w:sz="0" w:space="0" w:color="auto"/>
            <w:right w:val="none" w:sz="0" w:space="0" w:color="auto"/>
          </w:divBdr>
          <w:divsChild>
            <w:div w:id="1918200704">
              <w:marLeft w:val="0"/>
              <w:marRight w:val="0"/>
              <w:marTop w:val="0"/>
              <w:marBottom w:val="0"/>
              <w:divBdr>
                <w:top w:val="none" w:sz="0" w:space="0" w:color="auto"/>
                <w:left w:val="none" w:sz="0" w:space="0" w:color="auto"/>
                <w:bottom w:val="none" w:sz="0" w:space="0" w:color="auto"/>
                <w:right w:val="none" w:sz="0" w:space="0" w:color="auto"/>
              </w:divBdr>
            </w:div>
            <w:div w:id="641813023">
              <w:marLeft w:val="0"/>
              <w:marRight w:val="0"/>
              <w:marTop w:val="0"/>
              <w:marBottom w:val="0"/>
              <w:divBdr>
                <w:top w:val="none" w:sz="0" w:space="0" w:color="auto"/>
                <w:left w:val="none" w:sz="0" w:space="0" w:color="auto"/>
                <w:bottom w:val="none" w:sz="0" w:space="0" w:color="auto"/>
                <w:right w:val="none" w:sz="0" w:space="0" w:color="auto"/>
              </w:divBdr>
            </w:div>
          </w:divsChild>
        </w:div>
        <w:div w:id="38013984">
          <w:marLeft w:val="0"/>
          <w:marRight w:val="0"/>
          <w:marTop w:val="0"/>
          <w:marBottom w:val="0"/>
          <w:divBdr>
            <w:top w:val="none" w:sz="0" w:space="0" w:color="auto"/>
            <w:left w:val="none" w:sz="0" w:space="0" w:color="auto"/>
            <w:bottom w:val="none" w:sz="0" w:space="0" w:color="auto"/>
            <w:right w:val="none" w:sz="0" w:space="0" w:color="auto"/>
          </w:divBdr>
          <w:divsChild>
            <w:div w:id="703794673">
              <w:marLeft w:val="0"/>
              <w:marRight w:val="0"/>
              <w:marTop w:val="0"/>
              <w:marBottom w:val="0"/>
              <w:divBdr>
                <w:top w:val="none" w:sz="0" w:space="0" w:color="auto"/>
                <w:left w:val="none" w:sz="0" w:space="0" w:color="auto"/>
                <w:bottom w:val="none" w:sz="0" w:space="0" w:color="auto"/>
                <w:right w:val="none" w:sz="0" w:space="0" w:color="auto"/>
              </w:divBdr>
            </w:div>
            <w:div w:id="1383553904">
              <w:marLeft w:val="0"/>
              <w:marRight w:val="0"/>
              <w:marTop w:val="0"/>
              <w:marBottom w:val="0"/>
              <w:divBdr>
                <w:top w:val="none" w:sz="0" w:space="0" w:color="auto"/>
                <w:left w:val="none" w:sz="0" w:space="0" w:color="auto"/>
                <w:bottom w:val="none" w:sz="0" w:space="0" w:color="auto"/>
                <w:right w:val="none" w:sz="0" w:space="0" w:color="auto"/>
              </w:divBdr>
            </w:div>
          </w:divsChild>
        </w:div>
        <w:div w:id="1387952697">
          <w:marLeft w:val="0"/>
          <w:marRight w:val="0"/>
          <w:marTop w:val="0"/>
          <w:marBottom w:val="0"/>
          <w:divBdr>
            <w:top w:val="none" w:sz="0" w:space="0" w:color="auto"/>
            <w:left w:val="none" w:sz="0" w:space="0" w:color="auto"/>
            <w:bottom w:val="none" w:sz="0" w:space="0" w:color="auto"/>
            <w:right w:val="none" w:sz="0" w:space="0" w:color="auto"/>
          </w:divBdr>
          <w:divsChild>
            <w:div w:id="873998311">
              <w:marLeft w:val="0"/>
              <w:marRight w:val="0"/>
              <w:marTop w:val="0"/>
              <w:marBottom w:val="0"/>
              <w:divBdr>
                <w:top w:val="none" w:sz="0" w:space="0" w:color="auto"/>
                <w:left w:val="none" w:sz="0" w:space="0" w:color="auto"/>
                <w:bottom w:val="none" w:sz="0" w:space="0" w:color="auto"/>
                <w:right w:val="none" w:sz="0" w:space="0" w:color="auto"/>
              </w:divBdr>
            </w:div>
            <w:div w:id="1672221509">
              <w:marLeft w:val="0"/>
              <w:marRight w:val="0"/>
              <w:marTop w:val="0"/>
              <w:marBottom w:val="0"/>
              <w:divBdr>
                <w:top w:val="none" w:sz="0" w:space="0" w:color="auto"/>
                <w:left w:val="none" w:sz="0" w:space="0" w:color="auto"/>
                <w:bottom w:val="none" w:sz="0" w:space="0" w:color="auto"/>
                <w:right w:val="none" w:sz="0" w:space="0" w:color="auto"/>
              </w:divBdr>
            </w:div>
          </w:divsChild>
        </w:div>
        <w:div w:id="359553033">
          <w:marLeft w:val="0"/>
          <w:marRight w:val="0"/>
          <w:marTop w:val="0"/>
          <w:marBottom w:val="0"/>
          <w:divBdr>
            <w:top w:val="none" w:sz="0" w:space="0" w:color="auto"/>
            <w:left w:val="none" w:sz="0" w:space="0" w:color="auto"/>
            <w:bottom w:val="none" w:sz="0" w:space="0" w:color="auto"/>
            <w:right w:val="none" w:sz="0" w:space="0" w:color="auto"/>
          </w:divBdr>
          <w:divsChild>
            <w:div w:id="57750399">
              <w:marLeft w:val="0"/>
              <w:marRight w:val="0"/>
              <w:marTop w:val="0"/>
              <w:marBottom w:val="0"/>
              <w:divBdr>
                <w:top w:val="none" w:sz="0" w:space="0" w:color="auto"/>
                <w:left w:val="none" w:sz="0" w:space="0" w:color="auto"/>
                <w:bottom w:val="none" w:sz="0" w:space="0" w:color="auto"/>
                <w:right w:val="none" w:sz="0" w:space="0" w:color="auto"/>
              </w:divBdr>
            </w:div>
          </w:divsChild>
        </w:div>
        <w:div w:id="754981452">
          <w:marLeft w:val="0"/>
          <w:marRight w:val="0"/>
          <w:marTop w:val="0"/>
          <w:marBottom w:val="0"/>
          <w:divBdr>
            <w:top w:val="none" w:sz="0" w:space="0" w:color="auto"/>
            <w:left w:val="none" w:sz="0" w:space="0" w:color="auto"/>
            <w:bottom w:val="none" w:sz="0" w:space="0" w:color="auto"/>
            <w:right w:val="none" w:sz="0" w:space="0" w:color="auto"/>
          </w:divBdr>
          <w:divsChild>
            <w:div w:id="1647510555">
              <w:marLeft w:val="0"/>
              <w:marRight w:val="0"/>
              <w:marTop w:val="0"/>
              <w:marBottom w:val="0"/>
              <w:divBdr>
                <w:top w:val="none" w:sz="0" w:space="0" w:color="auto"/>
                <w:left w:val="none" w:sz="0" w:space="0" w:color="auto"/>
                <w:bottom w:val="none" w:sz="0" w:space="0" w:color="auto"/>
                <w:right w:val="none" w:sz="0" w:space="0" w:color="auto"/>
              </w:divBdr>
            </w:div>
            <w:div w:id="2037121212">
              <w:marLeft w:val="0"/>
              <w:marRight w:val="0"/>
              <w:marTop w:val="0"/>
              <w:marBottom w:val="0"/>
              <w:divBdr>
                <w:top w:val="none" w:sz="0" w:space="0" w:color="auto"/>
                <w:left w:val="none" w:sz="0" w:space="0" w:color="auto"/>
                <w:bottom w:val="none" w:sz="0" w:space="0" w:color="auto"/>
                <w:right w:val="none" w:sz="0" w:space="0" w:color="auto"/>
              </w:divBdr>
            </w:div>
          </w:divsChild>
        </w:div>
        <w:div w:id="901983696">
          <w:marLeft w:val="0"/>
          <w:marRight w:val="0"/>
          <w:marTop w:val="0"/>
          <w:marBottom w:val="0"/>
          <w:divBdr>
            <w:top w:val="none" w:sz="0" w:space="0" w:color="auto"/>
            <w:left w:val="none" w:sz="0" w:space="0" w:color="auto"/>
            <w:bottom w:val="none" w:sz="0" w:space="0" w:color="auto"/>
            <w:right w:val="none" w:sz="0" w:space="0" w:color="auto"/>
          </w:divBdr>
          <w:divsChild>
            <w:div w:id="1555779212">
              <w:marLeft w:val="0"/>
              <w:marRight w:val="0"/>
              <w:marTop w:val="0"/>
              <w:marBottom w:val="0"/>
              <w:divBdr>
                <w:top w:val="none" w:sz="0" w:space="0" w:color="auto"/>
                <w:left w:val="none" w:sz="0" w:space="0" w:color="auto"/>
                <w:bottom w:val="none" w:sz="0" w:space="0" w:color="auto"/>
                <w:right w:val="none" w:sz="0" w:space="0" w:color="auto"/>
              </w:divBdr>
            </w:div>
            <w:div w:id="2134521127">
              <w:marLeft w:val="0"/>
              <w:marRight w:val="0"/>
              <w:marTop w:val="0"/>
              <w:marBottom w:val="0"/>
              <w:divBdr>
                <w:top w:val="none" w:sz="0" w:space="0" w:color="auto"/>
                <w:left w:val="none" w:sz="0" w:space="0" w:color="auto"/>
                <w:bottom w:val="none" w:sz="0" w:space="0" w:color="auto"/>
                <w:right w:val="none" w:sz="0" w:space="0" w:color="auto"/>
              </w:divBdr>
            </w:div>
          </w:divsChild>
        </w:div>
        <w:div w:id="2101753572">
          <w:marLeft w:val="0"/>
          <w:marRight w:val="0"/>
          <w:marTop w:val="0"/>
          <w:marBottom w:val="0"/>
          <w:divBdr>
            <w:top w:val="none" w:sz="0" w:space="0" w:color="auto"/>
            <w:left w:val="none" w:sz="0" w:space="0" w:color="auto"/>
            <w:bottom w:val="none" w:sz="0" w:space="0" w:color="auto"/>
            <w:right w:val="none" w:sz="0" w:space="0" w:color="auto"/>
          </w:divBdr>
          <w:divsChild>
            <w:div w:id="513303166">
              <w:marLeft w:val="0"/>
              <w:marRight w:val="0"/>
              <w:marTop w:val="0"/>
              <w:marBottom w:val="0"/>
              <w:divBdr>
                <w:top w:val="none" w:sz="0" w:space="0" w:color="auto"/>
                <w:left w:val="none" w:sz="0" w:space="0" w:color="auto"/>
                <w:bottom w:val="none" w:sz="0" w:space="0" w:color="auto"/>
                <w:right w:val="none" w:sz="0" w:space="0" w:color="auto"/>
              </w:divBdr>
            </w:div>
            <w:div w:id="330065457">
              <w:marLeft w:val="0"/>
              <w:marRight w:val="0"/>
              <w:marTop w:val="0"/>
              <w:marBottom w:val="0"/>
              <w:divBdr>
                <w:top w:val="none" w:sz="0" w:space="0" w:color="auto"/>
                <w:left w:val="none" w:sz="0" w:space="0" w:color="auto"/>
                <w:bottom w:val="none" w:sz="0" w:space="0" w:color="auto"/>
                <w:right w:val="none" w:sz="0" w:space="0" w:color="auto"/>
              </w:divBdr>
            </w:div>
          </w:divsChild>
        </w:div>
        <w:div w:id="1380402857">
          <w:marLeft w:val="0"/>
          <w:marRight w:val="0"/>
          <w:marTop w:val="0"/>
          <w:marBottom w:val="0"/>
          <w:divBdr>
            <w:top w:val="none" w:sz="0" w:space="0" w:color="auto"/>
            <w:left w:val="none" w:sz="0" w:space="0" w:color="auto"/>
            <w:bottom w:val="none" w:sz="0" w:space="0" w:color="auto"/>
            <w:right w:val="none" w:sz="0" w:space="0" w:color="auto"/>
          </w:divBdr>
          <w:divsChild>
            <w:div w:id="1496461018">
              <w:marLeft w:val="0"/>
              <w:marRight w:val="0"/>
              <w:marTop w:val="0"/>
              <w:marBottom w:val="0"/>
              <w:divBdr>
                <w:top w:val="none" w:sz="0" w:space="0" w:color="auto"/>
                <w:left w:val="none" w:sz="0" w:space="0" w:color="auto"/>
                <w:bottom w:val="none" w:sz="0" w:space="0" w:color="auto"/>
                <w:right w:val="none" w:sz="0" w:space="0" w:color="auto"/>
              </w:divBdr>
            </w:div>
            <w:div w:id="131335387">
              <w:marLeft w:val="0"/>
              <w:marRight w:val="0"/>
              <w:marTop w:val="0"/>
              <w:marBottom w:val="0"/>
              <w:divBdr>
                <w:top w:val="none" w:sz="0" w:space="0" w:color="auto"/>
                <w:left w:val="none" w:sz="0" w:space="0" w:color="auto"/>
                <w:bottom w:val="none" w:sz="0" w:space="0" w:color="auto"/>
                <w:right w:val="none" w:sz="0" w:space="0" w:color="auto"/>
              </w:divBdr>
            </w:div>
          </w:divsChild>
        </w:div>
        <w:div w:id="757412670">
          <w:marLeft w:val="0"/>
          <w:marRight w:val="0"/>
          <w:marTop w:val="0"/>
          <w:marBottom w:val="0"/>
          <w:divBdr>
            <w:top w:val="none" w:sz="0" w:space="0" w:color="auto"/>
            <w:left w:val="none" w:sz="0" w:space="0" w:color="auto"/>
            <w:bottom w:val="none" w:sz="0" w:space="0" w:color="auto"/>
            <w:right w:val="none" w:sz="0" w:space="0" w:color="auto"/>
          </w:divBdr>
          <w:divsChild>
            <w:div w:id="1556426015">
              <w:marLeft w:val="0"/>
              <w:marRight w:val="0"/>
              <w:marTop w:val="0"/>
              <w:marBottom w:val="0"/>
              <w:divBdr>
                <w:top w:val="none" w:sz="0" w:space="0" w:color="auto"/>
                <w:left w:val="none" w:sz="0" w:space="0" w:color="auto"/>
                <w:bottom w:val="none" w:sz="0" w:space="0" w:color="auto"/>
                <w:right w:val="none" w:sz="0" w:space="0" w:color="auto"/>
              </w:divBdr>
            </w:div>
            <w:div w:id="516584904">
              <w:marLeft w:val="0"/>
              <w:marRight w:val="0"/>
              <w:marTop w:val="0"/>
              <w:marBottom w:val="0"/>
              <w:divBdr>
                <w:top w:val="none" w:sz="0" w:space="0" w:color="auto"/>
                <w:left w:val="none" w:sz="0" w:space="0" w:color="auto"/>
                <w:bottom w:val="none" w:sz="0" w:space="0" w:color="auto"/>
                <w:right w:val="none" w:sz="0" w:space="0" w:color="auto"/>
              </w:divBdr>
            </w:div>
          </w:divsChild>
        </w:div>
        <w:div w:id="1921212055">
          <w:marLeft w:val="0"/>
          <w:marRight w:val="0"/>
          <w:marTop w:val="0"/>
          <w:marBottom w:val="0"/>
          <w:divBdr>
            <w:top w:val="none" w:sz="0" w:space="0" w:color="auto"/>
            <w:left w:val="none" w:sz="0" w:space="0" w:color="auto"/>
            <w:bottom w:val="none" w:sz="0" w:space="0" w:color="auto"/>
            <w:right w:val="none" w:sz="0" w:space="0" w:color="auto"/>
          </w:divBdr>
          <w:divsChild>
            <w:div w:id="1955479772">
              <w:marLeft w:val="0"/>
              <w:marRight w:val="0"/>
              <w:marTop w:val="0"/>
              <w:marBottom w:val="0"/>
              <w:divBdr>
                <w:top w:val="none" w:sz="0" w:space="0" w:color="auto"/>
                <w:left w:val="none" w:sz="0" w:space="0" w:color="auto"/>
                <w:bottom w:val="none" w:sz="0" w:space="0" w:color="auto"/>
                <w:right w:val="none" w:sz="0" w:space="0" w:color="auto"/>
              </w:divBdr>
            </w:div>
            <w:div w:id="1173184438">
              <w:marLeft w:val="0"/>
              <w:marRight w:val="0"/>
              <w:marTop w:val="0"/>
              <w:marBottom w:val="0"/>
              <w:divBdr>
                <w:top w:val="none" w:sz="0" w:space="0" w:color="auto"/>
                <w:left w:val="none" w:sz="0" w:space="0" w:color="auto"/>
                <w:bottom w:val="none" w:sz="0" w:space="0" w:color="auto"/>
                <w:right w:val="none" w:sz="0" w:space="0" w:color="auto"/>
              </w:divBdr>
            </w:div>
            <w:div w:id="1550071778">
              <w:marLeft w:val="0"/>
              <w:marRight w:val="0"/>
              <w:marTop w:val="0"/>
              <w:marBottom w:val="0"/>
              <w:divBdr>
                <w:top w:val="none" w:sz="0" w:space="0" w:color="auto"/>
                <w:left w:val="none" w:sz="0" w:space="0" w:color="auto"/>
                <w:bottom w:val="none" w:sz="0" w:space="0" w:color="auto"/>
                <w:right w:val="none" w:sz="0" w:space="0" w:color="auto"/>
              </w:divBdr>
            </w:div>
          </w:divsChild>
        </w:div>
        <w:div w:id="1902979463">
          <w:marLeft w:val="0"/>
          <w:marRight w:val="0"/>
          <w:marTop w:val="0"/>
          <w:marBottom w:val="0"/>
          <w:divBdr>
            <w:top w:val="none" w:sz="0" w:space="0" w:color="auto"/>
            <w:left w:val="none" w:sz="0" w:space="0" w:color="auto"/>
            <w:bottom w:val="none" w:sz="0" w:space="0" w:color="auto"/>
            <w:right w:val="none" w:sz="0" w:space="0" w:color="auto"/>
          </w:divBdr>
          <w:divsChild>
            <w:div w:id="1651396373">
              <w:marLeft w:val="0"/>
              <w:marRight w:val="0"/>
              <w:marTop w:val="0"/>
              <w:marBottom w:val="0"/>
              <w:divBdr>
                <w:top w:val="none" w:sz="0" w:space="0" w:color="auto"/>
                <w:left w:val="none" w:sz="0" w:space="0" w:color="auto"/>
                <w:bottom w:val="none" w:sz="0" w:space="0" w:color="auto"/>
                <w:right w:val="none" w:sz="0" w:space="0" w:color="auto"/>
              </w:divBdr>
            </w:div>
            <w:div w:id="100028729">
              <w:marLeft w:val="0"/>
              <w:marRight w:val="0"/>
              <w:marTop w:val="0"/>
              <w:marBottom w:val="0"/>
              <w:divBdr>
                <w:top w:val="none" w:sz="0" w:space="0" w:color="auto"/>
                <w:left w:val="none" w:sz="0" w:space="0" w:color="auto"/>
                <w:bottom w:val="none" w:sz="0" w:space="0" w:color="auto"/>
                <w:right w:val="none" w:sz="0" w:space="0" w:color="auto"/>
              </w:divBdr>
            </w:div>
            <w:div w:id="220555067">
              <w:marLeft w:val="0"/>
              <w:marRight w:val="0"/>
              <w:marTop w:val="0"/>
              <w:marBottom w:val="0"/>
              <w:divBdr>
                <w:top w:val="none" w:sz="0" w:space="0" w:color="auto"/>
                <w:left w:val="none" w:sz="0" w:space="0" w:color="auto"/>
                <w:bottom w:val="none" w:sz="0" w:space="0" w:color="auto"/>
                <w:right w:val="none" w:sz="0" w:space="0" w:color="auto"/>
              </w:divBdr>
            </w:div>
          </w:divsChild>
        </w:div>
        <w:div w:id="902788779">
          <w:marLeft w:val="0"/>
          <w:marRight w:val="0"/>
          <w:marTop w:val="0"/>
          <w:marBottom w:val="0"/>
          <w:divBdr>
            <w:top w:val="none" w:sz="0" w:space="0" w:color="auto"/>
            <w:left w:val="none" w:sz="0" w:space="0" w:color="auto"/>
            <w:bottom w:val="none" w:sz="0" w:space="0" w:color="auto"/>
            <w:right w:val="none" w:sz="0" w:space="0" w:color="auto"/>
          </w:divBdr>
          <w:divsChild>
            <w:div w:id="1108961765">
              <w:marLeft w:val="0"/>
              <w:marRight w:val="0"/>
              <w:marTop w:val="0"/>
              <w:marBottom w:val="0"/>
              <w:divBdr>
                <w:top w:val="none" w:sz="0" w:space="0" w:color="auto"/>
                <w:left w:val="none" w:sz="0" w:space="0" w:color="auto"/>
                <w:bottom w:val="none" w:sz="0" w:space="0" w:color="auto"/>
                <w:right w:val="none" w:sz="0" w:space="0" w:color="auto"/>
              </w:divBdr>
            </w:div>
            <w:div w:id="562252872">
              <w:marLeft w:val="0"/>
              <w:marRight w:val="0"/>
              <w:marTop w:val="0"/>
              <w:marBottom w:val="0"/>
              <w:divBdr>
                <w:top w:val="none" w:sz="0" w:space="0" w:color="auto"/>
                <w:left w:val="none" w:sz="0" w:space="0" w:color="auto"/>
                <w:bottom w:val="none" w:sz="0" w:space="0" w:color="auto"/>
                <w:right w:val="none" w:sz="0" w:space="0" w:color="auto"/>
              </w:divBdr>
            </w:div>
            <w:div w:id="183520069">
              <w:marLeft w:val="0"/>
              <w:marRight w:val="0"/>
              <w:marTop w:val="0"/>
              <w:marBottom w:val="0"/>
              <w:divBdr>
                <w:top w:val="none" w:sz="0" w:space="0" w:color="auto"/>
                <w:left w:val="none" w:sz="0" w:space="0" w:color="auto"/>
                <w:bottom w:val="none" w:sz="0" w:space="0" w:color="auto"/>
                <w:right w:val="none" w:sz="0" w:space="0" w:color="auto"/>
              </w:divBdr>
            </w:div>
          </w:divsChild>
        </w:div>
        <w:div w:id="1933850688">
          <w:marLeft w:val="0"/>
          <w:marRight w:val="0"/>
          <w:marTop w:val="0"/>
          <w:marBottom w:val="0"/>
          <w:divBdr>
            <w:top w:val="none" w:sz="0" w:space="0" w:color="auto"/>
            <w:left w:val="none" w:sz="0" w:space="0" w:color="auto"/>
            <w:bottom w:val="none" w:sz="0" w:space="0" w:color="auto"/>
            <w:right w:val="none" w:sz="0" w:space="0" w:color="auto"/>
          </w:divBdr>
          <w:divsChild>
            <w:div w:id="730496123">
              <w:marLeft w:val="0"/>
              <w:marRight w:val="0"/>
              <w:marTop w:val="0"/>
              <w:marBottom w:val="0"/>
              <w:divBdr>
                <w:top w:val="none" w:sz="0" w:space="0" w:color="auto"/>
                <w:left w:val="none" w:sz="0" w:space="0" w:color="auto"/>
                <w:bottom w:val="none" w:sz="0" w:space="0" w:color="auto"/>
                <w:right w:val="none" w:sz="0" w:space="0" w:color="auto"/>
              </w:divBdr>
            </w:div>
            <w:div w:id="731460953">
              <w:marLeft w:val="0"/>
              <w:marRight w:val="0"/>
              <w:marTop w:val="0"/>
              <w:marBottom w:val="0"/>
              <w:divBdr>
                <w:top w:val="none" w:sz="0" w:space="0" w:color="auto"/>
                <w:left w:val="none" w:sz="0" w:space="0" w:color="auto"/>
                <w:bottom w:val="none" w:sz="0" w:space="0" w:color="auto"/>
                <w:right w:val="none" w:sz="0" w:space="0" w:color="auto"/>
              </w:divBdr>
            </w:div>
            <w:div w:id="990445631">
              <w:marLeft w:val="0"/>
              <w:marRight w:val="0"/>
              <w:marTop w:val="0"/>
              <w:marBottom w:val="0"/>
              <w:divBdr>
                <w:top w:val="none" w:sz="0" w:space="0" w:color="auto"/>
                <w:left w:val="none" w:sz="0" w:space="0" w:color="auto"/>
                <w:bottom w:val="none" w:sz="0" w:space="0" w:color="auto"/>
                <w:right w:val="none" w:sz="0" w:space="0" w:color="auto"/>
              </w:divBdr>
            </w:div>
          </w:divsChild>
        </w:div>
        <w:div w:id="541675377">
          <w:marLeft w:val="0"/>
          <w:marRight w:val="0"/>
          <w:marTop w:val="0"/>
          <w:marBottom w:val="0"/>
          <w:divBdr>
            <w:top w:val="none" w:sz="0" w:space="0" w:color="auto"/>
            <w:left w:val="none" w:sz="0" w:space="0" w:color="auto"/>
            <w:bottom w:val="none" w:sz="0" w:space="0" w:color="auto"/>
            <w:right w:val="none" w:sz="0" w:space="0" w:color="auto"/>
          </w:divBdr>
          <w:divsChild>
            <w:div w:id="293368047">
              <w:marLeft w:val="0"/>
              <w:marRight w:val="0"/>
              <w:marTop w:val="0"/>
              <w:marBottom w:val="0"/>
              <w:divBdr>
                <w:top w:val="none" w:sz="0" w:space="0" w:color="auto"/>
                <w:left w:val="none" w:sz="0" w:space="0" w:color="auto"/>
                <w:bottom w:val="none" w:sz="0" w:space="0" w:color="auto"/>
                <w:right w:val="none" w:sz="0" w:space="0" w:color="auto"/>
              </w:divBdr>
            </w:div>
          </w:divsChild>
        </w:div>
        <w:div w:id="2056660131">
          <w:marLeft w:val="0"/>
          <w:marRight w:val="0"/>
          <w:marTop w:val="0"/>
          <w:marBottom w:val="0"/>
          <w:divBdr>
            <w:top w:val="none" w:sz="0" w:space="0" w:color="auto"/>
            <w:left w:val="none" w:sz="0" w:space="0" w:color="auto"/>
            <w:bottom w:val="none" w:sz="0" w:space="0" w:color="auto"/>
            <w:right w:val="none" w:sz="0" w:space="0" w:color="auto"/>
          </w:divBdr>
          <w:divsChild>
            <w:div w:id="1411543395">
              <w:marLeft w:val="0"/>
              <w:marRight w:val="0"/>
              <w:marTop w:val="0"/>
              <w:marBottom w:val="0"/>
              <w:divBdr>
                <w:top w:val="none" w:sz="0" w:space="0" w:color="auto"/>
                <w:left w:val="none" w:sz="0" w:space="0" w:color="auto"/>
                <w:bottom w:val="none" w:sz="0" w:space="0" w:color="auto"/>
                <w:right w:val="none" w:sz="0" w:space="0" w:color="auto"/>
              </w:divBdr>
            </w:div>
          </w:divsChild>
        </w:div>
        <w:div w:id="1756509187">
          <w:marLeft w:val="0"/>
          <w:marRight w:val="0"/>
          <w:marTop w:val="0"/>
          <w:marBottom w:val="0"/>
          <w:divBdr>
            <w:top w:val="none" w:sz="0" w:space="0" w:color="auto"/>
            <w:left w:val="none" w:sz="0" w:space="0" w:color="auto"/>
            <w:bottom w:val="none" w:sz="0" w:space="0" w:color="auto"/>
            <w:right w:val="none" w:sz="0" w:space="0" w:color="auto"/>
          </w:divBdr>
          <w:divsChild>
            <w:div w:id="96944276">
              <w:marLeft w:val="0"/>
              <w:marRight w:val="0"/>
              <w:marTop w:val="0"/>
              <w:marBottom w:val="0"/>
              <w:divBdr>
                <w:top w:val="none" w:sz="0" w:space="0" w:color="auto"/>
                <w:left w:val="none" w:sz="0" w:space="0" w:color="auto"/>
                <w:bottom w:val="none" w:sz="0" w:space="0" w:color="auto"/>
                <w:right w:val="none" w:sz="0" w:space="0" w:color="auto"/>
              </w:divBdr>
            </w:div>
            <w:div w:id="2016953858">
              <w:marLeft w:val="0"/>
              <w:marRight w:val="0"/>
              <w:marTop w:val="0"/>
              <w:marBottom w:val="0"/>
              <w:divBdr>
                <w:top w:val="none" w:sz="0" w:space="0" w:color="auto"/>
                <w:left w:val="none" w:sz="0" w:space="0" w:color="auto"/>
                <w:bottom w:val="none" w:sz="0" w:space="0" w:color="auto"/>
                <w:right w:val="none" w:sz="0" w:space="0" w:color="auto"/>
              </w:divBdr>
            </w:div>
            <w:div w:id="1773549468">
              <w:marLeft w:val="0"/>
              <w:marRight w:val="0"/>
              <w:marTop w:val="0"/>
              <w:marBottom w:val="0"/>
              <w:divBdr>
                <w:top w:val="none" w:sz="0" w:space="0" w:color="auto"/>
                <w:left w:val="none" w:sz="0" w:space="0" w:color="auto"/>
                <w:bottom w:val="none" w:sz="0" w:space="0" w:color="auto"/>
                <w:right w:val="none" w:sz="0" w:space="0" w:color="auto"/>
              </w:divBdr>
            </w:div>
          </w:divsChild>
        </w:div>
        <w:div w:id="830363966">
          <w:marLeft w:val="0"/>
          <w:marRight w:val="0"/>
          <w:marTop w:val="0"/>
          <w:marBottom w:val="0"/>
          <w:divBdr>
            <w:top w:val="none" w:sz="0" w:space="0" w:color="auto"/>
            <w:left w:val="none" w:sz="0" w:space="0" w:color="auto"/>
            <w:bottom w:val="none" w:sz="0" w:space="0" w:color="auto"/>
            <w:right w:val="none" w:sz="0" w:space="0" w:color="auto"/>
          </w:divBdr>
          <w:divsChild>
            <w:div w:id="1772702195">
              <w:marLeft w:val="0"/>
              <w:marRight w:val="0"/>
              <w:marTop w:val="0"/>
              <w:marBottom w:val="0"/>
              <w:divBdr>
                <w:top w:val="none" w:sz="0" w:space="0" w:color="auto"/>
                <w:left w:val="none" w:sz="0" w:space="0" w:color="auto"/>
                <w:bottom w:val="none" w:sz="0" w:space="0" w:color="auto"/>
                <w:right w:val="none" w:sz="0" w:space="0" w:color="auto"/>
              </w:divBdr>
            </w:div>
            <w:div w:id="42366037">
              <w:marLeft w:val="0"/>
              <w:marRight w:val="0"/>
              <w:marTop w:val="0"/>
              <w:marBottom w:val="0"/>
              <w:divBdr>
                <w:top w:val="none" w:sz="0" w:space="0" w:color="auto"/>
                <w:left w:val="none" w:sz="0" w:space="0" w:color="auto"/>
                <w:bottom w:val="none" w:sz="0" w:space="0" w:color="auto"/>
                <w:right w:val="none" w:sz="0" w:space="0" w:color="auto"/>
              </w:divBdr>
            </w:div>
            <w:div w:id="2030597006">
              <w:marLeft w:val="0"/>
              <w:marRight w:val="0"/>
              <w:marTop w:val="0"/>
              <w:marBottom w:val="0"/>
              <w:divBdr>
                <w:top w:val="none" w:sz="0" w:space="0" w:color="auto"/>
                <w:left w:val="none" w:sz="0" w:space="0" w:color="auto"/>
                <w:bottom w:val="none" w:sz="0" w:space="0" w:color="auto"/>
                <w:right w:val="none" w:sz="0" w:space="0" w:color="auto"/>
              </w:divBdr>
            </w:div>
          </w:divsChild>
        </w:div>
        <w:div w:id="268120285">
          <w:marLeft w:val="0"/>
          <w:marRight w:val="0"/>
          <w:marTop w:val="0"/>
          <w:marBottom w:val="0"/>
          <w:divBdr>
            <w:top w:val="none" w:sz="0" w:space="0" w:color="auto"/>
            <w:left w:val="none" w:sz="0" w:space="0" w:color="auto"/>
            <w:bottom w:val="none" w:sz="0" w:space="0" w:color="auto"/>
            <w:right w:val="none" w:sz="0" w:space="0" w:color="auto"/>
          </w:divBdr>
          <w:divsChild>
            <w:div w:id="1428576894">
              <w:marLeft w:val="0"/>
              <w:marRight w:val="0"/>
              <w:marTop w:val="0"/>
              <w:marBottom w:val="0"/>
              <w:divBdr>
                <w:top w:val="none" w:sz="0" w:space="0" w:color="auto"/>
                <w:left w:val="none" w:sz="0" w:space="0" w:color="auto"/>
                <w:bottom w:val="none" w:sz="0" w:space="0" w:color="auto"/>
                <w:right w:val="none" w:sz="0" w:space="0" w:color="auto"/>
              </w:divBdr>
            </w:div>
            <w:div w:id="1128890138">
              <w:marLeft w:val="0"/>
              <w:marRight w:val="0"/>
              <w:marTop w:val="0"/>
              <w:marBottom w:val="0"/>
              <w:divBdr>
                <w:top w:val="none" w:sz="0" w:space="0" w:color="auto"/>
                <w:left w:val="none" w:sz="0" w:space="0" w:color="auto"/>
                <w:bottom w:val="none" w:sz="0" w:space="0" w:color="auto"/>
                <w:right w:val="none" w:sz="0" w:space="0" w:color="auto"/>
              </w:divBdr>
            </w:div>
            <w:div w:id="718280339">
              <w:marLeft w:val="0"/>
              <w:marRight w:val="0"/>
              <w:marTop w:val="0"/>
              <w:marBottom w:val="0"/>
              <w:divBdr>
                <w:top w:val="none" w:sz="0" w:space="0" w:color="auto"/>
                <w:left w:val="none" w:sz="0" w:space="0" w:color="auto"/>
                <w:bottom w:val="none" w:sz="0" w:space="0" w:color="auto"/>
                <w:right w:val="none" w:sz="0" w:space="0" w:color="auto"/>
              </w:divBdr>
            </w:div>
          </w:divsChild>
        </w:div>
        <w:div w:id="1303661170">
          <w:marLeft w:val="0"/>
          <w:marRight w:val="0"/>
          <w:marTop w:val="0"/>
          <w:marBottom w:val="0"/>
          <w:divBdr>
            <w:top w:val="none" w:sz="0" w:space="0" w:color="auto"/>
            <w:left w:val="none" w:sz="0" w:space="0" w:color="auto"/>
            <w:bottom w:val="none" w:sz="0" w:space="0" w:color="auto"/>
            <w:right w:val="none" w:sz="0" w:space="0" w:color="auto"/>
          </w:divBdr>
          <w:divsChild>
            <w:div w:id="697894956">
              <w:marLeft w:val="0"/>
              <w:marRight w:val="0"/>
              <w:marTop w:val="0"/>
              <w:marBottom w:val="0"/>
              <w:divBdr>
                <w:top w:val="none" w:sz="0" w:space="0" w:color="auto"/>
                <w:left w:val="none" w:sz="0" w:space="0" w:color="auto"/>
                <w:bottom w:val="none" w:sz="0" w:space="0" w:color="auto"/>
                <w:right w:val="none" w:sz="0" w:space="0" w:color="auto"/>
              </w:divBdr>
            </w:div>
            <w:div w:id="229734675">
              <w:marLeft w:val="0"/>
              <w:marRight w:val="0"/>
              <w:marTop w:val="0"/>
              <w:marBottom w:val="0"/>
              <w:divBdr>
                <w:top w:val="none" w:sz="0" w:space="0" w:color="auto"/>
                <w:left w:val="none" w:sz="0" w:space="0" w:color="auto"/>
                <w:bottom w:val="none" w:sz="0" w:space="0" w:color="auto"/>
                <w:right w:val="none" w:sz="0" w:space="0" w:color="auto"/>
              </w:divBdr>
            </w:div>
            <w:div w:id="163907947">
              <w:marLeft w:val="0"/>
              <w:marRight w:val="0"/>
              <w:marTop w:val="0"/>
              <w:marBottom w:val="0"/>
              <w:divBdr>
                <w:top w:val="none" w:sz="0" w:space="0" w:color="auto"/>
                <w:left w:val="none" w:sz="0" w:space="0" w:color="auto"/>
                <w:bottom w:val="none" w:sz="0" w:space="0" w:color="auto"/>
                <w:right w:val="none" w:sz="0" w:space="0" w:color="auto"/>
              </w:divBdr>
            </w:div>
          </w:divsChild>
        </w:div>
        <w:div w:id="1620525638">
          <w:marLeft w:val="0"/>
          <w:marRight w:val="0"/>
          <w:marTop w:val="0"/>
          <w:marBottom w:val="0"/>
          <w:divBdr>
            <w:top w:val="none" w:sz="0" w:space="0" w:color="auto"/>
            <w:left w:val="none" w:sz="0" w:space="0" w:color="auto"/>
            <w:bottom w:val="none" w:sz="0" w:space="0" w:color="auto"/>
            <w:right w:val="none" w:sz="0" w:space="0" w:color="auto"/>
          </w:divBdr>
          <w:divsChild>
            <w:div w:id="135146976">
              <w:marLeft w:val="0"/>
              <w:marRight w:val="0"/>
              <w:marTop w:val="0"/>
              <w:marBottom w:val="0"/>
              <w:divBdr>
                <w:top w:val="none" w:sz="0" w:space="0" w:color="auto"/>
                <w:left w:val="none" w:sz="0" w:space="0" w:color="auto"/>
                <w:bottom w:val="none" w:sz="0" w:space="0" w:color="auto"/>
                <w:right w:val="none" w:sz="0" w:space="0" w:color="auto"/>
              </w:divBdr>
            </w:div>
            <w:div w:id="1895659911">
              <w:marLeft w:val="0"/>
              <w:marRight w:val="0"/>
              <w:marTop w:val="0"/>
              <w:marBottom w:val="0"/>
              <w:divBdr>
                <w:top w:val="none" w:sz="0" w:space="0" w:color="auto"/>
                <w:left w:val="none" w:sz="0" w:space="0" w:color="auto"/>
                <w:bottom w:val="none" w:sz="0" w:space="0" w:color="auto"/>
                <w:right w:val="none" w:sz="0" w:space="0" w:color="auto"/>
              </w:divBdr>
            </w:div>
          </w:divsChild>
        </w:div>
        <w:div w:id="1958677131">
          <w:marLeft w:val="0"/>
          <w:marRight w:val="0"/>
          <w:marTop w:val="0"/>
          <w:marBottom w:val="0"/>
          <w:divBdr>
            <w:top w:val="none" w:sz="0" w:space="0" w:color="auto"/>
            <w:left w:val="none" w:sz="0" w:space="0" w:color="auto"/>
            <w:bottom w:val="none" w:sz="0" w:space="0" w:color="auto"/>
            <w:right w:val="none" w:sz="0" w:space="0" w:color="auto"/>
          </w:divBdr>
          <w:divsChild>
            <w:div w:id="300233391">
              <w:marLeft w:val="0"/>
              <w:marRight w:val="0"/>
              <w:marTop w:val="0"/>
              <w:marBottom w:val="0"/>
              <w:divBdr>
                <w:top w:val="none" w:sz="0" w:space="0" w:color="auto"/>
                <w:left w:val="none" w:sz="0" w:space="0" w:color="auto"/>
                <w:bottom w:val="none" w:sz="0" w:space="0" w:color="auto"/>
                <w:right w:val="none" w:sz="0" w:space="0" w:color="auto"/>
              </w:divBdr>
            </w:div>
          </w:divsChild>
        </w:div>
        <w:div w:id="1333751479">
          <w:marLeft w:val="0"/>
          <w:marRight w:val="0"/>
          <w:marTop w:val="0"/>
          <w:marBottom w:val="0"/>
          <w:divBdr>
            <w:top w:val="none" w:sz="0" w:space="0" w:color="auto"/>
            <w:left w:val="none" w:sz="0" w:space="0" w:color="auto"/>
            <w:bottom w:val="none" w:sz="0" w:space="0" w:color="auto"/>
            <w:right w:val="none" w:sz="0" w:space="0" w:color="auto"/>
          </w:divBdr>
          <w:divsChild>
            <w:div w:id="162866757">
              <w:marLeft w:val="0"/>
              <w:marRight w:val="0"/>
              <w:marTop w:val="0"/>
              <w:marBottom w:val="0"/>
              <w:divBdr>
                <w:top w:val="none" w:sz="0" w:space="0" w:color="auto"/>
                <w:left w:val="none" w:sz="0" w:space="0" w:color="auto"/>
                <w:bottom w:val="none" w:sz="0" w:space="0" w:color="auto"/>
                <w:right w:val="none" w:sz="0" w:space="0" w:color="auto"/>
              </w:divBdr>
            </w:div>
            <w:div w:id="885795070">
              <w:marLeft w:val="0"/>
              <w:marRight w:val="0"/>
              <w:marTop w:val="0"/>
              <w:marBottom w:val="0"/>
              <w:divBdr>
                <w:top w:val="none" w:sz="0" w:space="0" w:color="auto"/>
                <w:left w:val="none" w:sz="0" w:space="0" w:color="auto"/>
                <w:bottom w:val="none" w:sz="0" w:space="0" w:color="auto"/>
                <w:right w:val="none" w:sz="0" w:space="0" w:color="auto"/>
              </w:divBdr>
            </w:div>
            <w:div w:id="845049279">
              <w:marLeft w:val="0"/>
              <w:marRight w:val="0"/>
              <w:marTop w:val="0"/>
              <w:marBottom w:val="0"/>
              <w:divBdr>
                <w:top w:val="none" w:sz="0" w:space="0" w:color="auto"/>
                <w:left w:val="none" w:sz="0" w:space="0" w:color="auto"/>
                <w:bottom w:val="none" w:sz="0" w:space="0" w:color="auto"/>
                <w:right w:val="none" w:sz="0" w:space="0" w:color="auto"/>
              </w:divBdr>
            </w:div>
          </w:divsChild>
        </w:div>
        <w:div w:id="2034259976">
          <w:marLeft w:val="0"/>
          <w:marRight w:val="0"/>
          <w:marTop w:val="0"/>
          <w:marBottom w:val="0"/>
          <w:divBdr>
            <w:top w:val="none" w:sz="0" w:space="0" w:color="auto"/>
            <w:left w:val="none" w:sz="0" w:space="0" w:color="auto"/>
            <w:bottom w:val="none" w:sz="0" w:space="0" w:color="auto"/>
            <w:right w:val="none" w:sz="0" w:space="0" w:color="auto"/>
          </w:divBdr>
          <w:divsChild>
            <w:div w:id="2131048505">
              <w:marLeft w:val="0"/>
              <w:marRight w:val="0"/>
              <w:marTop w:val="0"/>
              <w:marBottom w:val="0"/>
              <w:divBdr>
                <w:top w:val="none" w:sz="0" w:space="0" w:color="auto"/>
                <w:left w:val="none" w:sz="0" w:space="0" w:color="auto"/>
                <w:bottom w:val="none" w:sz="0" w:space="0" w:color="auto"/>
                <w:right w:val="none" w:sz="0" w:space="0" w:color="auto"/>
              </w:divBdr>
            </w:div>
            <w:div w:id="1793674597">
              <w:marLeft w:val="0"/>
              <w:marRight w:val="0"/>
              <w:marTop w:val="0"/>
              <w:marBottom w:val="0"/>
              <w:divBdr>
                <w:top w:val="none" w:sz="0" w:space="0" w:color="auto"/>
                <w:left w:val="none" w:sz="0" w:space="0" w:color="auto"/>
                <w:bottom w:val="none" w:sz="0" w:space="0" w:color="auto"/>
                <w:right w:val="none" w:sz="0" w:space="0" w:color="auto"/>
              </w:divBdr>
            </w:div>
            <w:div w:id="856891424">
              <w:marLeft w:val="0"/>
              <w:marRight w:val="0"/>
              <w:marTop w:val="0"/>
              <w:marBottom w:val="0"/>
              <w:divBdr>
                <w:top w:val="none" w:sz="0" w:space="0" w:color="auto"/>
                <w:left w:val="none" w:sz="0" w:space="0" w:color="auto"/>
                <w:bottom w:val="none" w:sz="0" w:space="0" w:color="auto"/>
                <w:right w:val="none" w:sz="0" w:space="0" w:color="auto"/>
              </w:divBdr>
            </w:div>
          </w:divsChild>
        </w:div>
        <w:div w:id="2094007270">
          <w:marLeft w:val="0"/>
          <w:marRight w:val="0"/>
          <w:marTop w:val="0"/>
          <w:marBottom w:val="0"/>
          <w:divBdr>
            <w:top w:val="none" w:sz="0" w:space="0" w:color="auto"/>
            <w:left w:val="none" w:sz="0" w:space="0" w:color="auto"/>
            <w:bottom w:val="none" w:sz="0" w:space="0" w:color="auto"/>
            <w:right w:val="none" w:sz="0" w:space="0" w:color="auto"/>
          </w:divBdr>
          <w:divsChild>
            <w:div w:id="1441534587">
              <w:marLeft w:val="0"/>
              <w:marRight w:val="0"/>
              <w:marTop w:val="0"/>
              <w:marBottom w:val="0"/>
              <w:divBdr>
                <w:top w:val="none" w:sz="0" w:space="0" w:color="auto"/>
                <w:left w:val="none" w:sz="0" w:space="0" w:color="auto"/>
                <w:bottom w:val="none" w:sz="0" w:space="0" w:color="auto"/>
                <w:right w:val="none" w:sz="0" w:space="0" w:color="auto"/>
              </w:divBdr>
            </w:div>
            <w:div w:id="2104763715">
              <w:marLeft w:val="0"/>
              <w:marRight w:val="0"/>
              <w:marTop w:val="0"/>
              <w:marBottom w:val="0"/>
              <w:divBdr>
                <w:top w:val="none" w:sz="0" w:space="0" w:color="auto"/>
                <w:left w:val="none" w:sz="0" w:space="0" w:color="auto"/>
                <w:bottom w:val="none" w:sz="0" w:space="0" w:color="auto"/>
                <w:right w:val="none" w:sz="0" w:space="0" w:color="auto"/>
              </w:divBdr>
            </w:div>
            <w:div w:id="441650223">
              <w:marLeft w:val="0"/>
              <w:marRight w:val="0"/>
              <w:marTop w:val="0"/>
              <w:marBottom w:val="0"/>
              <w:divBdr>
                <w:top w:val="none" w:sz="0" w:space="0" w:color="auto"/>
                <w:left w:val="none" w:sz="0" w:space="0" w:color="auto"/>
                <w:bottom w:val="none" w:sz="0" w:space="0" w:color="auto"/>
                <w:right w:val="none" w:sz="0" w:space="0" w:color="auto"/>
              </w:divBdr>
            </w:div>
          </w:divsChild>
        </w:div>
        <w:div w:id="2111194821">
          <w:marLeft w:val="0"/>
          <w:marRight w:val="0"/>
          <w:marTop w:val="0"/>
          <w:marBottom w:val="0"/>
          <w:divBdr>
            <w:top w:val="none" w:sz="0" w:space="0" w:color="auto"/>
            <w:left w:val="none" w:sz="0" w:space="0" w:color="auto"/>
            <w:bottom w:val="none" w:sz="0" w:space="0" w:color="auto"/>
            <w:right w:val="none" w:sz="0" w:space="0" w:color="auto"/>
          </w:divBdr>
          <w:divsChild>
            <w:div w:id="375667345">
              <w:marLeft w:val="0"/>
              <w:marRight w:val="0"/>
              <w:marTop w:val="0"/>
              <w:marBottom w:val="0"/>
              <w:divBdr>
                <w:top w:val="none" w:sz="0" w:space="0" w:color="auto"/>
                <w:left w:val="none" w:sz="0" w:space="0" w:color="auto"/>
                <w:bottom w:val="none" w:sz="0" w:space="0" w:color="auto"/>
                <w:right w:val="none" w:sz="0" w:space="0" w:color="auto"/>
              </w:divBdr>
            </w:div>
            <w:div w:id="1489707683">
              <w:marLeft w:val="0"/>
              <w:marRight w:val="0"/>
              <w:marTop w:val="0"/>
              <w:marBottom w:val="0"/>
              <w:divBdr>
                <w:top w:val="none" w:sz="0" w:space="0" w:color="auto"/>
                <w:left w:val="none" w:sz="0" w:space="0" w:color="auto"/>
                <w:bottom w:val="none" w:sz="0" w:space="0" w:color="auto"/>
                <w:right w:val="none" w:sz="0" w:space="0" w:color="auto"/>
              </w:divBdr>
            </w:div>
            <w:div w:id="1475173999">
              <w:marLeft w:val="0"/>
              <w:marRight w:val="0"/>
              <w:marTop w:val="0"/>
              <w:marBottom w:val="0"/>
              <w:divBdr>
                <w:top w:val="none" w:sz="0" w:space="0" w:color="auto"/>
                <w:left w:val="none" w:sz="0" w:space="0" w:color="auto"/>
                <w:bottom w:val="none" w:sz="0" w:space="0" w:color="auto"/>
                <w:right w:val="none" w:sz="0" w:space="0" w:color="auto"/>
              </w:divBdr>
            </w:div>
          </w:divsChild>
        </w:div>
        <w:div w:id="309751759">
          <w:marLeft w:val="0"/>
          <w:marRight w:val="0"/>
          <w:marTop w:val="0"/>
          <w:marBottom w:val="0"/>
          <w:divBdr>
            <w:top w:val="none" w:sz="0" w:space="0" w:color="auto"/>
            <w:left w:val="none" w:sz="0" w:space="0" w:color="auto"/>
            <w:bottom w:val="none" w:sz="0" w:space="0" w:color="auto"/>
            <w:right w:val="none" w:sz="0" w:space="0" w:color="auto"/>
          </w:divBdr>
          <w:divsChild>
            <w:div w:id="417100094">
              <w:marLeft w:val="0"/>
              <w:marRight w:val="0"/>
              <w:marTop w:val="0"/>
              <w:marBottom w:val="0"/>
              <w:divBdr>
                <w:top w:val="none" w:sz="0" w:space="0" w:color="auto"/>
                <w:left w:val="none" w:sz="0" w:space="0" w:color="auto"/>
                <w:bottom w:val="none" w:sz="0" w:space="0" w:color="auto"/>
                <w:right w:val="none" w:sz="0" w:space="0" w:color="auto"/>
              </w:divBdr>
            </w:div>
          </w:divsChild>
        </w:div>
        <w:div w:id="1060977533">
          <w:marLeft w:val="0"/>
          <w:marRight w:val="0"/>
          <w:marTop w:val="0"/>
          <w:marBottom w:val="0"/>
          <w:divBdr>
            <w:top w:val="none" w:sz="0" w:space="0" w:color="auto"/>
            <w:left w:val="none" w:sz="0" w:space="0" w:color="auto"/>
            <w:bottom w:val="none" w:sz="0" w:space="0" w:color="auto"/>
            <w:right w:val="none" w:sz="0" w:space="0" w:color="auto"/>
          </w:divBdr>
          <w:divsChild>
            <w:div w:id="2132087457">
              <w:marLeft w:val="0"/>
              <w:marRight w:val="0"/>
              <w:marTop w:val="0"/>
              <w:marBottom w:val="0"/>
              <w:divBdr>
                <w:top w:val="none" w:sz="0" w:space="0" w:color="auto"/>
                <w:left w:val="none" w:sz="0" w:space="0" w:color="auto"/>
                <w:bottom w:val="none" w:sz="0" w:space="0" w:color="auto"/>
                <w:right w:val="none" w:sz="0" w:space="0" w:color="auto"/>
              </w:divBdr>
            </w:div>
          </w:divsChild>
        </w:div>
        <w:div w:id="1516728800">
          <w:marLeft w:val="0"/>
          <w:marRight w:val="0"/>
          <w:marTop w:val="0"/>
          <w:marBottom w:val="0"/>
          <w:divBdr>
            <w:top w:val="none" w:sz="0" w:space="0" w:color="auto"/>
            <w:left w:val="none" w:sz="0" w:space="0" w:color="auto"/>
            <w:bottom w:val="none" w:sz="0" w:space="0" w:color="auto"/>
            <w:right w:val="none" w:sz="0" w:space="0" w:color="auto"/>
          </w:divBdr>
          <w:divsChild>
            <w:div w:id="847451059">
              <w:marLeft w:val="0"/>
              <w:marRight w:val="0"/>
              <w:marTop w:val="0"/>
              <w:marBottom w:val="0"/>
              <w:divBdr>
                <w:top w:val="none" w:sz="0" w:space="0" w:color="auto"/>
                <w:left w:val="none" w:sz="0" w:space="0" w:color="auto"/>
                <w:bottom w:val="none" w:sz="0" w:space="0" w:color="auto"/>
                <w:right w:val="none" w:sz="0" w:space="0" w:color="auto"/>
              </w:divBdr>
            </w:div>
          </w:divsChild>
        </w:div>
        <w:div w:id="284578300">
          <w:marLeft w:val="0"/>
          <w:marRight w:val="0"/>
          <w:marTop w:val="0"/>
          <w:marBottom w:val="0"/>
          <w:divBdr>
            <w:top w:val="none" w:sz="0" w:space="0" w:color="auto"/>
            <w:left w:val="none" w:sz="0" w:space="0" w:color="auto"/>
            <w:bottom w:val="none" w:sz="0" w:space="0" w:color="auto"/>
            <w:right w:val="none" w:sz="0" w:space="0" w:color="auto"/>
          </w:divBdr>
          <w:divsChild>
            <w:div w:id="1078282746">
              <w:marLeft w:val="0"/>
              <w:marRight w:val="0"/>
              <w:marTop w:val="0"/>
              <w:marBottom w:val="0"/>
              <w:divBdr>
                <w:top w:val="none" w:sz="0" w:space="0" w:color="auto"/>
                <w:left w:val="none" w:sz="0" w:space="0" w:color="auto"/>
                <w:bottom w:val="none" w:sz="0" w:space="0" w:color="auto"/>
                <w:right w:val="none" w:sz="0" w:space="0" w:color="auto"/>
              </w:divBdr>
            </w:div>
          </w:divsChild>
        </w:div>
        <w:div w:id="1729954224">
          <w:marLeft w:val="0"/>
          <w:marRight w:val="0"/>
          <w:marTop w:val="0"/>
          <w:marBottom w:val="0"/>
          <w:divBdr>
            <w:top w:val="none" w:sz="0" w:space="0" w:color="auto"/>
            <w:left w:val="none" w:sz="0" w:space="0" w:color="auto"/>
            <w:bottom w:val="none" w:sz="0" w:space="0" w:color="auto"/>
            <w:right w:val="none" w:sz="0" w:space="0" w:color="auto"/>
          </w:divBdr>
          <w:divsChild>
            <w:div w:id="1260796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152260">
      <w:bodyDiv w:val="1"/>
      <w:marLeft w:val="0"/>
      <w:marRight w:val="0"/>
      <w:marTop w:val="0"/>
      <w:marBottom w:val="0"/>
      <w:divBdr>
        <w:top w:val="none" w:sz="0" w:space="0" w:color="auto"/>
        <w:left w:val="none" w:sz="0" w:space="0" w:color="auto"/>
        <w:bottom w:val="none" w:sz="0" w:space="0" w:color="auto"/>
        <w:right w:val="none" w:sz="0" w:space="0" w:color="auto"/>
      </w:divBdr>
    </w:div>
    <w:div w:id="1175074191">
      <w:bodyDiv w:val="1"/>
      <w:marLeft w:val="0"/>
      <w:marRight w:val="0"/>
      <w:marTop w:val="0"/>
      <w:marBottom w:val="0"/>
      <w:divBdr>
        <w:top w:val="none" w:sz="0" w:space="0" w:color="auto"/>
        <w:left w:val="none" w:sz="0" w:space="0" w:color="auto"/>
        <w:bottom w:val="none" w:sz="0" w:space="0" w:color="auto"/>
        <w:right w:val="none" w:sz="0" w:space="0" w:color="auto"/>
      </w:divBdr>
    </w:div>
    <w:div w:id="1227492788">
      <w:bodyDiv w:val="1"/>
      <w:marLeft w:val="0"/>
      <w:marRight w:val="0"/>
      <w:marTop w:val="0"/>
      <w:marBottom w:val="0"/>
      <w:divBdr>
        <w:top w:val="none" w:sz="0" w:space="0" w:color="auto"/>
        <w:left w:val="none" w:sz="0" w:space="0" w:color="auto"/>
        <w:bottom w:val="none" w:sz="0" w:space="0" w:color="auto"/>
        <w:right w:val="none" w:sz="0" w:space="0" w:color="auto"/>
      </w:divBdr>
      <w:divsChild>
        <w:div w:id="232470393">
          <w:marLeft w:val="0"/>
          <w:marRight w:val="0"/>
          <w:marTop w:val="0"/>
          <w:marBottom w:val="0"/>
          <w:divBdr>
            <w:top w:val="none" w:sz="0" w:space="0" w:color="auto"/>
            <w:left w:val="none" w:sz="0" w:space="0" w:color="auto"/>
            <w:bottom w:val="none" w:sz="0" w:space="0" w:color="auto"/>
            <w:right w:val="none" w:sz="0" w:space="0" w:color="auto"/>
          </w:divBdr>
          <w:divsChild>
            <w:div w:id="2007394795">
              <w:marLeft w:val="0"/>
              <w:marRight w:val="0"/>
              <w:marTop w:val="0"/>
              <w:marBottom w:val="0"/>
              <w:divBdr>
                <w:top w:val="none" w:sz="0" w:space="0" w:color="auto"/>
                <w:left w:val="none" w:sz="0" w:space="0" w:color="auto"/>
                <w:bottom w:val="none" w:sz="0" w:space="0" w:color="auto"/>
                <w:right w:val="none" w:sz="0" w:space="0" w:color="auto"/>
              </w:divBdr>
            </w:div>
          </w:divsChild>
        </w:div>
        <w:div w:id="1023092179">
          <w:marLeft w:val="0"/>
          <w:marRight w:val="0"/>
          <w:marTop w:val="0"/>
          <w:marBottom w:val="0"/>
          <w:divBdr>
            <w:top w:val="none" w:sz="0" w:space="0" w:color="auto"/>
            <w:left w:val="none" w:sz="0" w:space="0" w:color="auto"/>
            <w:bottom w:val="none" w:sz="0" w:space="0" w:color="auto"/>
            <w:right w:val="none" w:sz="0" w:space="0" w:color="auto"/>
          </w:divBdr>
          <w:divsChild>
            <w:div w:id="886915063">
              <w:marLeft w:val="0"/>
              <w:marRight w:val="0"/>
              <w:marTop w:val="0"/>
              <w:marBottom w:val="0"/>
              <w:divBdr>
                <w:top w:val="none" w:sz="0" w:space="0" w:color="auto"/>
                <w:left w:val="none" w:sz="0" w:space="0" w:color="auto"/>
                <w:bottom w:val="none" w:sz="0" w:space="0" w:color="auto"/>
                <w:right w:val="none" w:sz="0" w:space="0" w:color="auto"/>
              </w:divBdr>
            </w:div>
            <w:div w:id="2004308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194930">
      <w:bodyDiv w:val="1"/>
      <w:marLeft w:val="0"/>
      <w:marRight w:val="0"/>
      <w:marTop w:val="0"/>
      <w:marBottom w:val="0"/>
      <w:divBdr>
        <w:top w:val="none" w:sz="0" w:space="0" w:color="auto"/>
        <w:left w:val="none" w:sz="0" w:space="0" w:color="auto"/>
        <w:bottom w:val="none" w:sz="0" w:space="0" w:color="auto"/>
        <w:right w:val="none" w:sz="0" w:space="0" w:color="auto"/>
      </w:divBdr>
    </w:div>
    <w:div w:id="1308121704">
      <w:bodyDiv w:val="1"/>
      <w:marLeft w:val="0"/>
      <w:marRight w:val="0"/>
      <w:marTop w:val="0"/>
      <w:marBottom w:val="0"/>
      <w:divBdr>
        <w:top w:val="none" w:sz="0" w:space="0" w:color="auto"/>
        <w:left w:val="none" w:sz="0" w:space="0" w:color="auto"/>
        <w:bottom w:val="none" w:sz="0" w:space="0" w:color="auto"/>
        <w:right w:val="none" w:sz="0" w:space="0" w:color="auto"/>
      </w:divBdr>
    </w:div>
    <w:div w:id="1350718564">
      <w:bodyDiv w:val="1"/>
      <w:marLeft w:val="0"/>
      <w:marRight w:val="0"/>
      <w:marTop w:val="0"/>
      <w:marBottom w:val="0"/>
      <w:divBdr>
        <w:top w:val="none" w:sz="0" w:space="0" w:color="auto"/>
        <w:left w:val="none" w:sz="0" w:space="0" w:color="auto"/>
        <w:bottom w:val="none" w:sz="0" w:space="0" w:color="auto"/>
        <w:right w:val="none" w:sz="0" w:space="0" w:color="auto"/>
      </w:divBdr>
    </w:div>
    <w:div w:id="1391685539">
      <w:bodyDiv w:val="1"/>
      <w:marLeft w:val="0"/>
      <w:marRight w:val="0"/>
      <w:marTop w:val="0"/>
      <w:marBottom w:val="0"/>
      <w:divBdr>
        <w:top w:val="none" w:sz="0" w:space="0" w:color="auto"/>
        <w:left w:val="none" w:sz="0" w:space="0" w:color="auto"/>
        <w:bottom w:val="none" w:sz="0" w:space="0" w:color="auto"/>
        <w:right w:val="none" w:sz="0" w:space="0" w:color="auto"/>
      </w:divBdr>
    </w:div>
    <w:div w:id="1404335316">
      <w:bodyDiv w:val="1"/>
      <w:marLeft w:val="0"/>
      <w:marRight w:val="0"/>
      <w:marTop w:val="0"/>
      <w:marBottom w:val="0"/>
      <w:divBdr>
        <w:top w:val="none" w:sz="0" w:space="0" w:color="auto"/>
        <w:left w:val="none" w:sz="0" w:space="0" w:color="auto"/>
        <w:bottom w:val="none" w:sz="0" w:space="0" w:color="auto"/>
        <w:right w:val="none" w:sz="0" w:space="0" w:color="auto"/>
      </w:divBdr>
    </w:div>
    <w:div w:id="1406341011">
      <w:bodyDiv w:val="1"/>
      <w:marLeft w:val="0"/>
      <w:marRight w:val="0"/>
      <w:marTop w:val="0"/>
      <w:marBottom w:val="0"/>
      <w:divBdr>
        <w:top w:val="none" w:sz="0" w:space="0" w:color="auto"/>
        <w:left w:val="none" w:sz="0" w:space="0" w:color="auto"/>
        <w:bottom w:val="none" w:sz="0" w:space="0" w:color="auto"/>
        <w:right w:val="none" w:sz="0" w:space="0" w:color="auto"/>
      </w:divBdr>
    </w:div>
    <w:div w:id="1465198354">
      <w:bodyDiv w:val="1"/>
      <w:marLeft w:val="0"/>
      <w:marRight w:val="0"/>
      <w:marTop w:val="0"/>
      <w:marBottom w:val="0"/>
      <w:divBdr>
        <w:top w:val="none" w:sz="0" w:space="0" w:color="auto"/>
        <w:left w:val="none" w:sz="0" w:space="0" w:color="auto"/>
        <w:bottom w:val="none" w:sz="0" w:space="0" w:color="auto"/>
        <w:right w:val="none" w:sz="0" w:space="0" w:color="auto"/>
      </w:divBdr>
    </w:div>
    <w:div w:id="1469587989">
      <w:bodyDiv w:val="1"/>
      <w:marLeft w:val="0"/>
      <w:marRight w:val="0"/>
      <w:marTop w:val="0"/>
      <w:marBottom w:val="0"/>
      <w:divBdr>
        <w:top w:val="none" w:sz="0" w:space="0" w:color="auto"/>
        <w:left w:val="none" w:sz="0" w:space="0" w:color="auto"/>
        <w:bottom w:val="none" w:sz="0" w:space="0" w:color="auto"/>
        <w:right w:val="none" w:sz="0" w:space="0" w:color="auto"/>
      </w:divBdr>
    </w:div>
    <w:div w:id="1541362138">
      <w:bodyDiv w:val="1"/>
      <w:marLeft w:val="0"/>
      <w:marRight w:val="0"/>
      <w:marTop w:val="0"/>
      <w:marBottom w:val="0"/>
      <w:divBdr>
        <w:top w:val="none" w:sz="0" w:space="0" w:color="auto"/>
        <w:left w:val="none" w:sz="0" w:space="0" w:color="auto"/>
        <w:bottom w:val="none" w:sz="0" w:space="0" w:color="auto"/>
        <w:right w:val="none" w:sz="0" w:space="0" w:color="auto"/>
      </w:divBdr>
    </w:div>
    <w:div w:id="1597978815">
      <w:bodyDiv w:val="1"/>
      <w:marLeft w:val="0"/>
      <w:marRight w:val="0"/>
      <w:marTop w:val="0"/>
      <w:marBottom w:val="0"/>
      <w:divBdr>
        <w:top w:val="none" w:sz="0" w:space="0" w:color="auto"/>
        <w:left w:val="none" w:sz="0" w:space="0" w:color="auto"/>
        <w:bottom w:val="none" w:sz="0" w:space="0" w:color="auto"/>
        <w:right w:val="none" w:sz="0" w:space="0" w:color="auto"/>
      </w:divBdr>
    </w:div>
    <w:div w:id="1613827370">
      <w:bodyDiv w:val="1"/>
      <w:marLeft w:val="0"/>
      <w:marRight w:val="0"/>
      <w:marTop w:val="0"/>
      <w:marBottom w:val="0"/>
      <w:divBdr>
        <w:top w:val="none" w:sz="0" w:space="0" w:color="auto"/>
        <w:left w:val="none" w:sz="0" w:space="0" w:color="auto"/>
        <w:bottom w:val="none" w:sz="0" w:space="0" w:color="auto"/>
        <w:right w:val="none" w:sz="0" w:space="0" w:color="auto"/>
      </w:divBdr>
    </w:div>
    <w:div w:id="1614626250">
      <w:bodyDiv w:val="1"/>
      <w:marLeft w:val="0"/>
      <w:marRight w:val="0"/>
      <w:marTop w:val="0"/>
      <w:marBottom w:val="0"/>
      <w:divBdr>
        <w:top w:val="none" w:sz="0" w:space="0" w:color="auto"/>
        <w:left w:val="none" w:sz="0" w:space="0" w:color="auto"/>
        <w:bottom w:val="none" w:sz="0" w:space="0" w:color="auto"/>
        <w:right w:val="none" w:sz="0" w:space="0" w:color="auto"/>
      </w:divBdr>
    </w:div>
    <w:div w:id="1641768638">
      <w:bodyDiv w:val="1"/>
      <w:marLeft w:val="0"/>
      <w:marRight w:val="0"/>
      <w:marTop w:val="0"/>
      <w:marBottom w:val="0"/>
      <w:divBdr>
        <w:top w:val="none" w:sz="0" w:space="0" w:color="auto"/>
        <w:left w:val="none" w:sz="0" w:space="0" w:color="auto"/>
        <w:bottom w:val="none" w:sz="0" w:space="0" w:color="auto"/>
        <w:right w:val="none" w:sz="0" w:space="0" w:color="auto"/>
      </w:divBdr>
    </w:div>
    <w:div w:id="1694263521">
      <w:bodyDiv w:val="1"/>
      <w:marLeft w:val="0"/>
      <w:marRight w:val="0"/>
      <w:marTop w:val="0"/>
      <w:marBottom w:val="0"/>
      <w:divBdr>
        <w:top w:val="none" w:sz="0" w:space="0" w:color="auto"/>
        <w:left w:val="none" w:sz="0" w:space="0" w:color="auto"/>
        <w:bottom w:val="none" w:sz="0" w:space="0" w:color="auto"/>
        <w:right w:val="none" w:sz="0" w:space="0" w:color="auto"/>
      </w:divBdr>
    </w:div>
    <w:div w:id="1834369331">
      <w:bodyDiv w:val="1"/>
      <w:marLeft w:val="0"/>
      <w:marRight w:val="0"/>
      <w:marTop w:val="0"/>
      <w:marBottom w:val="0"/>
      <w:divBdr>
        <w:top w:val="none" w:sz="0" w:space="0" w:color="auto"/>
        <w:left w:val="none" w:sz="0" w:space="0" w:color="auto"/>
        <w:bottom w:val="none" w:sz="0" w:space="0" w:color="auto"/>
        <w:right w:val="none" w:sz="0" w:space="0" w:color="auto"/>
      </w:divBdr>
    </w:div>
    <w:div w:id="1862668518">
      <w:bodyDiv w:val="1"/>
      <w:marLeft w:val="0"/>
      <w:marRight w:val="0"/>
      <w:marTop w:val="0"/>
      <w:marBottom w:val="0"/>
      <w:divBdr>
        <w:top w:val="none" w:sz="0" w:space="0" w:color="auto"/>
        <w:left w:val="none" w:sz="0" w:space="0" w:color="auto"/>
        <w:bottom w:val="none" w:sz="0" w:space="0" w:color="auto"/>
        <w:right w:val="none" w:sz="0" w:space="0" w:color="auto"/>
      </w:divBdr>
    </w:div>
    <w:div w:id="1875462498">
      <w:bodyDiv w:val="1"/>
      <w:marLeft w:val="0"/>
      <w:marRight w:val="0"/>
      <w:marTop w:val="0"/>
      <w:marBottom w:val="0"/>
      <w:divBdr>
        <w:top w:val="none" w:sz="0" w:space="0" w:color="auto"/>
        <w:left w:val="none" w:sz="0" w:space="0" w:color="auto"/>
        <w:bottom w:val="none" w:sz="0" w:space="0" w:color="auto"/>
        <w:right w:val="none" w:sz="0" w:space="0" w:color="auto"/>
      </w:divBdr>
    </w:div>
    <w:div w:id="1913587058">
      <w:bodyDiv w:val="1"/>
      <w:marLeft w:val="0"/>
      <w:marRight w:val="0"/>
      <w:marTop w:val="0"/>
      <w:marBottom w:val="0"/>
      <w:divBdr>
        <w:top w:val="none" w:sz="0" w:space="0" w:color="auto"/>
        <w:left w:val="none" w:sz="0" w:space="0" w:color="auto"/>
        <w:bottom w:val="none" w:sz="0" w:space="0" w:color="auto"/>
        <w:right w:val="none" w:sz="0" w:space="0" w:color="auto"/>
      </w:divBdr>
    </w:div>
    <w:div w:id="1963806714">
      <w:bodyDiv w:val="1"/>
      <w:marLeft w:val="0"/>
      <w:marRight w:val="0"/>
      <w:marTop w:val="0"/>
      <w:marBottom w:val="0"/>
      <w:divBdr>
        <w:top w:val="none" w:sz="0" w:space="0" w:color="auto"/>
        <w:left w:val="none" w:sz="0" w:space="0" w:color="auto"/>
        <w:bottom w:val="none" w:sz="0" w:space="0" w:color="auto"/>
        <w:right w:val="none" w:sz="0" w:space="0" w:color="auto"/>
      </w:divBdr>
    </w:div>
    <w:div w:id="2028947101">
      <w:bodyDiv w:val="1"/>
      <w:marLeft w:val="0"/>
      <w:marRight w:val="0"/>
      <w:marTop w:val="0"/>
      <w:marBottom w:val="0"/>
      <w:divBdr>
        <w:top w:val="none" w:sz="0" w:space="0" w:color="auto"/>
        <w:left w:val="none" w:sz="0" w:space="0" w:color="auto"/>
        <w:bottom w:val="none" w:sz="0" w:space="0" w:color="auto"/>
        <w:right w:val="none" w:sz="0" w:space="0" w:color="auto"/>
      </w:divBdr>
    </w:div>
    <w:div w:id="2077699871">
      <w:bodyDiv w:val="1"/>
      <w:marLeft w:val="0"/>
      <w:marRight w:val="0"/>
      <w:marTop w:val="0"/>
      <w:marBottom w:val="0"/>
      <w:divBdr>
        <w:top w:val="none" w:sz="0" w:space="0" w:color="auto"/>
        <w:left w:val="none" w:sz="0" w:space="0" w:color="auto"/>
        <w:bottom w:val="none" w:sz="0" w:space="0" w:color="auto"/>
        <w:right w:val="none" w:sz="0" w:space="0" w:color="auto"/>
      </w:divBdr>
    </w:div>
    <w:div w:id="2137553928">
      <w:bodyDiv w:val="1"/>
      <w:marLeft w:val="0"/>
      <w:marRight w:val="0"/>
      <w:marTop w:val="0"/>
      <w:marBottom w:val="0"/>
      <w:divBdr>
        <w:top w:val="none" w:sz="0" w:space="0" w:color="auto"/>
        <w:left w:val="none" w:sz="0" w:space="0" w:color="auto"/>
        <w:bottom w:val="none" w:sz="0" w:space="0" w:color="auto"/>
        <w:right w:val="none" w:sz="0" w:space="0" w:color="auto"/>
      </w:divBdr>
      <w:divsChild>
        <w:div w:id="1304652070">
          <w:marLeft w:val="0"/>
          <w:marRight w:val="0"/>
          <w:marTop w:val="0"/>
          <w:marBottom w:val="0"/>
          <w:divBdr>
            <w:top w:val="none" w:sz="0" w:space="0" w:color="auto"/>
            <w:left w:val="none" w:sz="0" w:space="0" w:color="auto"/>
            <w:bottom w:val="none" w:sz="0" w:space="0" w:color="auto"/>
            <w:right w:val="none" w:sz="0" w:space="0" w:color="auto"/>
          </w:divBdr>
          <w:divsChild>
            <w:div w:id="1068303195">
              <w:marLeft w:val="0"/>
              <w:marRight w:val="0"/>
              <w:marTop w:val="0"/>
              <w:marBottom w:val="0"/>
              <w:divBdr>
                <w:top w:val="none" w:sz="0" w:space="0" w:color="auto"/>
                <w:left w:val="none" w:sz="0" w:space="0" w:color="auto"/>
                <w:bottom w:val="none" w:sz="0" w:space="0" w:color="auto"/>
                <w:right w:val="none" w:sz="0" w:space="0" w:color="auto"/>
              </w:divBdr>
            </w:div>
          </w:divsChild>
        </w:div>
        <w:div w:id="1913078426">
          <w:marLeft w:val="0"/>
          <w:marRight w:val="0"/>
          <w:marTop w:val="0"/>
          <w:marBottom w:val="0"/>
          <w:divBdr>
            <w:top w:val="none" w:sz="0" w:space="0" w:color="auto"/>
            <w:left w:val="none" w:sz="0" w:space="0" w:color="auto"/>
            <w:bottom w:val="none" w:sz="0" w:space="0" w:color="auto"/>
            <w:right w:val="none" w:sz="0" w:space="0" w:color="auto"/>
          </w:divBdr>
          <w:divsChild>
            <w:div w:id="286351867">
              <w:marLeft w:val="0"/>
              <w:marRight w:val="0"/>
              <w:marTop w:val="0"/>
              <w:marBottom w:val="0"/>
              <w:divBdr>
                <w:top w:val="none" w:sz="0" w:space="0" w:color="auto"/>
                <w:left w:val="none" w:sz="0" w:space="0" w:color="auto"/>
                <w:bottom w:val="none" w:sz="0" w:space="0" w:color="auto"/>
                <w:right w:val="none" w:sz="0" w:space="0" w:color="auto"/>
              </w:divBdr>
            </w:div>
          </w:divsChild>
        </w:div>
        <w:div w:id="1116412597">
          <w:marLeft w:val="0"/>
          <w:marRight w:val="0"/>
          <w:marTop w:val="0"/>
          <w:marBottom w:val="0"/>
          <w:divBdr>
            <w:top w:val="none" w:sz="0" w:space="0" w:color="auto"/>
            <w:left w:val="none" w:sz="0" w:space="0" w:color="auto"/>
            <w:bottom w:val="none" w:sz="0" w:space="0" w:color="auto"/>
            <w:right w:val="none" w:sz="0" w:space="0" w:color="auto"/>
          </w:divBdr>
          <w:divsChild>
            <w:div w:id="575213290">
              <w:marLeft w:val="0"/>
              <w:marRight w:val="0"/>
              <w:marTop w:val="0"/>
              <w:marBottom w:val="0"/>
              <w:divBdr>
                <w:top w:val="none" w:sz="0" w:space="0" w:color="auto"/>
                <w:left w:val="none" w:sz="0" w:space="0" w:color="auto"/>
                <w:bottom w:val="none" w:sz="0" w:space="0" w:color="auto"/>
                <w:right w:val="none" w:sz="0" w:space="0" w:color="auto"/>
              </w:divBdr>
            </w:div>
          </w:divsChild>
        </w:div>
        <w:div w:id="604657285">
          <w:marLeft w:val="0"/>
          <w:marRight w:val="0"/>
          <w:marTop w:val="0"/>
          <w:marBottom w:val="0"/>
          <w:divBdr>
            <w:top w:val="none" w:sz="0" w:space="0" w:color="auto"/>
            <w:left w:val="none" w:sz="0" w:space="0" w:color="auto"/>
            <w:bottom w:val="none" w:sz="0" w:space="0" w:color="auto"/>
            <w:right w:val="none" w:sz="0" w:space="0" w:color="auto"/>
          </w:divBdr>
          <w:divsChild>
            <w:div w:id="833840616">
              <w:marLeft w:val="0"/>
              <w:marRight w:val="0"/>
              <w:marTop w:val="0"/>
              <w:marBottom w:val="0"/>
              <w:divBdr>
                <w:top w:val="none" w:sz="0" w:space="0" w:color="auto"/>
                <w:left w:val="none" w:sz="0" w:space="0" w:color="auto"/>
                <w:bottom w:val="none" w:sz="0" w:space="0" w:color="auto"/>
                <w:right w:val="none" w:sz="0" w:space="0" w:color="auto"/>
              </w:divBdr>
            </w:div>
          </w:divsChild>
        </w:div>
        <w:div w:id="1833987070">
          <w:marLeft w:val="0"/>
          <w:marRight w:val="0"/>
          <w:marTop w:val="0"/>
          <w:marBottom w:val="0"/>
          <w:divBdr>
            <w:top w:val="none" w:sz="0" w:space="0" w:color="auto"/>
            <w:left w:val="none" w:sz="0" w:space="0" w:color="auto"/>
            <w:bottom w:val="none" w:sz="0" w:space="0" w:color="auto"/>
            <w:right w:val="none" w:sz="0" w:space="0" w:color="auto"/>
          </w:divBdr>
          <w:divsChild>
            <w:div w:id="1470319554">
              <w:marLeft w:val="0"/>
              <w:marRight w:val="0"/>
              <w:marTop w:val="0"/>
              <w:marBottom w:val="0"/>
              <w:divBdr>
                <w:top w:val="none" w:sz="0" w:space="0" w:color="auto"/>
                <w:left w:val="none" w:sz="0" w:space="0" w:color="auto"/>
                <w:bottom w:val="none" w:sz="0" w:space="0" w:color="auto"/>
                <w:right w:val="none" w:sz="0" w:space="0" w:color="auto"/>
              </w:divBdr>
            </w:div>
          </w:divsChild>
        </w:div>
        <w:div w:id="1798450353">
          <w:marLeft w:val="0"/>
          <w:marRight w:val="0"/>
          <w:marTop w:val="0"/>
          <w:marBottom w:val="0"/>
          <w:divBdr>
            <w:top w:val="none" w:sz="0" w:space="0" w:color="auto"/>
            <w:left w:val="none" w:sz="0" w:space="0" w:color="auto"/>
            <w:bottom w:val="none" w:sz="0" w:space="0" w:color="auto"/>
            <w:right w:val="none" w:sz="0" w:space="0" w:color="auto"/>
          </w:divBdr>
          <w:divsChild>
            <w:div w:id="680815524">
              <w:marLeft w:val="0"/>
              <w:marRight w:val="0"/>
              <w:marTop w:val="0"/>
              <w:marBottom w:val="0"/>
              <w:divBdr>
                <w:top w:val="none" w:sz="0" w:space="0" w:color="auto"/>
                <w:left w:val="none" w:sz="0" w:space="0" w:color="auto"/>
                <w:bottom w:val="none" w:sz="0" w:space="0" w:color="auto"/>
                <w:right w:val="none" w:sz="0" w:space="0" w:color="auto"/>
              </w:divBdr>
            </w:div>
            <w:div w:id="275337354">
              <w:marLeft w:val="0"/>
              <w:marRight w:val="0"/>
              <w:marTop w:val="0"/>
              <w:marBottom w:val="0"/>
              <w:divBdr>
                <w:top w:val="none" w:sz="0" w:space="0" w:color="auto"/>
                <w:left w:val="none" w:sz="0" w:space="0" w:color="auto"/>
                <w:bottom w:val="none" w:sz="0" w:space="0" w:color="auto"/>
                <w:right w:val="none" w:sz="0" w:space="0" w:color="auto"/>
              </w:divBdr>
            </w:div>
          </w:divsChild>
        </w:div>
        <w:div w:id="1258177529">
          <w:marLeft w:val="0"/>
          <w:marRight w:val="0"/>
          <w:marTop w:val="0"/>
          <w:marBottom w:val="0"/>
          <w:divBdr>
            <w:top w:val="none" w:sz="0" w:space="0" w:color="auto"/>
            <w:left w:val="none" w:sz="0" w:space="0" w:color="auto"/>
            <w:bottom w:val="none" w:sz="0" w:space="0" w:color="auto"/>
            <w:right w:val="none" w:sz="0" w:space="0" w:color="auto"/>
          </w:divBdr>
          <w:divsChild>
            <w:div w:id="371737677">
              <w:marLeft w:val="0"/>
              <w:marRight w:val="0"/>
              <w:marTop w:val="0"/>
              <w:marBottom w:val="0"/>
              <w:divBdr>
                <w:top w:val="none" w:sz="0" w:space="0" w:color="auto"/>
                <w:left w:val="none" w:sz="0" w:space="0" w:color="auto"/>
                <w:bottom w:val="none" w:sz="0" w:space="0" w:color="auto"/>
                <w:right w:val="none" w:sz="0" w:space="0" w:color="auto"/>
              </w:divBdr>
            </w:div>
          </w:divsChild>
        </w:div>
        <w:div w:id="449251785">
          <w:marLeft w:val="0"/>
          <w:marRight w:val="0"/>
          <w:marTop w:val="0"/>
          <w:marBottom w:val="0"/>
          <w:divBdr>
            <w:top w:val="none" w:sz="0" w:space="0" w:color="auto"/>
            <w:left w:val="none" w:sz="0" w:space="0" w:color="auto"/>
            <w:bottom w:val="none" w:sz="0" w:space="0" w:color="auto"/>
            <w:right w:val="none" w:sz="0" w:space="0" w:color="auto"/>
          </w:divBdr>
          <w:divsChild>
            <w:div w:id="1392076861">
              <w:marLeft w:val="0"/>
              <w:marRight w:val="0"/>
              <w:marTop w:val="0"/>
              <w:marBottom w:val="0"/>
              <w:divBdr>
                <w:top w:val="none" w:sz="0" w:space="0" w:color="auto"/>
                <w:left w:val="none" w:sz="0" w:space="0" w:color="auto"/>
                <w:bottom w:val="none" w:sz="0" w:space="0" w:color="auto"/>
                <w:right w:val="none" w:sz="0" w:space="0" w:color="auto"/>
              </w:divBdr>
            </w:div>
          </w:divsChild>
        </w:div>
        <w:div w:id="1641035363">
          <w:marLeft w:val="0"/>
          <w:marRight w:val="0"/>
          <w:marTop w:val="0"/>
          <w:marBottom w:val="0"/>
          <w:divBdr>
            <w:top w:val="none" w:sz="0" w:space="0" w:color="auto"/>
            <w:left w:val="none" w:sz="0" w:space="0" w:color="auto"/>
            <w:bottom w:val="none" w:sz="0" w:space="0" w:color="auto"/>
            <w:right w:val="none" w:sz="0" w:space="0" w:color="auto"/>
          </w:divBdr>
          <w:divsChild>
            <w:div w:id="1612400577">
              <w:marLeft w:val="0"/>
              <w:marRight w:val="0"/>
              <w:marTop w:val="0"/>
              <w:marBottom w:val="0"/>
              <w:divBdr>
                <w:top w:val="none" w:sz="0" w:space="0" w:color="auto"/>
                <w:left w:val="none" w:sz="0" w:space="0" w:color="auto"/>
                <w:bottom w:val="none" w:sz="0" w:space="0" w:color="auto"/>
                <w:right w:val="none" w:sz="0" w:space="0" w:color="auto"/>
              </w:divBdr>
            </w:div>
          </w:divsChild>
        </w:div>
        <w:div w:id="1797522747">
          <w:marLeft w:val="0"/>
          <w:marRight w:val="0"/>
          <w:marTop w:val="0"/>
          <w:marBottom w:val="0"/>
          <w:divBdr>
            <w:top w:val="none" w:sz="0" w:space="0" w:color="auto"/>
            <w:left w:val="none" w:sz="0" w:space="0" w:color="auto"/>
            <w:bottom w:val="none" w:sz="0" w:space="0" w:color="auto"/>
            <w:right w:val="none" w:sz="0" w:space="0" w:color="auto"/>
          </w:divBdr>
          <w:divsChild>
            <w:div w:id="2071995353">
              <w:marLeft w:val="0"/>
              <w:marRight w:val="0"/>
              <w:marTop w:val="0"/>
              <w:marBottom w:val="0"/>
              <w:divBdr>
                <w:top w:val="none" w:sz="0" w:space="0" w:color="auto"/>
                <w:left w:val="none" w:sz="0" w:space="0" w:color="auto"/>
                <w:bottom w:val="none" w:sz="0" w:space="0" w:color="auto"/>
                <w:right w:val="none" w:sz="0" w:space="0" w:color="auto"/>
              </w:divBdr>
            </w:div>
            <w:div w:id="1449549470">
              <w:marLeft w:val="0"/>
              <w:marRight w:val="0"/>
              <w:marTop w:val="0"/>
              <w:marBottom w:val="0"/>
              <w:divBdr>
                <w:top w:val="none" w:sz="0" w:space="0" w:color="auto"/>
                <w:left w:val="none" w:sz="0" w:space="0" w:color="auto"/>
                <w:bottom w:val="none" w:sz="0" w:space="0" w:color="auto"/>
                <w:right w:val="none" w:sz="0" w:space="0" w:color="auto"/>
              </w:divBdr>
            </w:div>
          </w:divsChild>
        </w:div>
        <w:div w:id="1127119555">
          <w:marLeft w:val="0"/>
          <w:marRight w:val="0"/>
          <w:marTop w:val="0"/>
          <w:marBottom w:val="0"/>
          <w:divBdr>
            <w:top w:val="none" w:sz="0" w:space="0" w:color="auto"/>
            <w:left w:val="none" w:sz="0" w:space="0" w:color="auto"/>
            <w:bottom w:val="none" w:sz="0" w:space="0" w:color="auto"/>
            <w:right w:val="none" w:sz="0" w:space="0" w:color="auto"/>
          </w:divBdr>
          <w:divsChild>
            <w:div w:id="853307855">
              <w:marLeft w:val="0"/>
              <w:marRight w:val="0"/>
              <w:marTop w:val="0"/>
              <w:marBottom w:val="0"/>
              <w:divBdr>
                <w:top w:val="none" w:sz="0" w:space="0" w:color="auto"/>
                <w:left w:val="none" w:sz="0" w:space="0" w:color="auto"/>
                <w:bottom w:val="none" w:sz="0" w:space="0" w:color="auto"/>
                <w:right w:val="none" w:sz="0" w:space="0" w:color="auto"/>
              </w:divBdr>
            </w:div>
          </w:divsChild>
        </w:div>
        <w:div w:id="2080471320">
          <w:marLeft w:val="0"/>
          <w:marRight w:val="0"/>
          <w:marTop w:val="0"/>
          <w:marBottom w:val="0"/>
          <w:divBdr>
            <w:top w:val="none" w:sz="0" w:space="0" w:color="auto"/>
            <w:left w:val="none" w:sz="0" w:space="0" w:color="auto"/>
            <w:bottom w:val="none" w:sz="0" w:space="0" w:color="auto"/>
            <w:right w:val="none" w:sz="0" w:space="0" w:color="auto"/>
          </w:divBdr>
          <w:divsChild>
            <w:div w:id="961151603">
              <w:marLeft w:val="0"/>
              <w:marRight w:val="0"/>
              <w:marTop w:val="0"/>
              <w:marBottom w:val="0"/>
              <w:divBdr>
                <w:top w:val="none" w:sz="0" w:space="0" w:color="auto"/>
                <w:left w:val="none" w:sz="0" w:space="0" w:color="auto"/>
                <w:bottom w:val="none" w:sz="0" w:space="0" w:color="auto"/>
                <w:right w:val="none" w:sz="0" w:space="0" w:color="auto"/>
              </w:divBdr>
            </w:div>
          </w:divsChild>
        </w:div>
        <w:div w:id="131020453">
          <w:marLeft w:val="0"/>
          <w:marRight w:val="0"/>
          <w:marTop w:val="0"/>
          <w:marBottom w:val="0"/>
          <w:divBdr>
            <w:top w:val="none" w:sz="0" w:space="0" w:color="auto"/>
            <w:left w:val="none" w:sz="0" w:space="0" w:color="auto"/>
            <w:bottom w:val="none" w:sz="0" w:space="0" w:color="auto"/>
            <w:right w:val="none" w:sz="0" w:space="0" w:color="auto"/>
          </w:divBdr>
          <w:divsChild>
            <w:div w:id="718553089">
              <w:marLeft w:val="0"/>
              <w:marRight w:val="0"/>
              <w:marTop w:val="0"/>
              <w:marBottom w:val="0"/>
              <w:divBdr>
                <w:top w:val="none" w:sz="0" w:space="0" w:color="auto"/>
                <w:left w:val="none" w:sz="0" w:space="0" w:color="auto"/>
                <w:bottom w:val="none" w:sz="0" w:space="0" w:color="auto"/>
                <w:right w:val="none" w:sz="0" w:space="0" w:color="auto"/>
              </w:divBdr>
            </w:div>
          </w:divsChild>
        </w:div>
        <w:div w:id="28145960">
          <w:marLeft w:val="0"/>
          <w:marRight w:val="0"/>
          <w:marTop w:val="0"/>
          <w:marBottom w:val="0"/>
          <w:divBdr>
            <w:top w:val="none" w:sz="0" w:space="0" w:color="auto"/>
            <w:left w:val="none" w:sz="0" w:space="0" w:color="auto"/>
            <w:bottom w:val="none" w:sz="0" w:space="0" w:color="auto"/>
            <w:right w:val="none" w:sz="0" w:space="0" w:color="auto"/>
          </w:divBdr>
          <w:divsChild>
            <w:div w:id="2103523856">
              <w:marLeft w:val="0"/>
              <w:marRight w:val="0"/>
              <w:marTop w:val="0"/>
              <w:marBottom w:val="0"/>
              <w:divBdr>
                <w:top w:val="none" w:sz="0" w:space="0" w:color="auto"/>
                <w:left w:val="none" w:sz="0" w:space="0" w:color="auto"/>
                <w:bottom w:val="none" w:sz="0" w:space="0" w:color="auto"/>
                <w:right w:val="none" w:sz="0" w:space="0" w:color="auto"/>
              </w:divBdr>
            </w:div>
          </w:divsChild>
        </w:div>
        <w:div w:id="1947300516">
          <w:marLeft w:val="0"/>
          <w:marRight w:val="0"/>
          <w:marTop w:val="0"/>
          <w:marBottom w:val="0"/>
          <w:divBdr>
            <w:top w:val="none" w:sz="0" w:space="0" w:color="auto"/>
            <w:left w:val="none" w:sz="0" w:space="0" w:color="auto"/>
            <w:bottom w:val="none" w:sz="0" w:space="0" w:color="auto"/>
            <w:right w:val="none" w:sz="0" w:space="0" w:color="auto"/>
          </w:divBdr>
          <w:divsChild>
            <w:div w:id="296617203">
              <w:marLeft w:val="0"/>
              <w:marRight w:val="0"/>
              <w:marTop w:val="0"/>
              <w:marBottom w:val="0"/>
              <w:divBdr>
                <w:top w:val="none" w:sz="0" w:space="0" w:color="auto"/>
                <w:left w:val="none" w:sz="0" w:space="0" w:color="auto"/>
                <w:bottom w:val="none" w:sz="0" w:space="0" w:color="auto"/>
                <w:right w:val="none" w:sz="0" w:space="0" w:color="auto"/>
              </w:divBdr>
            </w:div>
          </w:divsChild>
        </w:div>
        <w:div w:id="1144739474">
          <w:marLeft w:val="0"/>
          <w:marRight w:val="0"/>
          <w:marTop w:val="0"/>
          <w:marBottom w:val="0"/>
          <w:divBdr>
            <w:top w:val="none" w:sz="0" w:space="0" w:color="auto"/>
            <w:left w:val="none" w:sz="0" w:space="0" w:color="auto"/>
            <w:bottom w:val="none" w:sz="0" w:space="0" w:color="auto"/>
            <w:right w:val="none" w:sz="0" w:space="0" w:color="auto"/>
          </w:divBdr>
          <w:divsChild>
            <w:div w:id="657921004">
              <w:marLeft w:val="0"/>
              <w:marRight w:val="0"/>
              <w:marTop w:val="0"/>
              <w:marBottom w:val="0"/>
              <w:divBdr>
                <w:top w:val="none" w:sz="0" w:space="0" w:color="auto"/>
                <w:left w:val="none" w:sz="0" w:space="0" w:color="auto"/>
                <w:bottom w:val="none" w:sz="0" w:space="0" w:color="auto"/>
                <w:right w:val="none" w:sz="0" w:space="0" w:color="auto"/>
              </w:divBdr>
            </w:div>
          </w:divsChild>
        </w:div>
        <w:div w:id="1741322415">
          <w:marLeft w:val="0"/>
          <w:marRight w:val="0"/>
          <w:marTop w:val="0"/>
          <w:marBottom w:val="0"/>
          <w:divBdr>
            <w:top w:val="none" w:sz="0" w:space="0" w:color="auto"/>
            <w:left w:val="none" w:sz="0" w:space="0" w:color="auto"/>
            <w:bottom w:val="none" w:sz="0" w:space="0" w:color="auto"/>
            <w:right w:val="none" w:sz="0" w:space="0" w:color="auto"/>
          </w:divBdr>
          <w:divsChild>
            <w:div w:id="971597210">
              <w:marLeft w:val="0"/>
              <w:marRight w:val="0"/>
              <w:marTop w:val="0"/>
              <w:marBottom w:val="0"/>
              <w:divBdr>
                <w:top w:val="none" w:sz="0" w:space="0" w:color="auto"/>
                <w:left w:val="none" w:sz="0" w:space="0" w:color="auto"/>
                <w:bottom w:val="none" w:sz="0" w:space="0" w:color="auto"/>
                <w:right w:val="none" w:sz="0" w:space="0" w:color="auto"/>
              </w:divBdr>
            </w:div>
          </w:divsChild>
        </w:div>
        <w:div w:id="177473735">
          <w:marLeft w:val="0"/>
          <w:marRight w:val="0"/>
          <w:marTop w:val="0"/>
          <w:marBottom w:val="0"/>
          <w:divBdr>
            <w:top w:val="none" w:sz="0" w:space="0" w:color="auto"/>
            <w:left w:val="none" w:sz="0" w:space="0" w:color="auto"/>
            <w:bottom w:val="none" w:sz="0" w:space="0" w:color="auto"/>
            <w:right w:val="none" w:sz="0" w:space="0" w:color="auto"/>
          </w:divBdr>
          <w:divsChild>
            <w:div w:id="1881166130">
              <w:marLeft w:val="0"/>
              <w:marRight w:val="0"/>
              <w:marTop w:val="0"/>
              <w:marBottom w:val="0"/>
              <w:divBdr>
                <w:top w:val="none" w:sz="0" w:space="0" w:color="auto"/>
                <w:left w:val="none" w:sz="0" w:space="0" w:color="auto"/>
                <w:bottom w:val="none" w:sz="0" w:space="0" w:color="auto"/>
                <w:right w:val="none" w:sz="0" w:space="0" w:color="auto"/>
              </w:divBdr>
            </w:div>
          </w:divsChild>
        </w:div>
        <w:div w:id="454719651">
          <w:marLeft w:val="0"/>
          <w:marRight w:val="0"/>
          <w:marTop w:val="0"/>
          <w:marBottom w:val="0"/>
          <w:divBdr>
            <w:top w:val="none" w:sz="0" w:space="0" w:color="auto"/>
            <w:left w:val="none" w:sz="0" w:space="0" w:color="auto"/>
            <w:bottom w:val="none" w:sz="0" w:space="0" w:color="auto"/>
            <w:right w:val="none" w:sz="0" w:space="0" w:color="auto"/>
          </w:divBdr>
          <w:divsChild>
            <w:div w:id="999428598">
              <w:marLeft w:val="0"/>
              <w:marRight w:val="0"/>
              <w:marTop w:val="0"/>
              <w:marBottom w:val="0"/>
              <w:divBdr>
                <w:top w:val="none" w:sz="0" w:space="0" w:color="auto"/>
                <w:left w:val="none" w:sz="0" w:space="0" w:color="auto"/>
                <w:bottom w:val="none" w:sz="0" w:space="0" w:color="auto"/>
                <w:right w:val="none" w:sz="0" w:space="0" w:color="auto"/>
              </w:divBdr>
            </w:div>
          </w:divsChild>
        </w:div>
        <w:div w:id="335575062">
          <w:marLeft w:val="0"/>
          <w:marRight w:val="0"/>
          <w:marTop w:val="0"/>
          <w:marBottom w:val="0"/>
          <w:divBdr>
            <w:top w:val="none" w:sz="0" w:space="0" w:color="auto"/>
            <w:left w:val="none" w:sz="0" w:space="0" w:color="auto"/>
            <w:bottom w:val="none" w:sz="0" w:space="0" w:color="auto"/>
            <w:right w:val="none" w:sz="0" w:space="0" w:color="auto"/>
          </w:divBdr>
          <w:divsChild>
            <w:div w:id="937441878">
              <w:marLeft w:val="0"/>
              <w:marRight w:val="0"/>
              <w:marTop w:val="0"/>
              <w:marBottom w:val="0"/>
              <w:divBdr>
                <w:top w:val="none" w:sz="0" w:space="0" w:color="auto"/>
                <w:left w:val="none" w:sz="0" w:space="0" w:color="auto"/>
                <w:bottom w:val="none" w:sz="0" w:space="0" w:color="auto"/>
                <w:right w:val="none" w:sz="0" w:space="0" w:color="auto"/>
              </w:divBdr>
            </w:div>
          </w:divsChild>
        </w:div>
        <w:div w:id="1994026498">
          <w:marLeft w:val="0"/>
          <w:marRight w:val="0"/>
          <w:marTop w:val="0"/>
          <w:marBottom w:val="0"/>
          <w:divBdr>
            <w:top w:val="none" w:sz="0" w:space="0" w:color="auto"/>
            <w:left w:val="none" w:sz="0" w:space="0" w:color="auto"/>
            <w:bottom w:val="none" w:sz="0" w:space="0" w:color="auto"/>
            <w:right w:val="none" w:sz="0" w:space="0" w:color="auto"/>
          </w:divBdr>
          <w:divsChild>
            <w:div w:id="557936474">
              <w:marLeft w:val="0"/>
              <w:marRight w:val="0"/>
              <w:marTop w:val="0"/>
              <w:marBottom w:val="0"/>
              <w:divBdr>
                <w:top w:val="none" w:sz="0" w:space="0" w:color="auto"/>
                <w:left w:val="none" w:sz="0" w:space="0" w:color="auto"/>
                <w:bottom w:val="none" w:sz="0" w:space="0" w:color="auto"/>
                <w:right w:val="none" w:sz="0" w:space="0" w:color="auto"/>
              </w:divBdr>
            </w:div>
          </w:divsChild>
        </w:div>
        <w:div w:id="123423996">
          <w:marLeft w:val="0"/>
          <w:marRight w:val="0"/>
          <w:marTop w:val="0"/>
          <w:marBottom w:val="0"/>
          <w:divBdr>
            <w:top w:val="none" w:sz="0" w:space="0" w:color="auto"/>
            <w:left w:val="none" w:sz="0" w:space="0" w:color="auto"/>
            <w:bottom w:val="none" w:sz="0" w:space="0" w:color="auto"/>
            <w:right w:val="none" w:sz="0" w:space="0" w:color="auto"/>
          </w:divBdr>
          <w:divsChild>
            <w:div w:id="1612125512">
              <w:marLeft w:val="0"/>
              <w:marRight w:val="0"/>
              <w:marTop w:val="0"/>
              <w:marBottom w:val="0"/>
              <w:divBdr>
                <w:top w:val="none" w:sz="0" w:space="0" w:color="auto"/>
                <w:left w:val="none" w:sz="0" w:space="0" w:color="auto"/>
                <w:bottom w:val="none" w:sz="0" w:space="0" w:color="auto"/>
                <w:right w:val="none" w:sz="0" w:space="0" w:color="auto"/>
              </w:divBdr>
            </w:div>
          </w:divsChild>
        </w:div>
        <w:div w:id="91241809">
          <w:marLeft w:val="0"/>
          <w:marRight w:val="0"/>
          <w:marTop w:val="0"/>
          <w:marBottom w:val="0"/>
          <w:divBdr>
            <w:top w:val="none" w:sz="0" w:space="0" w:color="auto"/>
            <w:left w:val="none" w:sz="0" w:space="0" w:color="auto"/>
            <w:bottom w:val="none" w:sz="0" w:space="0" w:color="auto"/>
            <w:right w:val="none" w:sz="0" w:space="0" w:color="auto"/>
          </w:divBdr>
          <w:divsChild>
            <w:div w:id="2134592962">
              <w:marLeft w:val="0"/>
              <w:marRight w:val="0"/>
              <w:marTop w:val="0"/>
              <w:marBottom w:val="0"/>
              <w:divBdr>
                <w:top w:val="none" w:sz="0" w:space="0" w:color="auto"/>
                <w:left w:val="none" w:sz="0" w:space="0" w:color="auto"/>
                <w:bottom w:val="none" w:sz="0" w:space="0" w:color="auto"/>
                <w:right w:val="none" w:sz="0" w:space="0" w:color="auto"/>
              </w:divBdr>
            </w:div>
            <w:div w:id="598491374">
              <w:marLeft w:val="0"/>
              <w:marRight w:val="0"/>
              <w:marTop w:val="0"/>
              <w:marBottom w:val="0"/>
              <w:divBdr>
                <w:top w:val="none" w:sz="0" w:space="0" w:color="auto"/>
                <w:left w:val="none" w:sz="0" w:space="0" w:color="auto"/>
                <w:bottom w:val="none" w:sz="0" w:space="0" w:color="auto"/>
                <w:right w:val="none" w:sz="0" w:space="0" w:color="auto"/>
              </w:divBdr>
            </w:div>
          </w:divsChild>
        </w:div>
        <w:div w:id="1060518155">
          <w:marLeft w:val="0"/>
          <w:marRight w:val="0"/>
          <w:marTop w:val="0"/>
          <w:marBottom w:val="0"/>
          <w:divBdr>
            <w:top w:val="none" w:sz="0" w:space="0" w:color="auto"/>
            <w:left w:val="none" w:sz="0" w:space="0" w:color="auto"/>
            <w:bottom w:val="none" w:sz="0" w:space="0" w:color="auto"/>
            <w:right w:val="none" w:sz="0" w:space="0" w:color="auto"/>
          </w:divBdr>
          <w:divsChild>
            <w:div w:id="1910268550">
              <w:marLeft w:val="0"/>
              <w:marRight w:val="0"/>
              <w:marTop w:val="0"/>
              <w:marBottom w:val="0"/>
              <w:divBdr>
                <w:top w:val="none" w:sz="0" w:space="0" w:color="auto"/>
                <w:left w:val="none" w:sz="0" w:space="0" w:color="auto"/>
                <w:bottom w:val="none" w:sz="0" w:space="0" w:color="auto"/>
                <w:right w:val="none" w:sz="0" w:space="0" w:color="auto"/>
              </w:divBdr>
            </w:div>
            <w:div w:id="1187518541">
              <w:marLeft w:val="0"/>
              <w:marRight w:val="0"/>
              <w:marTop w:val="0"/>
              <w:marBottom w:val="0"/>
              <w:divBdr>
                <w:top w:val="none" w:sz="0" w:space="0" w:color="auto"/>
                <w:left w:val="none" w:sz="0" w:space="0" w:color="auto"/>
                <w:bottom w:val="none" w:sz="0" w:space="0" w:color="auto"/>
                <w:right w:val="none" w:sz="0" w:space="0" w:color="auto"/>
              </w:divBdr>
            </w:div>
          </w:divsChild>
        </w:div>
        <w:div w:id="1205171499">
          <w:marLeft w:val="0"/>
          <w:marRight w:val="0"/>
          <w:marTop w:val="0"/>
          <w:marBottom w:val="0"/>
          <w:divBdr>
            <w:top w:val="none" w:sz="0" w:space="0" w:color="auto"/>
            <w:left w:val="none" w:sz="0" w:space="0" w:color="auto"/>
            <w:bottom w:val="none" w:sz="0" w:space="0" w:color="auto"/>
            <w:right w:val="none" w:sz="0" w:space="0" w:color="auto"/>
          </w:divBdr>
          <w:divsChild>
            <w:div w:id="2023898453">
              <w:marLeft w:val="0"/>
              <w:marRight w:val="0"/>
              <w:marTop w:val="0"/>
              <w:marBottom w:val="0"/>
              <w:divBdr>
                <w:top w:val="none" w:sz="0" w:space="0" w:color="auto"/>
                <w:left w:val="none" w:sz="0" w:space="0" w:color="auto"/>
                <w:bottom w:val="none" w:sz="0" w:space="0" w:color="auto"/>
                <w:right w:val="none" w:sz="0" w:space="0" w:color="auto"/>
              </w:divBdr>
            </w:div>
            <w:div w:id="2143881605">
              <w:marLeft w:val="0"/>
              <w:marRight w:val="0"/>
              <w:marTop w:val="0"/>
              <w:marBottom w:val="0"/>
              <w:divBdr>
                <w:top w:val="none" w:sz="0" w:space="0" w:color="auto"/>
                <w:left w:val="none" w:sz="0" w:space="0" w:color="auto"/>
                <w:bottom w:val="none" w:sz="0" w:space="0" w:color="auto"/>
                <w:right w:val="none" w:sz="0" w:space="0" w:color="auto"/>
              </w:divBdr>
            </w:div>
          </w:divsChild>
        </w:div>
        <w:div w:id="1668433581">
          <w:marLeft w:val="0"/>
          <w:marRight w:val="0"/>
          <w:marTop w:val="0"/>
          <w:marBottom w:val="0"/>
          <w:divBdr>
            <w:top w:val="none" w:sz="0" w:space="0" w:color="auto"/>
            <w:left w:val="none" w:sz="0" w:space="0" w:color="auto"/>
            <w:bottom w:val="none" w:sz="0" w:space="0" w:color="auto"/>
            <w:right w:val="none" w:sz="0" w:space="0" w:color="auto"/>
          </w:divBdr>
          <w:divsChild>
            <w:div w:id="612327579">
              <w:marLeft w:val="0"/>
              <w:marRight w:val="0"/>
              <w:marTop w:val="0"/>
              <w:marBottom w:val="0"/>
              <w:divBdr>
                <w:top w:val="none" w:sz="0" w:space="0" w:color="auto"/>
                <w:left w:val="none" w:sz="0" w:space="0" w:color="auto"/>
                <w:bottom w:val="none" w:sz="0" w:space="0" w:color="auto"/>
                <w:right w:val="none" w:sz="0" w:space="0" w:color="auto"/>
              </w:divBdr>
            </w:div>
            <w:div w:id="1222791510">
              <w:marLeft w:val="0"/>
              <w:marRight w:val="0"/>
              <w:marTop w:val="0"/>
              <w:marBottom w:val="0"/>
              <w:divBdr>
                <w:top w:val="none" w:sz="0" w:space="0" w:color="auto"/>
                <w:left w:val="none" w:sz="0" w:space="0" w:color="auto"/>
                <w:bottom w:val="none" w:sz="0" w:space="0" w:color="auto"/>
                <w:right w:val="none" w:sz="0" w:space="0" w:color="auto"/>
              </w:divBdr>
            </w:div>
          </w:divsChild>
        </w:div>
        <w:div w:id="727262213">
          <w:marLeft w:val="0"/>
          <w:marRight w:val="0"/>
          <w:marTop w:val="0"/>
          <w:marBottom w:val="0"/>
          <w:divBdr>
            <w:top w:val="none" w:sz="0" w:space="0" w:color="auto"/>
            <w:left w:val="none" w:sz="0" w:space="0" w:color="auto"/>
            <w:bottom w:val="none" w:sz="0" w:space="0" w:color="auto"/>
            <w:right w:val="none" w:sz="0" w:space="0" w:color="auto"/>
          </w:divBdr>
          <w:divsChild>
            <w:div w:id="61097790">
              <w:marLeft w:val="0"/>
              <w:marRight w:val="0"/>
              <w:marTop w:val="0"/>
              <w:marBottom w:val="0"/>
              <w:divBdr>
                <w:top w:val="none" w:sz="0" w:space="0" w:color="auto"/>
                <w:left w:val="none" w:sz="0" w:space="0" w:color="auto"/>
                <w:bottom w:val="none" w:sz="0" w:space="0" w:color="auto"/>
                <w:right w:val="none" w:sz="0" w:space="0" w:color="auto"/>
              </w:divBdr>
            </w:div>
          </w:divsChild>
        </w:div>
        <w:div w:id="1445226965">
          <w:marLeft w:val="0"/>
          <w:marRight w:val="0"/>
          <w:marTop w:val="0"/>
          <w:marBottom w:val="0"/>
          <w:divBdr>
            <w:top w:val="none" w:sz="0" w:space="0" w:color="auto"/>
            <w:left w:val="none" w:sz="0" w:space="0" w:color="auto"/>
            <w:bottom w:val="none" w:sz="0" w:space="0" w:color="auto"/>
            <w:right w:val="none" w:sz="0" w:space="0" w:color="auto"/>
          </w:divBdr>
          <w:divsChild>
            <w:div w:id="2011911533">
              <w:marLeft w:val="0"/>
              <w:marRight w:val="0"/>
              <w:marTop w:val="0"/>
              <w:marBottom w:val="0"/>
              <w:divBdr>
                <w:top w:val="none" w:sz="0" w:space="0" w:color="auto"/>
                <w:left w:val="none" w:sz="0" w:space="0" w:color="auto"/>
                <w:bottom w:val="none" w:sz="0" w:space="0" w:color="auto"/>
                <w:right w:val="none" w:sz="0" w:space="0" w:color="auto"/>
              </w:divBdr>
            </w:div>
          </w:divsChild>
        </w:div>
        <w:div w:id="1220823417">
          <w:marLeft w:val="0"/>
          <w:marRight w:val="0"/>
          <w:marTop w:val="0"/>
          <w:marBottom w:val="0"/>
          <w:divBdr>
            <w:top w:val="none" w:sz="0" w:space="0" w:color="auto"/>
            <w:left w:val="none" w:sz="0" w:space="0" w:color="auto"/>
            <w:bottom w:val="none" w:sz="0" w:space="0" w:color="auto"/>
            <w:right w:val="none" w:sz="0" w:space="0" w:color="auto"/>
          </w:divBdr>
          <w:divsChild>
            <w:div w:id="890770956">
              <w:marLeft w:val="0"/>
              <w:marRight w:val="0"/>
              <w:marTop w:val="0"/>
              <w:marBottom w:val="0"/>
              <w:divBdr>
                <w:top w:val="none" w:sz="0" w:space="0" w:color="auto"/>
                <w:left w:val="none" w:sz="0" w:space="0" w:color="auto"/>
                <w:bottom w:val="none" w:sz="0" w:space="0" w:color="auto"/>
                <w:right w:val="none" w:sz="0" w:space="0" w:color="auto"/>
              </w:divBdr>
            </w:div>
          </w:divsChild>
        </w:div>
        <w:div w:id="455025177">
          <w:marLeft w:val="0"/>
          <w:marRight w:val="0"/>
          <w:marTop w:val="0"/>
          <w:marBottom w:val="0"/>
          <w:divBdr>
            <w:top w:val="none" w:sz="0" w:space="0" w:color="auto"/>
            <w:left w:val="none" w:sz="0" w:space="0" w:color="auto"/>
            <w:bottom w:val="none" w:sz="0" w:space="0" w:color="auto"/>
            <w:right w:val="none" w:sz="0" w:space="0" w:color="auto"/>
          </w:divBdr>
          <w:divsChild>
            <w:div w:id="1475488311">
              <w:marLeft w:val="0"/>
              <w:marRight w:val="0"/>
              <w:marTop w:val="0"/>
              <w:marBottom w:val="0"/>
              <w:divBdr>
                <w:top w:val="none" w:sz="0" w:space="0" w:color="auto"/>
                <w:left w:val="none" w:sz="0" w:space="0" w:color="auto"/>
                <w:bottom w:val="none" w:sz="0" w:space="0" w:color="auto"/>
                <w:right w:val="none" w:sz="0" w:space="0" w:color="auto"/>
              </w:divBdr>
            </w:div>
          </w:divsChild>
        </w:div>
        <w:div w:id="1202402457">
          <w:marLeft w:val="0"/>
          <w:marRight w:val="0"/>
          <w:marTop w:val="0"/>
          <w:marBottom w:val="0"/>
          <w:divBdr>
            <w:top w:val="none" w:sz="0" w:space="0" w:color="auto"/>
            <w:left w:val="none" w:sz="0" w:space="0" w:color="auto"/>
            <w:bottom w:val="none" w:sz="0" w:space="0" w:color="auto"/>
            <w:right w:val="none" w:sz="0" w:space="0" w:color="auto"/>
          </w:divBdr>
          <w:divsChild>
            <w:div w:id="59776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image" Target="media/image3.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png"/><Relationship Id="rId22"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Usuario\Downloads\MatrizConsolidadaTPGE_2022v2_20221231_20230214_SDH_SDP.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C:\Users\Usuario\Downloads\MatrizConsolidadaTPGE_2022v2_20221231_20230214_SDH_SDP%20(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Usuario\Downloads\MatrizConsolidadaTPGE_2022v2_20221231_20230214_SDH_SDP%20(1).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Usuario\Downloads\MatrizConsolidadaTPGE_2022v2_20221231_20230214_SDH_SDP%20(1).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sz="900" b="1">
                <a:solidFill>
                  <a:sysClr val="windowText" lastClr="000000"/>
                </a:solidFill>
                <a:latin typeface="Arial" panose="020B0604020202020204" pitchFamily="34" charset="0"/>
                <a:cs typeface="Arial" panose="020B0604020202020204" pitchFamily="34" charset="0"/>
              </a:rPr>
              <a:t>Instrumentos</a:t>
            </a:r>
            <a:r>
              <a:rPr lang="es-CO" sz="900" b="1" baseline="0">
                <a:solidFill>
                  <a:sysClr val="windowText" lastClr="000000"/>
                </a:solidFill>
                <a:latin typeface="Arial" panose="020B0604020202020204" pitchFamily="34" charset="0"/>
                <a:cs typeface="Arial" panose="020B0604020202020204" pitchFamily="34" charset="0"/>
              </a:rPr>
              <a:t> de información PMR - SEGPLAN</a:t>
            </a:r>
            <a:br>
              <a:rPr lang="es-CO" baseline="0"/>
            </a:br>
            <a:endParaRPr lang="es-CO" baseline="0">
              <a:solidFill>
                <a:srgbClr val="FF0000"/>
              </a:solidFill>
            </a:endParaRPr>
          </a:p>
        </c:rich>
      </c:tx>
      <c:layout>
        <c:manualLayout>
          <c:xMode val="edge"/>
          <c:yMode val="edge"/>
          <c:x val="0.1258471128608924"/>
          <c:y val="5.5555555555555552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Graficas!$A$2</c:f>
              <c:strCache>
                <c:ptCount val="1"/>
                <c:pt idx="0">
                  <c:v>Comprometido</c:v>
                </c:pt>
              </c:strCache>
            </c:strRef>
          </c:tx>
          <c:spPr>
            <a:solidFill>
              <a:schemeClr val="accent1"/>
            </a:solidFill>
            <a:ln>
              <a:noFill/>
            </a:ln>
            <a:effectLst/>
            <a:sp3d/>
          </c:spPr>
          <c:invertIfNegative val="0"/>
          <c:dLbls>
            <c:dLbl>
              <c:idx val="0"/>
              <c:layout>
                <c:manualLayout>
                  <c:x val="-5.0925337632079971E-17"/>
                  <c:y val="0.2037037037037036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E66-4080-AD8F-623DD002C8D9}"/>
                </c:ext>
              </c:extLst>
            </c:dLbl>
            <c:dLbl>
              <c:idx val="1"/>
              <c:layout>
                <c:manualLayout>
                  <c:x val="0"/>
                  <c:y val="0.27777777777777779"/>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E66-4080-AD8F-623DD002C8D9}"/>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Graficas!$B$1:$C$1</c:f>
              <c:strCache>
                <c:ptCount val="2"/>
                <c:pt idx="0">
                  <c:v>PMR</c:v>
                </c:pt>
                <c:pt idx="1">
                  <c:v>Segplán</c:v>
                </c:pt>
              </c:strCache>
            </c:strRef>
          </c:cat>
          <c:val>
            <c:numRef>
              <c:f>Graficas!$B$2:$C$2</c:f>
              <c:numCache>
                <c:formatCode>#,##0.00,,</c:formatCode>
                <c:ptCount val="2"/>
                <c:pt idx="0">
                  <c:v>6668259000</c:v>
                </c:pt>
                <c:pt idx="1">
                  <c:v>9094171228</c:v>
                </c:pt>
              </c:numCache>
            </c:numRef>
          </c:val>
          <c:extLst>
            <c:ext xmlns:c16="http://schemas.microsoft.com/office/drawing/2014/chart" uri="{C3380CC4-5D6E-409C-BE32-E72D297353CC}">
              <c16:uniqueId val="{00000002-4E66-4080-AD8F-623DD002C8D9}"/>
            </c:ext>
          </c:extLst>
        </c:ser>
        <c:ser>
          <c:idx val="1"/>
          <c:order val="1"/>
          <c:tx>
            <c:strRef>
              <c:f>Graficas!$A$3</c:f>
              <c:strCache>
                <c:ptCount val="1"/>
                <c:pt idx="0">
                  <c:v>Apropiado</c:v>
                </c:pt>
              </c:strCache>
            </c:strRef>
          </c:tx>
          <c:spPr>
            <a:solidFill>
              <a:schemeClr val="accent2"/>
            </a:solidFill>
            <a:ln>
              <a:noFill/>
            </a:ln>
            <a:effectLst/>
            <a:sp3d/>
          </c:spPr>
          <c:invertIfNegative val="0"/>
          <c:dLbls>
            <c:dLbl>
              <c:idx val="0"/>
              <c:layout>
                <c:manualLayout>
                  <c:x val="8.3333333333333332E-3"/>
                  <c:y val="0.2407407407407407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E66-4080-AD8F-623DD002C8D9}"/>
                </c:ext>
              </c:extLst>
            </c:dLbl>
            <c:dLbl>
              <c:idx val="1"/>
              <c:layout>
                <c:manualLayout>
                  <c:x val="5.5555555555555558E-3"/>
                  <c:y val="0.27314814814814808"/>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E66-4080-AD8F-623DD002C8D9}"/>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ysClr val="windowText" lastClr="000000"/>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Graficas!$B$1:$C$1</c:f>
              <c:strCache>
                <c:ptCount val="2"/>
                <c:pt idx="0">
                  <c:v>PMR</c:v>
                </c:pt>
                <c:pt idx="1">
                  <c:v>Segplán</c:v>
                </c:pt>
              </c:strCache>
            </c:strRef>
          </c:cat>
          <c:val>
            <c:numRef>
              <c:f>Graficas!$B$3:$C$3</c:f>
              <c:numCache>
                <c:formatCode>#,##0.00,,</c:formatCode>
                <c:ptCount val="2"/>
                <c:pt idx="0">
                  <c:v>7394203394</c:v>
                </c:pt>
                <c:pt idx="1">
                  <c:v>9065054080</c:v>
                </c:pt>
              </c:numCache>
            </c:numRef>
          </c:val>
          <c:extLst>
            <c:ext xmlns:c16="http://schemas.microsoft.com/office/drawing/2014/chart" uri="{C3380CC4-5D6E-409C-BE32-E72D297353CC}">
              <c16:uniqueId val="{00000005-4E66-4080-AD8F-623DD002C8D9}"/>
            </c:ext>
          </c:extLst>
        </c:ser>
        <c:dLbls>
          <c:showLegendKey val="0"/>
          <c:showVal val="0"/>
          <c:showCatName val="0"/>
          <c:showSerName val="0"/>
          <c:showPercent val="0"/>
          <c:showBubbleSize val="0"/>
        </c:dLbls>
        <c:gapWidth val="150"/>
        <c:shape val="box"/>
        <c:axId val="332252736"/>
        <c:axId val="333138168"/>
        <c:axId val="0"/>
      </c:bar3DChart>
      <c:catAx>
        <c:axId val="332252736"/>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33138168"/>
        <c:crosses val="autoZero"/>
        <c:auto val="1"/>
        <c:lblAlgn val="ctr"/>
        <c:lblOffset val="100"/>
        <c:noMultiLvlLbl val="0"/>
      </c:catAx>
      <c:valAx>
        <c:axId val="333138168"/>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32252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CATEGORÍAS</a:t>
            </a:r>
            <a:r>
              <a:rPr lang="es-CO" baseline="0"/>
              <a:t> PMR Y SEGPLAN</a:t>
            </a:r>
            <a:endParaRPr lang="es-CO"/>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Hoja1!$C$17</c:f>
              <c:strCache>
                <c:ptCount val="1"/>
                <c:pt idx="0">
                  <c:v>PMR</c:v>
                </c:pt>
              </c:strCache>
            </c:strRef>
          </c:tx>
          <c:spPr>
            <a:solidFill>
              <a:schemeClr val="accent1"/>
            </a:solidFill>
            <a:ln>
              <a:noFill/>
            </a:ln>
            <a:effectLst/>
            <a:sp3d/>
          </c:spPr>
          <c:invertIfNegative val="0"/>
          <c:dLbls>
            <c:dLbl>
              <c:idx val="0"/>
              <c:layout>
                <c:manualLayout>
                  <c:x val="1.2678288431061807E-2"/>
                  <c:y val="-2.16450216450216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B74-4EB6-9B72-BBA938621B3C}"/>
                </c:ext>
              </c:extLst>
            </c:dLbl>
            <c:dLbl>
              <c:idx val="1"/>
              <c:layout>
                <c:manualLayout>
                  <c:x val="1.2678288431061729E-2"/>
                  <c:y val="-2.59740259740259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AB74-4EB6-9B72-BBA938621B3C}"/>
                </c:ext>
              </c:extLst>
            </c:dLbl>
            <c:dLbl>
              <c:idx val="2"/>
              <c:layout>
                <c:manualLayout>
                  <c:x val="1.2678288431061807E-2"/>
                  <c:y val="-1.73160173160173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AB74-4EB6-9B72-BBA938621B3C}"/>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Hoja1!$B$18:$B$20</c:f>
              <c:strCache>
                <c:ptCount val="3"/>
                <c:pt idx="0">
                  <c:v>03. Pueblos y comunidades Indígenas</c:v>
                </c:pt>
                <c:pt idx="1">
                  <c:v>11. Comunidades Negras, Afrocolombianos y Palenquera (NAP) - Comunidad Raizal - Pueblos y Comunidades Indígenas</c:v>
                </c:pt>
                <c:pt idx="2">
                  <c:v>15. Comunidades Negras, Afrocolombianos y Palenquera (NAP) - Comunidad Raizal - Pueblos y Comunidades Indígenas - Pueblo Rrom o Gitano </c:v>
                </c:pt>
              </c:strCache>
            </c:strRef>
          </c:cat>
          <c:val>
            <c:numRef>
              <c:f>Hoja1!$C$18:$C$20</c:f>
              <c:numCache>
                <c:formatCode>0.00</c:formatCode>
                <c:ptCount val="3"/>
                <c:pt idx="0" formatCode="General">
                  <c:v>1212.17</c:v>
                </c:pt>
                <c:pt idx="1">
                  <c:v>992.46</c:v>
                </c:pt>
                <c:pt idx="2">
                  <c:v>2375.34</c:v>
                </c:pt>
              </c:numCache>
            </c:numRef>
          </c:val>
          <c:extLst>
            <c:ext xmlns:c16="http://schemas.microsoft.com/office/drawing/2014/chart" uri="{C3380CC4-5D6E-409C-BE32-E72D297353CC}">
              <c16:uniqueId val="{00000000-AB74-4EB6-9B72-BBA938621B3C}"/>
            </c:ext>
          </c:extLst>
        </c:ser>
        <c:ser>
          <c:idx val="1"/>
          <c:order val="1"/>
          <c:tx>
            <c:strRef>
              <c:f>Hoja1!$D$17</c:f>
              <c:strCache>
                <c:ptCount val="1"/>
                <c:pt idx="0">
                  <c:v>SEGPLAN</c:v>
                </c:pt>
              </c:strCache>
            </c:strRef>
          </c:tx>
          <c:spPr>
            <a:solidFill>
              <a:srgbClr val="92D050"/>
            </a:solidFill>
            <a:ln>
              <a:noFill/>
            </a:ln>
            <a:effectLst/>
            <a:sp3d/>
          </c:spPr>
          <c:invertIfNegative val="0"/>
          <c:dLbls>
            <c:dLbl>
              <c:idx val="0"/>
              <c:layout>
                <c:manualLayout>
                  <c:x val="1.4791336502905402E-2"/>
                  <c:y val="-1.29870129870129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AB74-4EB6-9B72-BBA938621B3C}"/>
                </c:ext>
              </c:extLst>
            </c:dLbl>
            <c:dLbl>
              <c:idx val="1"/>
              <c:layout>
                <c:manualLayout>
                  <c:x val="1.4791336502905442E-2"/>
                  <c:y val="-2.16450216450216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AB74-4EB6-9B72-BBA938621B3C}"/>
                </c:ext>
              </c:extLst>
            </c:dLbl>
            <c:dLbl>
              <c:idx val="2"/>
              <c:layout>
                <c:manualLayout>
                  <c:x val="1.9017432646592555E-2"/>
                  <c:y val="-1.29870129870129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AB74-4EB6-9B72-BBA938621B3C}"/>
                </c:ext>
              </c:extLst>
            </c:dLbl>
            <c:spPr>
              <a:noFill/>
              <a:ln>
                <a:noFill/>
              </a:ln>
              <a:effectLst/>
            </c:spPr>
            <c:txPr>
              <a:bodyPr rot="-5400000" spcFirstLastPara="1" vertOverflow="ellipsis"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Hoja1!$B$18:$B$20</c:f>
              <c:strCache>
                <c:ptCount val="3"/>
                <c:pt idx="0">
                  <c:v>03. Pueblos y comunidades Indígenas</c:v>
                </c:pt>
                <c:pt idx="1">
                  <c:v>11. Comunidades Negras, Afrocolombianos y Palenquera (NAP) - Comunidad Raizal - Pueblos y Comunidades Indígenas</c:v>
                </c:pt>
                <c:pt idx="2">
                  <c:v>15. Comunidades Negras, Afrocolombianos y Palenquera (NAP) - Comunidad Raizal - Pueblos y Comunidades Indígenas - Pueblo Rrom o Gitano </c:v>
                </c:pt>
              </c:strCache>
            </c:strRef>
          </c:cat>
          <c:val>
            <c:numRef>
              <c:f>Hoja1!$D$18:$D$20</c:f>
              <c:numCache>
                <c:formatCode>General</c:formatCode>
                <c:ptCount val="3"/>
                <c:pt idx="0">
                  <c:v>1036.73</c:v>
                </c:pt>
                <c:pt idx="1">
                  <c:v>868.05</c:v>
                </c:pt>
                <c:pt idx="2" formatCode="0.00">
                  <c:v>2636.16</c:v>
                </c:pt>
              </c:numCache>
            </c:numRef>
          </c:val>
          <c:extLst>
            <c:ext xmlns:c16="http://schemas.microsoft.com/office/drawing/2014/chart" uri="{C3380CC4-5D6E-409C-BE32-E72D297353CC}">
              <c16:uniqueId val="{00000001-AB74-4EB6-9B72-BBA938621B3C}"/>
            </c:ext>
          </c:extLst>
        </c:ser>
        <c:dLbls>
          <c:showLegendKey val="0"/>
          <c:showVal val="0"/>
          <c:showCatName val="0"/>
          <c:showSerName val="0"/>
          <c:showPercent val="0"/>
          <c:showBubbleSize val="0"/>
        </c:dLbls>
        <c:gapWidth val="150"/>
        <c:shape val="box"/>
        <c:axId val="532502720"/>
        <c:axId val="532511248"/>
        <c:axId val="0"/>
      </c:bar3DChart>
      <c:catAx>
        <c:axId val="532502720"/>
        <c:scaling>
          <c:orientation val="minMax"/>
        </c:scaling>
        <c:delete val="0"/>
        <c:axPos val="b"/>
        <c:numFmt formatCode="General" sourceLinked="1"/>
        <c:majorTickMark val="none"/>
        <c:minorTickMark val="none"/>
        <c:tickLblPos val="nextTo"/>
        <c:spPr>
          <a:noFill/>
          <a:ln>
            <a:noFill/>
          </a:ln>
          <a:effectLst/>
        </c:spPr>
        <c:txPr>
          <a:bodyPr rot="-5400000" spcFirstLastPara="1" vertOverflow="ellipsis" wrap="square" anchor="ctr" anchorCtr="1"/>
          <a:lstStyle/>
          <a:p>
            <a:pPr>
              <a:defRPr sz="700" b="0" i="0" u="none" strike="noStrike" kern="1200" baseline="0">
                <a:solidFill>
                  <a:schemeClr val="tx1">
                    <a:lumMod val="65000"/>
                    <a:lumOff val="35000"/>
                  </a:schemeClr>
                </a:solidFill>
                <a:latin typeface="+mn-lt"/>
                <a:ea typeface="+mn-ea"/>
                <a:cs typeface="+mn-cs"/>
              </a:defRPr>
            </a:pPr>
            <a:endParaRPr lang="es-CO"/>
          </a:p>
        </c:txPr>
        <c:crossAx val="532511248"/>
        <c:crosses val="autoZero"/>
        <c:auto val="1"/>
        <c:lblAlgn val="ctr"/>
        <c:lblOffset val="100"/>
        <c:noMultiLvlLbl val="0"/>
      </c:catAx>
      <c:valAx>
        <c:axId val="532511248"/>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25027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s-CO"/>
              <a:t>SUBCATEGORÍAS</a:t>
            </a:r>
            <a:r>
              <a:rPr lang="es-CO" baseline="0"/>
              <a:t> PMR Y SEGLAN</a:t>
            </a:r>
            <a:endParaRPr lang="es-CO"/>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Hoja1!$C$10</c:f>
              <c:strCache>
                <c:ptCount val="1"/>
                <c:pt idx="0">
                  <c:v>PMR</c:v>
                </c:pt>
              </c:strCache>
            </c:strRef>
          </c:tx>
          <c:spPr>
            <a:solidFill>
              <a:srgbClr val="92D050"/>
            </a:solidFill>
            <a:ln>
              <a:noFill/>
            </a:ln>
            <a:effectLst/>
            <a:sp3d/>
          </c:spPr>
          <c:invertIfNegative val="0"/>
          <c:dLbls>
            <c:dLbl>
              <c:idx val="1"/>
              <c:layout>
                <c:manualLayout>
                  <c:x val="0"/>
                  <c:y val="0.20971698305153721"/>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09BA-4B16-899D-A0E1B239661B}"/>
                </c:ext>
              </c:extLst>
            </c:dLbl>
            <c:dLbl>
              <c:idx val="4"/>
              <c:layout>
                <c:manualLayout>
                  <c:x val="0"/>
                  <c:y val="-2.17332246672099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09BA-4B16-899D-A0E1B239661B}"/>
                </c:ext>
              </c:extLst>
            </c:dLbl>
            <c:spPr>
              <a:noFill/>
              <a:ln>
                <a:noFill/>
              </a:ln>
              <a:effectLst/>
            </c:spPr>
            <c:txPr>
              <a:bodyPr rot="-5400000" spcFirstLastPara="1" vertOverflow="ellipsis"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Hoja1!$B$11:$B$15</c:f>
              <c:strCache>
                <c:ptCount val="5"/>
                <c:pt idx="0">
                  <c:v>TPGE(ECB)</c:v>
                </c:pt>
                <c:pt idx="1">
                  <c:v>TPGE(EKB)</c:v>
                </c:pt>
                <c:pt idx="2">
                  <c:v>TPGE(EKF)</c:v>
                </c:pt>
                <c:pt idx="3">
                  <c:v>TPGE(EOA)</c:v>
                </c:pt>
                <c:pt idx="4">
                  <c:v>TPGE(EOB)</c:v>
                </c:pt>
              </c:strCache>
            </c:strRef>
          </c:cat>
          <c:val>
            <c:numRef>
              <c:f>Hoja1!$C$11:$C$15</c:f>
              <c:numCache>
                <c:formatCode>0.00</c:formatCode>
                <c:ptCount val="5"/>
                <c:pt idx="0" formatCode="General">
                  <c:v>1212.17</c:v>
                </c:pt>
                <c:pt idx="1">
                  <c:v>3080.74</c:v>
                </c:pt>
                <c:pt idx="2">
                  <c:v>2088.2800000000002</c:v>
                </c:pt>
                <c:pt idx="3">
                  <c:v>2169.35</c:v>
                </c:pt>
                <c:pt idx="4" formatCode="0">
                  <c:v>206</c:v>
                </c:pt>
              </c:numCache>
            </c:numRef>
          </c:val>
          <c:extLst>
            <c:ext xmlns:c16="http://schemas.microsoft.com/office/drawing/2014/chart" uri="{C3380CC4-5D6E-409C-BE32-E72D297353CC}">
              <c16:uniqueId val="{00000000-09BA-4B16-899D-A0E1B239661B}"/>
            </c:ext>
          </c:extLst>
        </c:ser>
        <c:ser>
          <c:idx val="1"/>
          <c:order val="1"/>
          <c:tx>
            <c:strRef>
              <c:f>Hoja1!$D$10</c:f>
              <c:strCache>
                <c:ptCount val="1"/>
                <c:pt idx="0">
                  <c:v>SEGPLAN</c:v>
                </c:pt>
              </c:strCache>
            </c:strRef>
          </c:tx>
          <c:spPr>
            <a:solidFill>
              <a:srgbClr val="0070C0"/>
            </a:solidFill>
            <a:ln>
              <a:noFill/>
            </a:ln>
            <a:effectLst/>
            <a:sp3d/>
          </c:spPr>
          <c:invertIfNegative val="0"/>
          <c:dLbls>
            <c:dLbl>
              <c:idx val="0"/>
              <c:layout>
                <c:manualLayout>
                  <c:x val="6.6079295154184616E-3"/>
                  <c:y val="-1.086661233360499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9BA-4B16-899D-A0E1B239661B}"/>
                </c:ext>
              </c:extLst>
            </c:dLbl>
            <c:dLbl>
              <c:idx val="1"/>
              <c:layout>
                <c:manualLayout>
                  <c:x val="0"/>
                  <c:y val="0.2618551750798592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9BA-4B16-899D-A0E1B239661B}"/>
                </c:ext>
              </c:extLst>
            </c:dLbl>
            <c:dLbl>
              <c:idx val="2"/>
              <c:layout>
                <c:manualLayout>
                  <c:x val="1.1013215859030838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09BA-4B16-899D-A0E1B239661B}"/>
                </c:ext>
              </c:extLst>
            </c:dLbl>
            <c:dLbl>
              <c:idx val="3"/>
              <c:layout>
                <c:manualLayout>
                  <c:x val="1.3215859030836923E-2"/>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09BA-4B16-899D-A0E1B239661B}"/>
                </c:ext>
              </c:extLst>
            </c:dLbl>
            <c:dLbl>
              <c:idx val="4"/>
              <c:layout>
                <c:manualLayout>
                  <c:x val="1.3215859030837005E-2"/>
                  <c:y val="-2.17332246672099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09BA-4B16-899D-A0E1B239661B}"/>
                </c:ext>
              </c:extLst>
            </c:dLbl>
            <c:spPr>
              <a:noFill/>
              <a:ln>
                <a:noFill/>
              </a:ln>
              <a:effectLst/>
            </c:spPr>
            <c:txPr>
              <a:bodyPr rot="-5400000" spcFirstLastPara="1" vertOverflow="ellipsis" wrap="square" lIns="38100" tIns="19050" rIns="38100" bIns="19050" anchor="ctr" anchorCtr="1">
                <a:spAutoFit/>
              </a:bodyPr>
              <a:lstStyle/>
              <a:p>
                <a:pPr>
                  <a:defRPr sz="8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Hoja1!$B$11:$B$15</c:f>
              <c:strCache>
                <c:ptCount val="5"/>
                <c:pt idx="0">
                  <c:v>TPGE(ECB)</c:v>
                </c:pt>
                <c:pt idx="1">
                  <c:v>TPGE(EKB)</c:v>
                </c:pt>
                <c:pt idx="2">
                  <c:v>TPGE(EKF)</c:v>
                </c:pt>
                <c:pt idx="3">
                  <c:v>TPGE(EOA)</c:v>
                </c:pt>
                <c:pt idx="4">
                  <c:v>TPGE(EOB)</c:v>
                </c:pt>
              </c:strCache>
            </c:strRef>
          </c:cat>
          <c:val>
            <c:numRef>
              <c:f>Hoja1!$D$11:$D$15</c:f>
              <c:numCache>
                <c:formatCode>General</c:formatCode>
                <c:ptCount val="5"/>
                <c:pt idx="0">
                  <c:v>1036.73</c:v>
                </c:pt>
                <c:pt idx="1">
                  <c:v>3735.37</c:v>
                </c:pt>
                <c:pt idx="2">
                  <c:v>2867.31</c:v>
                </c:pt>
                <c:pt idx="3">
                  <c:v>2430.16</c:v>
                </c:pt>
                <c:pt idx="4">
                  <c:v>206</c:v>
                </c:pt>
              </c:numCache>
            </c:numRef>
          </c:val>
          <c:extLst>
            <c:ext xmlns:c16="http://schemas.microsoft.com/office/drawing/2014/chart" uri="{C3380CC4-5D6E-409C-BE32-E72D297353CC}">
              <c16:uniqueId val="{00000001-09BA-4B16-899D-A0E1B239661B}"/>
            </c:ext>
          </c:extLst>
        </c:ser>
        <c:dLbls>
          <c:showLegendKey val="0"/>
          <c:showVal val="0"/>
          <c:showCatName val="0"/>
          <c:showSerName val="0"/>
          <c:showPercent val="0"/>
          <c:showBubbleSize val="0"/>
        </c:dLbls>
        <c:gapWidth val="150"/>
        <c:shape val="box"/>
        <c:axId val="318764688"/>
        <c:axId val="318767312"/>
        <c:axId val="0"/>
      </c:bar3DChart>
      <c:catAx>
        <c:axId val="318764688"/>
        <c:scaling>
          <c:orientation val="minMax"/>
        </c:scaling>
        <c:delete val="0"/>
        <c:axPos val="b"/>
        <c:numFmt formatCode="General" sourceLinked="1"/>
        <c:majorTickMark val="none"/>
        <c:minorTickMark val="none"/>
        <c:tickLblPos val="nextTo"/>
        <c:spPr>
          <a:noFill/>
          <a:ln>
            <a:noFill/>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18767312"/>
        <c:crosses val="autoZero"/>
        <c:auto val="1"/>
        <c:lblAlgn val="ctr"/>
        <c:lblOffset val="100"/>
        <c:noMultiLvlLbl val="0"/>
      </c:catAx>
      <c:valAx>
        <c:axId val="318767312"/>
        <c:scaling>
          <c:orientation val="minMax"/>
          <c:max val="4000"/>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318764688"/>
        <c:crossesAt val="1"/>
        <c:crossBetween val="between"/>
        <c:majorUnit val="1000"/>
        <c:minorUnit val="400"/>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Hoja1!$C$23</c:f>
              <c:strCache>
                <c:ptCount val="1"/>
                <c:pt idx="0">
                  <c:v>PMR</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1"/>
              <c:layout>
                <c:manualLayout>
                  <c:x val="-2.2222222222222223E-2"/>
                  <c:y val="5.09259259259259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87CD-4883-ADB5-C5C94EC50585}"/>
                </c:ext>
              </c:extLst>
            </c:dLbl>
            <c:dLbl>
              <c:idx val="2"/>
              <c:layout>
                <c:manualLayout>
                  <c:x val="-5.5555555555555657E-2"/>
                  <c:y val="4.629629629629629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87CD-4883-ADB5-C5C94EC505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Hoja1!$B$24:$B$26</c:f>
              <c:strCache>
                <c:ptCount val="3"/>
                <c:pt idx="0">
                  <c:v>Instituto Distrital de la Participación y Acción Comunal</c:v>
                </c:pt>
                <c:pt idx="1">
                  <c:v>Secretaría Distrital de Gobierno</c:v>
                </c:pt>
                <c:pt idx="2">
                  <c:v>Secretaría de Educación del Distrito</c:v>
                </c:pt>
              </c:strCache>
            </c:strRef>
          </c:cat>
          <c:val>
            <c:numRef>
              <c:f>Hoja1!$C$24:$C$26</c:f>
              <c:numCache>
                <c:formatCode>#,##0.00</c:formatCode>
                <c:ptCount val="3"/>
                <c:pt idx="0" formatCode="General">
                  <c:v>206</c:v>
                </c:pt>
                <c:pt idx="1">
                  <c:v>4292.91</c:v>
                </c:pt>
                <c:pt idx="2">
                  <c:v>2169.34</c:v>
                </c:pt>
              </c:numCache>
            </c:numRef>
          </c:val>
          <c:smooth val="0"/>
          <c:extLst>
            <c:ext xmlns:c16="http://schemas.microsoft.com/office/drawing/2014/chart" uri="{C3380CC4-5D6E-409C-BE32-E72D297353CC}">
              <c16:uniqueId val="{00000002-87CD-4883-ADB5-C5C94EC50585}"/>
            </c:ext>
          </c:extLst>
        </c:ser>
        <c:ser>
          <c:idx val="1"/>
          <c:order val="1"/>
          <c:tx>
            <c:strRef>
              <c:f>Hoja1!$D$23</c:f>
              <c:strCache>
                <c:ptCount val="1"/>
                <c:pt idx="0">
                  <c:v>SEGPLAN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8.3333333333333332E-3"/>
                  <c:y val="-3.240740740740740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87CD-4883-ADB5-C5C94EC50585}"/>
                </c:ext>
              </c:extLst>
            </c:dLbl>
            <c:dLbl>
              <c:idx val="2"/>
              <c:layout>
                <c:manualLayout>
                  <c:x val="-2.7777777777778798E-3"/>
                  <c:y val="-1.38888888888889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87CD-4883-ADB5-C5C94EC5058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Hoja1!$B$24:$B$26</c:f>
              <c:strCache>
                <c:ptCount val="3"/>
                <c:pt idx="0">
                  <c:v>Instituto Distrital de la Participación y Acción Comunal</c:v>
                </c:pt>
                <c:pt idx="1">
                  <c:v>Secretaría Distrital de Gobierno</c:v>
                </c:pt>
                <c:pt idx="2">
                  <c:v>Secretaría de Educación del Distrito</c:v>
                </c:pt>
              </c:strCache>
            </c:strRef>
          </c:cat>
          <c:val>
            <c:numRef>
              <c:f>Hoja1!$D$24:$D$26</c:f>
              <c:numCache>
                <c:formatCode>#,##0.00</c:formatCode>
                <c:ptCount val="3"/>
                <c:pt idx="0" formatCode="General">
                  <c:v>206</c:v>
                </c:pt>
                <c:pt idx="1">
                  <c:v>4772.1099999999997</c:v>
                </c:pt>
                <c:pt idx="2">
                  <c:v>2430.16</c:v>
                </c:pt>
              </c:numCache>
            </c:numRef>
          </c:val>
          <c:smooth val="0"/>
          <c:extLst>
            <c:ext xmlns:c16="http://schemas.microsoft.com/office/drawing/2014/chart" uri="{C3380CC4-5D6E-409C-BE32-E72D297353CC}">
              <c16:uniqueId val="{00000005-87CD-4883-ADB5-C5C94EC50585}"/>
            </c:ext>
          </c:extLst>
        </c:ser>
        <c:dLbls>
          <c:showLegendKey val="0"/>
          <c:showVal val="0"/>
          <c:showCatName val="0"/>
          <c:showSerName val="0"/>
          <c:showPercent val="0"/>
          <c:showBubbleSize val="0"/>
        </c:dLbls>
        <c:marker val="1"/>
        <c:smooth val="0"/>
        <c:axId val="538509656"/>
        <c:axId val="538509984"/>
      </c:lineChart>
      <c:catAx>
        <c:axId val="53850965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8509984"/>
        <c:crosses val="autoZero"/>
        <c:auto val="1"/>
        <c:lblAlgn val="ctr"/>
        <c:lblOffset val="100"/>
        <c:noMultiLvlLbl val="0"/>
      </c:catAx>
      <c:valAx>
        <c:axId val="538509984"/>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crossAx val="538509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Gothic"/>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47466-9F01-4BFD-BC44-BCA980F78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2600</TotalTime>
  <Pages>22</Pages>
  <Words>5827</Words>
  <Characters>32049</Characters>
  <Application>Microsoft Office Word</Application>
  <DocSecurity>0</DocSecurity>
  <Lines>267</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Jerald Camilo Munévar Vásquez</dc:creator>
  <cp:keywords/>
  <dc:description/>
  <cp:lastModifiedBy>Leidy Karina Ospina Castañeda</cp:lastModifiedBy>
  <cp:revision>109</cp:revision>
  <dcterms:created xsi:type="dcterms:W3CDTF">2023-03-09T19:00:00Z</dcterms:created>
  <dcterms:modified xsi:type="dcterms:W3CDTF">2023-03-21T16:23:00Z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2022-09-20T00:00:00Z</vt:filetime>
  </property>
  <property fmtid="{D5CDD505-2E9C-101B-9397-08002B2CF9AE}" pid="3" name="Creator">
    <vt:lpwstr>Microsoft Word</vt:lpwstr>
  </property>
  <property fmtid="{D5CDD505-2E9C-101B-9397-08002B2CF9AE}" pid="4" name="LastSaved">
    <vt:filetime>2023-02-21T00:00:00Z</vt:filetime>
  </property>
</Properties>
</file>